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51C2" w:rsidRPr="00555B41" w:rsidRDefault="00C451C2" w:rsidP="00C451C2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000000" w:themeColor="text1"/>
          <w:sz w:val="24"/>
          <w:szCs w:val="24"/>
        </w:rPr>
      </w:pPr>
      <w:bookmarkStart w:id="0" w:name="_GoBack"/>
      <w:bookmarkEnd w:id="0"/>
      <w:r w:rsidRPr="00555B41">
        <w:rPr>
          <w:rFonts w:eastAsia="Times New Roman" w:cstheme="minorHAnsi"/>
          <w:b/>
          <w:color w:val="000000" w:themeColor="text1"/>
          <w:sz w:val="24"/>
          <w:szCs w:val="24"/>
        </w:rPr>
        <w:t xml:space="preserve">Incident investigation kit components </w:t>
      </w:r>
    </w:p>
    <w:p w:rsidR="00C451C2" w:rsidRPr="00C451C2" w:rsidRDefault="00C451C2" w:rsidP="00C451C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C451C2">
        <w:rPr>
          <w:rFonts w:eastAsia="Times New Roman" w:cstheme="minorHAnsi"/>
          <w:color w:val="000000" w:themeColor="text1"/>
          <w:sz w:val="24"/>
          <w:szCs w:val="24"/>
        </w:rPr>
        <w:t>Incident investigation forms and checklists</w:t>
      </w:r>
    </w:p>
    <w:p w:rsidR="00C451C2" w:rsidRPr="00C451C2" w:rsidRDefault="00C451C2" w:rsidP="00C451C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C451C2">
        <w:rPr>
          <w:rFonts w:eastAsia="Times New Roman" w:cstheme="minorHAnsi"/>
          <w:color w:val="000000" w:themeColor="text1"/>
          <w:sz w:val="24"/>
          <w:szCs w:val="24"/>
        </w:rPr>
        <w:t>Interview forms for victims and witnesses</w:t>
      </w:r>
    </w:p>
    <w:p w:rsidR="00C451C2" w:rsidRPr="00C451C2" w:rsidRDefault="00C451C2" w:rsidP="00C451C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C451C2">
        <w:rPr>
          <w:rFonts w:eastAsia="Times New Roman" w:cstheme="minorHAnsi"/>
          <w:color w:val="000000" w:themeColor="text1"/>
          <w:sz w:val="24"/>
          <w:szCs w:val="24"/>
        </w:rPr>
        <w:t>Warning tags and/or padlocks to secure the area</w:t>
      </w:r>
    </w:p>
    <w:p w:rsidR="00C451C2" w:rsidRPr="00C451C2" w:rsidRDefault="00C451C2" w:rsidP="00C451C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C451C2">
        <w:rPr>
          <w:rFonts w:eastAsia="Times New Roman" w:cstheme="minorHAnsi"/>
          <w:color w:val="000000" w:themeColor="text1"/>
          <w:sz w:val="24"/>
          <w:szCs w:val="24"/>
        </w:rPr>
        <w:t>Barricade tape to close off the incident area during (and perhaps after) the investigation</w:t>
      </w:r>
    </w:p>
    <w:p w:rsidR="00C451C2" w:rsidRPr="00C451C2" w:rsidRDefault="00C451C2" w:rsidP="00C451C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C451C2">
        <w:rPr>
          <w:rFonts w:eastAsia="Times New Roman" w:cstheme="minorHAnsi"/>
          <w:color w:val="000000" w:themeColor="text1"/>
          <w:sz w:val="24"/>
          <w:szCs w:val="24"/>
        </w:rPr>
        <w:t>First aid kit</w:t>
      </w:r>
    </w:p>
    <w:p w:rsidR="00C451C2" w:rsidRPr="00C451C2" w:rsidRDefault="00C451C2" w:rsidP="00C451C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C451C2">
        <w:rPr>
          <w:rFonts w:eastAsia="Times New Roman" w:cstheme="minorHAnsi"/>
          <w:color w:val="000000" w:themeColor="text1"/>
          <w:sz w:val="24"/>
          <w:szCs w:val="24"/>
        </w:rPr>
        <w:t>Personal protective equipment appropriate to your work site</w:t>
      </w:r>
    </w:p>
    <w:p w:rsidR="00C451C2" w:rsidRPr="00C451C2" w:rsidRDefault="00C451C2" w:rsidP="00C451C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C451C2">
        <w:rPr>
          <w:rFonts w:eastAsia="Times New Roman" w:cstheme="minorHAnsi"/>
          <w:color w:val="000000" w:themeColor="text1"/>
          <w:sz w:val="24"/>
          <w:szCs w:val="24"/>
        </w:rPr>
        <w:t>Gloves, including leather and latex</w:t>
      </w:r>
    </w:p>
    <w:p w:rsidR="00C451C2" w:rsidRPr="00C451C2" w:rsidRDefault="00C451C2" w:rsidP="00C451C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C451C2">
        <w:rPr>
          <w:rFonts w:eastAsia="Times New Roman" w:cstheme="minorHAnsi"/>
          <w:color w:val="000000" w:themeColor="text1"/>
          <w:sz w:val="24"/>
          <w:szCs w:val="24"/>
        </w:rPr>
        <w:t>A camera and/or video recorder</w:t>
      </w:r>
    </w:p>
    <w:p w:rsidR="00C451C2" w:rsidRPr="00C451C2" w:rsidRDefault="00C451C2" w:rsidP="00C451C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C451C2">
        <w:rPr>
          <w:rFonts w:eastAsia="Times New Roman" w:cstheme="minorHAnsi"/>
          <w:color w:val="000000" w:themeColor="text1"/>
          <w:sz w:val="24"/>
          <w:szCs w:val="24"/>
        </w:rPr>
        <w:t>A voice recorder (possibly integrated into video recorder)</w:t>
      </w:r>
    </w:p>
    <w:p w:rsidR="00C451C2" w:rsidRPr="00C451C2" w:rsidRDefault="00C451C2" w:rsidP="00C451C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C451C2">
        <w:rPr>
          <w:rFonts w:eastAsia="Times New Roman" w:cstheme="minorHAnsi"/>
          <w:color w:val="000000" w:themeColor="text1"/>
          <w:sz w:val="24"/>
          <w:szCs w:val="24"/>
        </w:rPr>
        <w:t>High-visibility tape</w:t>
      </w:r>
    </w:p>
    <w:p w:rsidR="00C451C2" w:rsidRPr="00C451C2" w:rsidRDefault="00C451C2" w:rsidP="00C451C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C451C2">
        <w:rPr>
          <w:rFonts w:eastAsia="Times New Roman" w:cstheme="minorHAnsi"/>
          <w:color w:val="000000" w:themeColor="text1"/>
          <w:sz w:val="24"/>
          <w:szCs w:val="24"/>
        </w:rPr>
        <w:t>Scissors</w:t>
      </w:r>
    </w:p>
    <w:p w:rsidR="00C451C2" w:rsidRPr="00C451C2" w:rsidRDefault="00C451C2" w:rsidP="00C451C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C451C2">
        <w:rPr>
          <w:rFonts w:eastAsia="Times New Roman" w:cstheme="minorHAnsi"/>
          <w:color w:val="000000" w:themeColor="text1"/>
          <w:sz w:val="24"/>
          <w:szCs w:val="24"/>
        </w:rPr>
        <w:t>Scotch tape</w:t>
      </w:r>
    </w:p>
    <w:p w:rsidR="00C451C2" w:rsidRPr="00C451C2" w:rsidRDefault="00C451C2" w:rsidP="00C451C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C451C2">
        <w:rPr>
          <w:rFonts w:eastAsia="Times New Roman" w:cstheme="minorHAnsi"/>
          <w:color w:val="000000" w:themeColor="text1"/>
          <w:sz w:val="24"/>
          <w:szCs w:val="24"/>
        </w:rPr>
        <w:t>Measuring equipment (measuring tape, ruler, plus items to put in photographs to help relay size/scale)</w:t>
      </w:r>
    </w:p>
    <w:p w:rsidR="00C451C2" w:rsidRPr="00C451C2" w:rsidRDefault="00C451C2" w:rsidP="00C451C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C451C2">
        <w:rPr>
          <w:rFonts w:eastAsia="Times New Roman" w:cstheme="minorHAnsi"/>
          <w:color w:val="000000" w:themeColor="text1"/>
          <w:sz w:val="24"/>
          <w:szCs w:val="24"/>
        </w:rPr>
        <w:t>Flashlight</w:t>
      </w:r>
    </w:p>
    <w:p w:rsidR="00C451C2" w:rsidRPr="00C451C2" w:rsidRDefault="00C451C2" w:rsidP="00C451C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C451C2">
        <w:rPr>
          <w:rFonts w:eastAsia="Times New Roman" w:cstheme="minorHAnsi"/>
          <w:color w:val="000000" w:themeColor="text1"/>
          <w:sz w:val="24"/>
          <w:szCs w:val="24"/>
        </w:rPr>
        <w:t>Containers to hold samples, such as plastic bags and/or plastic bottles</w:t>
      </w:r>
    </w:p>
    <w:p w:rsidR="00C451C2" w:rsidRPr="00C451C2" w:rsidRDefault="00C451C2" w:rsidP="00C451C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C451C2">
        <w:rPr>
          <w:rFonts w:eastAsia="Times New Roman" w:cstheme="minorHAnsi"/>
          <w:color w:val="000000" w:themeColor="text1"/>
          <w:sz w:val="24"/>
          <w:szCs w:val="24"/>
        </w:rPr>
        <w:t>Labels for those containers</w:t>
      </w:r>
    </w:p>
    <w:p w:rsidR="00C451C2" w:rsidRPr="00C451C2" w:rsidRDefault="00C451C2" w:rsidP="00C451C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C451C2">
        <w:rPr>
          <w:rFonts w:eastAsia="Times New Roman" w:cstheme="minorHAnsi"/>
          <w:color w:val="000000" w:themeColor="text1"/>
          <w:sz w:val="24"/>
          <w:szCs w:val="24"/>
        </w:rPr>
        <w:t>Large envelopes</w:t>
      </w:r>
    </w:p>
    <w:p w:rsidR="00C451C2" w:rsidRPr="00C451C2" w:rsidRDefault="00C451C2" w:rsidP="00C451C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C451C2">
        <w:rPr>
          <w:rFonts w:eastAsia="Times New Roman" w:cstheme="minorHAnsi"/>
          <w:color w:val="000000" w:themeColor="text1"/>
          <w:sz w:val="24"/>
          <w:szCs w:val="24"/>
        </w:rPr>
        <w:t>Graph paper</w:t>
      </w:r>
    </w:p>
    <w:p w:rsidR="00C451C2" w:rsidRPr="00C451C2" w:rsidRDefault="00C451C2" w:rsidP="00C451C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C451C2">
        <w:rPr>
          <w:rFonts w:eastAsia="Times New Roman" w:cstheme="minorHAnsi"/>
          <w:color w:val="000000" w:themeColor="text1"/>
          <w:sz w:val="24"/>
          <w:szCs w:val="24"/>
        </w:rPr>
        <w:t>Other paper to write/sketch on</w:t>
      </w:r>
    </w:p>
    <w:p w:rsidR="00C451C2" w:rsidRPr="00C451C2" w:rsidRDefault="00C451C2" w:rsidP="00C451C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C451C2">
        <w:rPr>
          <w:rFonts w:eastAsia="Times New Roman" w:cstheme="minorHAnsi"/>
          <w:color w:val="000000" w:themeColor="text1"/>
          <w:sz w:val="24"/>
          <w:szCs w:val="24"/>
        </w:rPr>
        <w:t>Paper and pens</w:t>
      </w:r>
    </w:p>
    <w:p w:rsidR="00C451C2" w:rsidRPr="00C451C2" w:rsidRDefault="00C451C2" w:rsidP="00C451C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C451C2">
        <w:rPr>
          <w:rFonts w:eastAsia="Times New Roman" w:cstheme="minorHAnsi"/>
          <w:color w:val="000000" w:themeColor="text1"/>
          <w:sz w:val="24"/>
          <w:szCs w:val="24"/>
        </w:rPr>
        <w:t>Contact information of other relevant people in your organization</w:t>
      </w:r>
    </w:p>
    <w:p w:rsidR="00C451C2" w:rsidRPr="00C451C2" w:rsidRDefault="00C451C2" w:rsidP="00C451C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C451C2">
        <w:rPr>
          <w:rFonts w:eastAsia="Times New Roman" w:cstheme="minorHAnsi"/>
          <w:color w:val="000000" w:themeColor="text1"/>
          <w:sz w:val="24"/>
          <w:szCs w:val="24"/>
        </w:rPr>
        <w:t>Co</w:t>
      </w:r>
      <w:r w:rsidRPr="00555B41">
        <w:rPr>
          <w:rFonts w:eastAsia="Times New Roman" w:cstheme="minorHAnsi"/>
          <w:color w:val="000000" w:themeColor="text1"/>
          <w:sz w:val="24"/>
          <w:szCs w:val="24"/>
        </w:rPr>
        <w:t xml:space="preserve">ntact information for Workplace Health and Safety Branch and </w:t>
      </w:r>
      <w:r w:rsidRPr="00C451C2">
        <w:rPr>
          <w:rFonts w:eastAsia="Times New Roman" w:cstheme="minorHAnsi"/>
          <w:color w:val="000000" w:themeColor="text1"/>
          <w:sz w:val="24"/>
          <w:szCs w:val="24"/>
        </w:rPr>
        <w:t>local emergency responders</w:t>
      </w:r>
    </w:p>
    <w:p w:rsidR="00C451C2" w:rsidRPr="00C451C2" w:rsidRDefault="00C451C2" w:rsidP="00C451C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C451C2">
        <w:rPr>
          <w:rFonts w:eastAsia="Times New Roman" w:cstheme="minorHAnsi"/>
          <w:color w:val="000000" w:themeColor="text1"/>
          <w:sz w:val="24"/>
          <w:szCs w:val="24"/>
        </w:rPr>
        <w:t>Biohazard containers</w:t>
      </w:r>
    </w:p>
    <w:p w:rsidR="00C451C2" w:rsidRPr="00C451C2" w:rsidRDefault="00C451C2" w:rsidP="00C451C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C451C2">
        <w:rPr>
          <w:rFonts w:eastAsia="Times New Roman" w:cstheme="minorHAnsi"/>
          <w:color w:val="000000" w:themeColor="text1"/>
          <w:sz w:val="24"/>
          <w:szCs w:val="24"/>
        </w:rPr>
        <w:t>Chalk and chalk line</w:t>
      </w:r>
    </w:p>
    <w:p w:rsidR="00C451C2" w:rsidRPr="00C451C2" w:rsidRDefault="00C451C2" w:rsidP="00C451C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C451C2">
        <w:rPr>
          <w:rFonts w:eastAsia="Times New Roman" w:cstheme="minorHAnsi"/>
          <w:color w:val="000000" w:themeColor="text1"/>
          <w:sz w:val="24"/>
          <w:szCs w:val="24"/>
        </w:rPr>
        <w:t>Spill containment kit (depends on workplace and spill potential)</w:t>
      </w:r>
    </w:p>
    <w:p w:rsidR="00C451C2" w:rsidRPr="00555B41" w:rsidRDefault="00C451C2" w:rsidP="00C451C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C451C2">
        <w:rPr>
          <w:rFonts w:eastAsia="Times New Roman" w:cstheme="minorHAnsi"/>
          <w:color w:val="000000" w:themeColor="text1"/>
          <w:sz w:val="24"/>
          <w:szCs w:val="24"/>
        </w:rPr>
        <w:t>Extra batteries</w:t>
      </w:r>
    </w:p>
    <w:p w:rsidR="00C451C2" w:rsidRPr="00555B41" w:rsidRDefault="00C451C2" w:rsidP="00C451C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</w:p>
    <w:p w:rsidR="00C451C2" w:rsidRPr="00C451C2" w:rsidRDefault="00C451C2" w:rsidP="00C451C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555B41">
        <w:rPr>
          <w:rFonts w:eastAsia="Times New Roman" w:cstheme="minorHAnsi"/>
          <w:color w:val="000000" w:themeColor="text1"/>
          <w:sz w:val="24"/>
          <w:szCs w:val="24"/>
        </w:rPr>
        <w:t>Vector Solutions. https://www.vectorsolutions.com/resources/blogs/how-to-prepare-an-incident-investigation-kit/</w:t>
      </w:r>
    </w:p>
    <w:p w:rsidR="005537DF" w:rsidRPr="00555B41" w:rsidRDefault="005537DF">
      <w:pPr>
        <w:rPr>
          <w:rFonts w:cstheme="minorHAnsi"/>
        </w:rPr>
      </w:pPr>
    </w:p>
    <w:p w:rsidR="00C451C2" w:rsidRPr="00555B41" w:rsidRDefault="00C451C2">
      <w:pPr>
        <w:rPr>
          <w:rFonts w:cstheme="minorHAnsi"/>
        </w:rPr>
      </w:pPr>
    </w:p>
    <w:p w:rsidR="00C451C2" w:rsidRPr="00555B41" w:rsidRDefault="00C451C2">
      <w:pPr>
        <w:rPr>
          <w:rFonts w:cstheme="minorHAnsi"/>
        </w:rPr>
      </w:pPr>
    </w:p>
    <w:p w:rsidR="00C451C2" w:rsidRDefault="00C451C2"/>
    <w:p w:rsidR="00C451C2" w:rsidRPr="00555B41" w:rsidRDefault="00C451C2">
      <w:pPr>
        <w:rPr>
          <w:rFonts w:cstheme="minorHAnsi"/>
          <w:b/>
          <w:sz w:val="24"/>
          <w:szCs w:val="24"/>
        </w:rPr>
      </w:pPr>
    </w:p>
    <w:p w:rsidR="00C451C2" w:rsidRPr="00555B41" w:rsidRDefault="00C451C2" w:rsidP="00C451C2">
      <w:pPr>
        <w:pStyle w:val="ListParagraph"/>
        <w:numPr>
          <w:ilvl w:val="0"/>
          <w:numId w:val="2"/>
        </w:numPr>
        <w:ind w:left="270" w:hanging="270"/>
        <w:rPr>
          <w:rFonts w:cstheme="minorHAnsi"/>
          <w:b/>
          <w:sz w:val="24"/>
          <w:szCs w:val="24"/>
        </w:rPr>
      </w:pPr>
      <w:r w:rsidRPr="00555B41">
        <w:rPr>
          <w:rFonts w:cstheme="minorHAnsi"/>
          <w:b/>
          <w:sz w:val="24"/>
          <w:szCs w:val="24"/>
        </w:rPr>
        <w:lastRenderedPageBreak/>
        <w:t>Inspection kit components</w:t>
      </w:r>
    </w:p>
    <w:p w:rsidR="00C451C2" w:rsidRPr="00555B41" w:rsidRDefault="00555B41" w:rsidP="00C451C2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555B41">
        <w:rPr>
          <w:rFonts w:cstheme="minorHAnsi"/>
          <w:sz w:val="24"/>
          <w:szCs w:val="24"/>
        </w:rPr>
        <w:t>Personal protective equipment</w:t>
      </w:r>
    </w:p>
    <w:p w:rsidR="00C451C2" w:rsidRPr="00555B41" w:rsidRDefault="00C451C2" w:rsidP="00C451C2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555B41">
        <w:rPr>
          <w:rFonts w:cstheme="minorHAnsi"/>
          <w:sz w:val="24"/>
          <w:szCs w:val="24"/>
        </w:rPr>
        <w:t xml:space="preserve">Inspection checklist and forms </w:t>
      </w:r>
    </w:p>
    <w:p w:rsidR="00555B41" w:rsidRPr="00555B41" w:rsidRDefault="00555B41" w:rsidP="00C451C2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555B41">
        <w:rPr>
          <w:rFonts w:cstheme="minorHAnsi"/>
          <w:sz w:val="24"/>
          <w:szCs w:val="24"/>
        </w:rPr>
        <w:t>Risk assessment tools</w:t>
      </w:r>
    </w:p>
    <w:p w:rsidR="00555B41" w:rsidRPr="00555B41" w:rsidRDefault="00555B41" w:rsidP="00C451C2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555B41">
        <w:rPr>
          <w:rFonts w:cstheme="minorHAnsi"/>
          <w:sz w:val="24"/>
          <w:szCs w:val="24"/>
        </w:rPr>
        <w:t>Pens, pencil and highlighter</w:t>
      </w:r>
    </w:p>
    <w:p w:rsidR="00555B41" w:rsidRPr="00555B41" w:rsidRDefault="00555B41" w:rsidP="00C451C2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555B41">
        <w:rPr>
          <w:rFonts w:cstheme="minorHAnsi"/>
          <w:sz w:val="24"/>
          <w:szCs w:val="24"/>
        </w:rPr>
        <w:t>Clip board</w:t>
      </w:r>
    </w:p>
    <w:p w:rsidR="00555B41" w:rsidRPr="00555B41" w:rsidRDefault="00555B41" w:rsidP="00C451C2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555B41">
        <w:rPr>
          <w:rFonts w:cstheme="minorHAnsi"/>
          <w:sz w:val="24"/>
          <w:szCs w:val="24"/>
        </w:rPr>
        <w:t xml:space="preserve">Flashlight </w:t>
      </w:r>
    </w:p>
    <w:p w:rsidR="00555B41" w:rsidRPr="00555B41" w:rsidRDefault="00555B41" w:rsidP="00C451C2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555B41">
        <w:rPr>
          <w:rFonts w:cstheme="minorHAnsi"/>
          <w:sz w:val="24"/>
          <w:szCs w:val="24"/>
        </w:rPr>
        <w:t>Measuring tape</w:t>
      </w:r>
    </w:p>
    <w:p w:rsidR="00555B41" w:rsidRPr="00555B41" w:rsidRDefault="00555B41" w:rsidP="00C451C2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555B41">
        <w:rPr>
          <w:rFonts w:cstheme="minorHAnsi"/>
          <w:sz w:val="24"/>
          <w:szCs w:val="24"/>
        </w:rPr>
        <w:t>Camera</w:t>
      </w:r>
    </w:p>
    <w:p w:rsidR="00555B41" w:rsidRPr="00555B41" w:rsidRDefault="00555B41" w:rsidP="00C451C2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555B41">
        <w:rPr>
          <w:rFonts w:cstheme="minorHAnsi"/>
          <w:sz w:val="24"/>
          <w:szCs w:val="24"/>
        </w:rPr>
        <w:t xml:space="preserve">Information on chemicals and equipment </w:t>
      </w:r>
    </w:p>
    <w:p w:rsidR="00555B41" w:rsidRPr="00555B41" w:rsidRDefault="00555B41" w:rsidP="00C451C2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555B41">
        <w:rPr>
          <w:rFonts w:cstheme="minorHAnsi"/>
          <w:sz w:val="24"/>
          <w:szCs w:val="24"/>
        </w:rPr>
        <w:t xml:space="preserve">Past incident and investigation reports </w:t>
      </w:r>
    </w:p>
    <w:p w:rsidR="00555B41" w:rsidRPr="00555B41" w:rsidRDefault="00555B41" w:rsidP="00C451C2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555B41">
        <w:rPr>
          <w:rFonts w:cstheme="minorHAnsi"/>
          <w:sz w:val="24"/>
          <w:szCs w:val="24"/>
        </w:rPr>
        <w:t>Employee complaint reports</w:t>
      </w:r>
    </w:p>
    <w:p w:rsidR="00555B41" w:rsidRPr="00555B41" w:rsidRDefault="00555B41" w:rsidP="00C451C2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555B41">
        <w:rPr>
          <w:rFonts w:cstheme="minorHAnsi"/>
          <w:sz w:val="24"/>
          <w:szCs w:val="24"/>
        </w:rPr>
        <w:t>WSH committee recommendations</w:t>
      </w:r>
    </w:p>
    <w:p w:rsidR="00555B41" w:rsidRPr="00555B41" w:rsidRDefault="00555B41" w:rsidP="00C451C2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555B41">
        <w:rPr>
          <w:rFonts w:cstheme="minorHAnsi"/>
          <w:sz w:val="24"/>
          <w:szCs w:val="24"/>
        </w:rPr>
        <w:t>Previous inspection reports</w:t>
      </w:r>
    </w:p>
    <w:p w:rsidR="00555B41" w:rsidRPr="00555B41" w:rsidRDefault="00555B41" w:rsidP="00C451C2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555B41">
        <w:rPr>
          <w:rFonts w:cstheme="minorHAnsi"/>
          <w:sz w:val="24"/>
          <w:szCs w:val="24"/>
        </w:rPr>
        <w:t>Maintenance reports, procedure and schedules</w:t>
      </w:r>
    </w:p>
    <w:p w:rsidR="00555B41" w:rsidRPr="00555B41" w:rsidRDefault="00555B41" w:rsidP="00C451C2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555B41">
        <w:rPr>
          <w:rFonts w:cstheme="minorHAnsi"/>
          <w:sz w:val="24"/>
          <w:szCs w:val="24"/>
        </w:rPr>
        <w:t>Any consultant monitoring report/audit report</w:t>
      </w:r>
    </w:p>
    <w:p w:rsidR="00555B41" w:rsidRPr="00555B41" w:rsidRDefault="00555B41" w:rsidP="00C451C2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555B41">
        <w:rPr>
          <w:rFonts w:cstheme="minorHAnsi"/>
          <w:sz w:val="24"/>
          <w:szCs w:val="24"/>
        </w:rPr>
        <w:t xml:space="preserve">Site plan and route </w:t>
      </w:r>
    </w:p>
    <w:p w:rsidR="00555B41" w:rsidRPr="00555B41" w:rsidRDefault="00555B41" w:rsidP="00C451C2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555B41">
        <w:rPr>
          <w:rFonts w:cstheme="minorHAnsi"/>
          <w:sz w:val="24"/>
          <w:szCs w:val="24"/>
        </w:rPr>
        <w:t>Inspection schedule and list of members involved</w:t>
      </w:r>
    </w:p>
    <w:sectPr w:rsidR="00555B41" w:rsidRPr="00555B41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238C" w:rsidRDefault="00ED238C" w:rsidP="00555B41">
      <w:pPr>
        <w:spacing w:after="0" w:line="240" w:lineRule="auto"/>
      </w:pPr>
      <w:r>
        <w:separator/>
      </w:r>
    </w:p>
  </w:endnote>
  <w:endnote w:type="continuationSeparator" w:id="0">
    <w:p w:rsidR="00ED238C" w:rsidRDefault="00ED238C" w:rsidP="00555B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3210436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55B41" w:rsidRDefault="00555B41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C766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555B41" w:rsidRDefault="00555B4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238C" w:rsidRDefault="00ED238C" w:rsidP="00555B41">
      <w:pPr>
        <w:spacing w:after="0" w:line="240" w:lineRule="auto"/>
      </w:pPr>
      <w:r>
        <w:separator/>
      </w:r>
    </w:p>
  </w:footnote>
  <w:footnote w:type="continuationSeparator" w:id="0">
    <w:p w:rsidR="00ED238C" w:rsidRDefault="00ED238C" w:rsidP="00555B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7CB2F0F"/>
    <w:multiLevelType w:val="hybridMultilevel"/>
    <w:tmpl w:val="1B586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375EBC"/>
    <w:multiLevelType w:val="multilevel"/>
    <w:tmpl w:val="16144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A8E63A6"/>
    <w:multiLevelType w:val="hybridMultilevel"/>
    <w:tmpl w:val="1E608F7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1C2"/>
    <w:rsid w:val="002838B8"/>
    <w:rsid w:val="005537DF"/>
    <w:rsid w:val="00555B41"/>
    <w:rsid w:val="005C766C"/>
    <w:rsid w:val="0063509E"/>
    <w:rsid w:val="00C451C2"/>
    <w:rsid w:val="00ED2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8D2E29-9AAC-4EDB-9506-3D88A918E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51C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55B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5B41"/>
  </w:style>
  <w:style w:type="paragraph" w:styleId="Footer">
    <w:name w:val="footer"/>
    <w:basedOn w:val="Normal"/>
    <w:link w:val="FooterChar"/>
    <w:uiPriority w:val="99"/>
    <w:unhideWhenUsed/>
    <w:rsid w:val="00555B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5B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813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Ayodej</dc:creator>
  <cp:keywords/>
  <dc:description/>
  <cp:lastModifiedBy>Ayodej</cp:lastModifiedBy>
  <cp:revision>2</cp:revision>
  <dcterms:created xsi:type="dcterms:W3CDTF">2023-04-25T23:39:00Z</dcterms:created>
  <dcterms:modified xsi:type="dcterms:W3CDTF">2023-04-25T23:39:00Z</dcterms:modified>
</cp:coreProperties>
</file>