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62F5" w:rsidRDefault="00B762F5" w:rsidP="00B762F5">
      <w:pPr>
        <w:ind w:right="720" w:hanging="360"/>
        <w:rPr>
          <w:rFonts w:ascii="Calibri" w:hAnsi="Calibri"/>
          <w:b/>
          <w:bCs/>
          <w:lang w:val="en-GB"/>
        </w:rPr>
      </w:pPr>
      <w:r>
        <w:rPr>
          <w:rFonts w:ascii="Calibri" w:hAnsi="Calibri" w:cs="Calibri"/>
          <w:b/>
          <w:bCs/>
          <w:noProof/>
          <w:lang w:eastAsia="en-US"/>
        </w:rPr>
        <w:drawing>
          <wp:anchor distT="0" distB="0" distL="114300" distR="114300" simplePos="0" relativeHeight="251658240" behindDoc="0" locked="0" layoutInCell="1" allowOverlap="1">
            <wp:simplePos x="0" y="0"/>
            <wp:positionH relativeFrom="margin">
              <wp:align>left</wp:align>
            </wp:positionH>
            <wp:positionV relativeFrom="paragraph">
              <wp:posOffset>-732790</wp:posOffset>
            </wp:positionV>
            <wp:extent cx="1242695" cy="990600"/>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2695" cy="9906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Y="208"/>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5"/>
        <w:gridCol w:w="4973"/>
      </w:tblGrid>
      <w:tr w:rsidR="00B762F5" w:rsidRPr="0033079D" w:rsidTr="007866C3">
        <w:trPr>
          <w:trHeight w:val="381"/>
        </w:trPr>
        <w:tc>
          <w:tcPr>
            <w:tcW w:w="4675" w:type="dxa"/>
          </w:tcPr>
          <w:p w:rsidR="00B762F5" w:rsidRPr="0033079D" w:rsidRDefault="00B762F5" w:rsidP="007866C3">
            <w:pPr>
              <w:widowControl/>
              <w:autoSpaceDE/>
              <w:autoSpaceDN/>
              <w:adjustRightInd/>
              <w:jc w:val="both"/>
              <w:rPr>
                <w:rFonts w:ascii="Calibri" w:hAnsi="Calibri" w:cs="Calibri"/>
                <w:b/>
                <w:bCs/>
                <w:lang w:val="en-GB"/>
              </w:rPr>
            </w:pPr>
            <w:r w:rsidRPr="0033079D">
              <w:rPr>
                <w:rFonts w:ascii="Calibri" w:hAnsi="Calibri" w:cs="Calibri"/>
                <w:b/>
                <w:bCs/>
                <w:lang w:val="en-GB"/>
              </w:rPr>
              <w:t xml:space="preserve">Title of Policy: </w:t>
            </w:r>
          </w:p>
          <w:p w:rsidR="00B762F5" w:rsidRPr="00E521DF" w:rsidRDefault="00B762F5" w:rsidP="007866C3">
            <w:pPr>
              <w:widowControl/>
              <w:autoSpaceDE/>
              <w:autoSpaceDN/>
              <w:adjustRightInd/>
              <w:jc w:val="both"/>
              <w:rPr>
                <w:rFonts w:ascii="Calibri" w:hAnsi="Calibri" w:cs="Calibri"/>
                <w:bCs/>
                <w:lang w:val="en-GB"/>
              </w:rPr>
            </w:pPr>
          </w:p>
          <w:p w:rsidR="00B762F5" w:rsidRPr="0033079D" w:rsidRDefault="00B762F5" w:rsidP="007866C3">
            <w:pPr>
              <w:widowControl/>
              <w:autoSpaceDE/>
              <w:autoSpaceDN/>
              <w:adjustRightInd/>
              <w:jc w:val="both"/>
              <w:rPr>
                <w:rFonts w:ascii="Calibri" w:hAnsi="Calibri" w:cs="Calibri"/>
                <w:b/>
                <w:bCs/>
                <w:lang w:val="en-GB"/>
              </w:rPr>
            </w:pPr>
            <w:r>
              <w:rPr>
                <w:rFonts w:ascii="Calibri" w:hAnsi="Calibri" w:cs="Calibri"/>
                <w:bCs/>
                <w:lang w:val="en-GB"/>
              </w:rPr>
              <w:t>Training Policy</w:t>
            </w:r>
          </w:p>
        </w:tc>
        <w:tc>
          <w:tcPr>
            <w:tcW w:w="4973" w:type="dxa"/>
          </w:tcPr>
          <w:p w:rsidR="00B762F5" w:rsidRPr="0033079D" w:rsidRDefault="00B762F5" w:rsidP="007866C3">
            <w:pPr>
              <w:widowControl/>
              <w:autoSpaceDE/>
              <w:autoSpaceDN/>
              <w:adjustRightInd/>
              <w:spacing w:line="276" w:lineRule="auto"/>
              <w:jc w:val="both"/>
              <w:rPr>
                <w:rFonts w:ascii="Calibri" w:hAnsi="Calibri" w:cs="Calibri"/>
                <w:b/>
                <w:bCs/>
                <w:lang w:val="en-GB"/>
              </w:rPr>
            </w:pPr>
            <w:r w:rsidRPr="0033079D">
              <w:rPr>
                <w:rFonts w:ascii="Calibri" w:hAnsi="Calibri" w:cs="Calibri"/>
                <w:b/>
                <w:bCs/>
                <w:lang w:val="en-GB"/>
              </w:rPr>
              <w:t xml:space="preserve">Number: </w:t>
            </w:r>
          </w:p>
          <w:p w:rsidR="00B762F5" w:rsidRPr="0033079D" w:rsidRDefault="00B762F5" w:rsidP="007866C3">
            <w:pPr>
              <w:widowControl/>
              <w:autoSpaceDE/>
              <w:autoSpaceDN/>
              <w:adjustRightInd/>
              <w:spacing w:line="276" w:lineRule="auto"/>
              <w:jc w:val="both"/>
              <w:rPr>
                <w:rFonts w:ascii="Calibri" w:hAnsi="Calibri" w:cs="Calibri"/>
                <w:b/>
                <w:bCs/>
                <w:lang w:val="en-GB"/>
              </w:rPr>
            </w:pPr>
          </w:p>
          <w:p w:rsidR="00B762F5" w:rsidRPr="00E521DF" w:rsidRDefault="00B762F5" w:rsidP="007866C3">
            <w:pPr>
              <w:widowControl/>
              <w:autoSpaceDE/>
              <w:autoSpaceDN/>
              <w:adjustRightInd/>
              <w:spacing w:line="276" w:lineRule="auto"/>
              <w:jc w:val="both"/>
              <w:rPr>
                <w:rFonts w:ascii="Calibri" w:hAnsi="Calibri" w:cs="Calibri"/>
                <w:bCs/>
                <w:lang w:val="en-GB"/>
              </w:rPr>
            </w:pPr>
            <w:r>
              <w:rPr>
                <w:rFonts w:ascii="Calibri" w:hAnsi="Calibri" w:cs="Calibri"/>
                <w:bCs/>
                <w:lang w:val="en-GB"/>
              </w:rPr>
              <w:t>Policy #4</w:t>
            </w:r>
          </w:p>
        </w:tc>
      </w:tr>
      <w:tr w:rsidR="00B762F5" w:rsidRPr="0033079D" w:rsidTr="007866C3">
        <w:tc>
          <w:tcPr>
            <w:tcW w:w="4675" w:type="dxa"/>
          </w:tcPr>
          <w:p w:rsidR="00B762F5" w:rsidRPr="0033079D" w:rsidRDefault="00B762F5" w:rsidP="007866C3">
            <w:pPr>
              <w:widowControl/>
              <w:autoSpaceDE/>
              <w:autoSpaceDN/>
              <w:adjustRightInd/>
              <w:jc w:val="both"/>
              <w:rPr>
                <w:rFonts w:ascii="Calibri" w:hAnsi="Calibri" w:cs="Calibri"/>
                <w:b/>
                <w:bCs/>
                <w:lang w:val="en-GB"/>
              </w:rPr>
            </w:pPr>
            <w:r w:rsidRPr="0033079D">
              <w:rPr>
                <w:rFonts w:ascii="Calibri" w:hAnsi="Calibri" w:cs="Calibri"/>
                <w:b/>
                <w:bCs/>
                <w:lang w:val="en-GB"/>
              </w:rPr>
              <w:t xml:space="preserve">Effective Date: </w:t>
            </w:r>
          </w:p>
          <w:p w:rsidR="00B762F5" w:rsidRPr="00E521DF" w:rsidRDefault="00B762F5" w:rsidP="007866C3">
            <w:pPr>
              <w:widowControl/>
              <w:autoSpaceDE/>
              <w:autoSpaceDN/>
              <w:adjustRightInd/>
              <w:jc w:val="both"/>
              <w:rPr>
                <w:rFonts w:ascii="Calibri" w:hAnsi="Calibri" w:cs="Calibri"/>
                <w:bCs/>
                <w:lang w:val="en-GB"/>
              </w:rPr>
            </w:pPr>
          </w:p>
          <w:p w:rsidR="00B762F5" w:rsidRPr="0033079D" w:rsidRDefault="00B762F5" w:rsidP="007866C3">
            <w:pPr>
              <w:widowControl/>
              <w:autoSpaceDE/>
              <w:autoSpaceDN/>
              <w:adjustRightInd/>
              <w:jc w:val="both"/>
              <w:rPr>
                <w:rFonts w:ascii="Calibri" w:hAnsi="Calibri" w:cs="Calibri"/>
                <w:b/>
                <w:bCs/>
                <w:lang w:val="en-GB"/>
              </w:rPr>
            </w:pPr>
            <w:r>
              <w:rPr>
                <w:rFonts w:ascii="Calibri" w:hAnsi="Calibri" w:cs="Calibri"/>
                <w:bCs/>
                <w:lang w:val="en-GB"/>
              </w:rPr>
              <w:t>April 20</w:t>
            </w:r>
            <w:r w:rsidRPr="00E521DF">
              <w:rPr>
                <w:rFonts w:ascii="Calibri" w:hAnsi="Calibri" w:cs="Calibri"/>
                <w:bCs/>
                <w:lang w:val="en-GB"/>
              </w:rPr>
              <w:t>, 2023</w:t>
            </w:r>
            <w:r w:rsidRPr="0033079D">
              <w:rPr>
                <w:rFonts w:ascii="Calibri" w:hAnsi="Calibri" w:cs="Calibri"/>
                <w:b/>
                <w:bCs/>
                <w:lang w:val="en-GB"/>
              </w:rPr>
              <w:t xml:space="preserve"> </w:t>
            </w:r>
          </w:p>
        </w:tc>
        <w:tc>
          <w:tcPr>
            <w:tcW w:w="4973" w:type="dxa"/>
          </w:tcPr>
          <w:p w:rsidR="00B762F5" w:rsidRPr="0033079D" w:rsidRDefault="00B762F5" w:rsidP="007866C3">
            <w:pPr>
              <w:widowControl/>
              <w:autoSpaceDE/>
              <w:autoSpaceDN/>
              <w:adjustRightInd/>
              <w:spacing w:line="276" w:lineRule="auto"/>
              <w:jc w:val="both"/>
              <w:rPr>
                <w:rFonts w:ascii="Calibri" w:hAnsi="Calibri" w:cs="Calibri"/>
                <w:b/>
                <w:bCs/>
                <w:lang w:val="en-GB"/>
              </w:rPr>
            </w:pPr>
            <w:r w:rsidRPr="0033079D">
              <w:rPr>
                <w:rFonts w:ascii="Calibri" w:hAnsi="Calibri" w:cs="Calibri"/>
                <w:b/>
                <w:bCs/>
                <w:lang w:val="en-GB"/>
              </w:rPr>
              <w:t xml:space="preserve">Page Number:  </w:t>
            </w:r>
          </w:p>
          <w:p w:rsidR="00B762F5" w:rsidRDefault="00B762F5" w:rsidP="007866C3">
            <w:pPr>
              <w:widowControl/>
              <w:autoSpaceDE/>
              <w:autoSpaceDN/>
              <w:adjustRightInd/>
              <w:spacing w:line="276" w:lineRule="auto"/>
              <w:jc w:val="both"/>
              <w:rPr>
                <w:rFonts w:ascii="Calibri" w:hAnsi="Calibri" w:cs="Calibri"/>
                <w:bCs/>
                <w:lang w:val="en-GB"/>
              </w:rPr>
            </w:pPr>
          </w:p>
          <w:p w:rsidR="00B762F5" w:rsidRPr="00E521DF" w:rsidRDefault="00B762F5" w:rsidP="007866C3">
            <w:pPr>
              <w:widowControl/>
              <w:autoSpaceDE/>
              <w:autoSpaceDN/>
              <w:adjustRightInd/>
              <w:spacing w:line="276" w:lineRule="auto"/>
              <w:jc w:val="both"/>
              <w:rPr>
                <w:rFonts w:ascii="Calibri" w:hAnsi="Calibri" w:cs="Calibri"/>
                <w:bCs/>
                <w:lang w:val="en-GB"/>
              </w:rPr>
            </w:pPr>
            <w:r>
              <w:rPr>
                <w:rFonts w:ascii="Calibri" w:hAnsi="Calibri" w:cs="Calibri"/>
                <w:bCs/>
                <w:lang w:val="en-GB"/>
              </w:rPr>
              <w:t>1 to 5</w:t>
            </w:r>
          </w:p>
        </w:tc>
      </w:tr>
      <w:tr w:rsidR="00B762F5" w:rsidRPr="0033079D" w:rsidTr="007866C3">
        <w:tc>
          <w:tcPr>
            <w:tcW w:w="4675" w:type="dxa"/>
          </w:tcPr>
          <w:p w:rsidR="00B762F5" w:rsidRPr="0033079D" w:rsidRDefault="00B762F5" w:rsidP="007866C3">
            <w:pPr>
              <w:widowControl/>
              <w:autoSpaceDE/>
              <w:autoSpaceDN/>
              <w:adjustRightInd/>
              <w:jc w:val="both"/>
              <w:rPr>
                <w:rFonts w:ascii="Calibri" w:hAnsi="Calibri" w:cs="Calibri"/>
                <w:b/>
                <w:bCs/>
                <w:lang w:val="en-GB"/>
              </w:rPr>
            </w:pPr>
            <w:r w:rsidRPr="0033079D">
              <w:rPr>
                <w:rFonts w:ascii="Calibri" w:hAnsi="Calibri" w:cs="Calibri"/>
                <w:b/>
                <w:bCs/>
                <w:lang w:val="en-GB"/>
              </w:rPr>
              <w:t xml:space="preserve">Approved Date: </w:t>
            </w:r>
          </w:p>
          <w:p w:rsidR="00B762F5" w:rsidRPr="0033079D" w:rsidRDefault="00B762F5" w:rsidP="007866C3">
            <w:pPr>
              <w:widowControl/>
              <w:autoSpaceDE/>
              <w:autoSpaceDN/>
              <w:adjustRightInd/>
              <w:jc w:val="both"/>
              <w:rPr>
                <w:rFonts w:ascii="Calibri" w:hAnsi="Calibri" w:cs="Calibri"/>
                <w:b/>
                <w:bCs/>
                <w:lang w:val="en-GB"/>
              </w:rPr>
            </w:pPr>
          </w:p>
          <w:p w:rsidR="00B762F5" w:rsidRPr="0033079D" w:rsidRDefault="00B762F5" w:rsidP="007866C3">
            <w:pPr>
              <w:widowControl/>
              <w:autoSpaceDE/>
              <w:autoSpaceDN/>
              <w:adjustRightInd/>
              <w:jc w:val="both"/>
              <w:rPr>
                <w:rFonts w:ascii="Calibri" w:hAnsi="Calibri" w:cs="Calibri"/>
                <w:b/>
                <w:bCs/>
                <w:lang w:val="en-GB"/>
              </w:rPr>
            </w:pPr>
            <w:r w:rsidRPr="0033079D">
              <w:rPr>
                <w:rFonts w:ascii="Calibri" w:hAnsi="Calibri" w:cs="Calibri"/>
                <w:b/>
                <w:bCs/>
                <w:lang w:val="en-GB"/>
              </w:rPr>
              <w:t xml:space="preserve">Revision Date: </w:t>
            </w:r>
          </w:p>
          <w:p w:rsidR="00B762F5" w:rsidRPr="00E521DF" w:rsidRDefault="00B762F5" w:rsidP="007866C3">
            <w:pPr>
              <w:widowControl/>
              <w:autoSpaceDE/>
              <w:autoSpaceDN/>
              <w:adjustRightInd/>
              <w:jc w:val="both"/>
              <w:rPr>
                <w:rFonts w:ascii="Calibri" w:hAnsi="Calibri" w:cs="Calibri"/>
                <w:bCs/>
                <w:lang w:val="en-GB"/>
              </w:rPr>
            </w:pPr>
            <w:r>
              <w:rPr>
                <w:rFonts w:ascii="Calibri" w:hAnsi="Calibri" w:cs="Calibri"/>
                <w:bCs/>
                <w:lang w:val="en-GB"/>
              </w:rPr>
              <w:t xml:space="preserve">Three years from the effective date or </w:t>
            </w:r>
            <w:r w:rsidRPr="00E521DF">
              <w:rPr>
                <w:rFonts w:ascii="Calibri" w:hAnsi="Calibri" w:cs="Calibri"/>
                <w:bCs/>
                <w:lang w:val="en-GB"/>
              </w:rPr>
              <w:t>sooner if changes in</w:t>
            </w:r>
            <w:r>
              <w:rPr>
                <w:rFonts w:ascii="Calibri" w:hAnsi="Calibri" w:cs="Calibri"/>
                <w:bCs/>
                <w:lang w:val="en-GB"/>
              </w:rPr>
              <w:t xml:space="preserve"> legislation or process happen.</w:t>
            </w:r>
          </w:p>
        </w:tc>
        <w:tc>
          <w:tcPr>
            <w:tcW w:w="4973" w:type="dxa"/>
          </w:tcPr>
          <w:p w:rsidR="00B762F5" w:rsidRPr="0033079D" w:rsidRDefault="00B762F5" w:rsidP="007866C3">
            <w:pPr>
              <w:widowControl/>
              <w:autoSpaceDE/>
              <w:autoSpaceDN/>
              <w:adjustRightInd/>
              <w:spacing w:line="276" w:lineRule="auto"/>
              <w:jc w:val="both"/>
              <w:rPr>
                <w:rFonts w:ascii="Calibri" w:hAnsi="Calibri" w:cs="Calibri"/>
                <w:b/>
                <w:bCs/>
                <w:lang w:val="en-GB"/>
              </w:rPr>
            </w:pPr>
            <w:r w:rsidRPr="0033079D">
              <w:rPr>
                <w:rFonts w:ascii="Calibri" w:hAnsi="Calibri" w:cs="Calibri"/>
                <w:b/>
                <w:bCs/>
                <w:lang w:val="en-GB"/>
              </w:rPr>
              <w:t xml:space="preserve">Approved by: </w:t>
            </w:r>
          </w:p>
          <w:p w:rsidR="00B762F5" w:rsidRPr="0033079D" w:rsidRDefault="00B762F5" w:rsidP="007866C3">
            <w:pPr>
              <w:widowControl/>
              <w:autoSpaceDE/>
              <w:autoSpaceDN/>
              <w:adjustRightInd/>
              <w:spacing w:line="276" w:lineRule="auto"/>
              <w:jc w:val="both"/>
              <w:rPr>
                <w:rFonts w:ascii="Calibri" w:hAnsi="Calibri" w:cs="Calibri"/>
                <w:b/>
                <w:bCs/>
                <w:lang w:val="en-GB"/>
              </w:rPr>
            </w:pPr>
          </w:p>
          <w:p w:rsidR="00B762F5" w:rsidRPr="0033079D" w:rsidRDefault="00B762F5" w:rsidP="007866C3">
            <w:pPr>
              <w:widowControl/>
              <w:autoSpaceDE/>
              <w:autoSpaceDN/>
              <w:adjustRightInd/>
              <w:spacing w:line="276" w:lineRule="auto"/>
              <w:jc w:val="both"/>
              <w:rPr>
                <w:rFonts w:ascii="Calibri" w:hAnsi="Calibri" w:cs="Calibri"/>
                <w:b/>
                <w:bCs/>
                <w:lang w:val="en-GB"/>
              </w:rPr>
            </w:pPr>
            <w:r w:rsidRPr="0033079D">
              <w:rPr>
                <w:rFonts w:ascii="Calibri" w:hAnsi="Calibri" w:cs="Calibri"/>
                <w:b/>
                <w:bCs/>
                <w:lang w:val="en-GB"/>
              </w:rPr>
              <w:t>Signature of approving authority:</w:t>
            </w:r>
          </w:p>
          <w:p w:rsidR="00B762F5" w:rsidRPr="0033079D" w:rsidRDefault="00B762F5" w:rsidP="007866C3">
            <w:pPr>
              <w:widowControl/>
              <w:autoSpaceDE/>
              <w:autoSpaceDN/>
              <w:adjustRightInd/>
              <w:spacing w:line="276" w:lineRule="auto"/>
              <w:jc w:val="both"/>
              <w:rPr>
                <w:rFonts w:ascii="Calibri" w:hAnsi="Calibri" w:cs="Calibri"/>
                <w:b/>
                <w:bCs/>
                <w:lang w:val="en-GB"/>
              </w:rPr>
            </w:pPr>
          </w:p>
          <w:p w:rsidR="00B762F5" w:rsidRPr="0033079D" w:rsidRDefault="00B762F5" w:rsidP="007866C3">
            <w:pPr>
              <w:widowControl/>
              <w:autoSpaceDE/>
              <w:autoSpaceDN/>
              <w:adjustRightInd/>
              <w:spacing w:line="276" w:lineRule="auto"/>
              <w:jc w:val="both"/>
              <w:rPr>
                <w:rFonts w:ascii="Calibri" w:hAnsi="Calibri" w:cs="Calibri"/>
                <w:b/>
                <w:bCs/>
                <w:lang w:val="en-GB"/>
              </w:rPr>
            </w:pPr>
          </w:p>
        </w:tc>
      </w:tr>
      <w:tr w:rsidR="00B762F5" w:rsidRPr="0033079D" w:rsidTr="007866C3">
        <w:tc>
          <w:tcPr>
            <w:tcW w:w="9648" w:type="dxa"/>
            <w:gridSpan w:val="2"/>
          </w:tcPr>
          <w:p w:rsidR="00B762F5" w:rsidRPr="0033079D" w:rsidRDefault="00B762F5" w:rsidP="007866C3">
            <w:pPr>
              <w:widowControl/>
              <w:autoSpaceDE/>
              <w:autoSpaceDN/>
              <w:adjustRightInd/>
              <w:spacing w:line="276" w:lineRule="auto"/>
              <w:jc w:val="both"/>
              <w:rPr>
                <w:rFonts w:ascii="Calibri" w:hAnsi="Calibri" w:cs="Calibri"/>
                <w:b/>
                <w:bCs/>
                <w:lang w:val="en-GB"/>
              </w:rPr>
            </w:pPr>
          </w:p>
          <w:p w:rsidR="00B762F5" w:rsidRPr="0033079D" w:rsidRDefault="00B762F5" w:rsidP="007866C3">
            <w:pPr>
              <w:rPr>
                <w:rFonts w:ascii="Calibri" w:hAnsi="Calibri" w:cs="Calibri"/>
                <w:b/>
                <w:lang w:val="en-GB"/>
              </w:rPr>
            </w:pPr>
            <w:r>
              <w:rPr>
                <w:rFonts w:ascii="Calibri" w:hAnsi="Calibri" w:cs="Calibri"/>
                <w:b/>
                <w:lang w:val="en-GB"/>
              </w:rPr>
              <w:t xml:space="preserve">1. </w:t>
            </w:r>
            <w:r w:rsidRPr="0033079D">
              <w:rPr>
                <w:rFonts w:ascii="Calibri" w:hAnsi="Calibri" w:cs="Calibri"/>
                <w:b/>
                <w:lang w:val="en-GB"/>
              </w:rPr>
              <w:t>Applicability</w:t>
            </w:r>
          </w:p>
          <w:p w:rsidR="00B762F5" w:rsidRPr="0033079D" w:rsidRDefault="00B762F5" w:rsidP="007866C3">
            <w:pPr>
              <w:rPr>
                <w:rFonts w:ascii="Calibri" w:hAnsi="Calibri" w:cs="Calibri"/>
                <w:b/>
                <w:lang w:val="en-GB"/>
              </w:rPr>
            </w:pPr>
          </w:p>
          <w:p w:rsidR="00B762F5" w:rsidRPr="0033079D" w:rsidRDefault="00B762F5" w:rsidP="00B762F5">
            <w:pPr>
              <w:numPr>
                <w:ilvl w:val="0"/>
                <w:numId w:val="1"/>
              </w:numPr>
              <w:tabs>
                <w:tab w:val="left" w:pos="734"/>
              </w:tabs>
              <w:rPr>
                <w:rFonts w:ascii="Calibri" w:hAnsi="Calibri" w:cs="Calibri"/>
                <w:bCs/>
                <w:lang w:val="en-GB"/>
              </w:rPr>
            </w:pPr>
            <w:r w:rsidRPr="0033079D">
              <w:rPr>
                <w:rFonts w:ascii="Calibri" w:hAnsi="Calibri" w:cs="Calibri"/>
                <w:bCs/>
                <w:lang w:val="en-GB"/>
              </w:rPr>
              <w:t xml:space="preserve">This policy applies to all supervisors, </w:t>
            </w:r>
            <w:r>
              <w:rPr>
                <w:rFonts w:ascii="Calibri" w:hAnsi="Calibri" w:cs="Calibri"/>
                <w:bCs/>
                <w:lang w:val="en-GB"/>
              </w:rPr>
              <w:t>managers, workers, contractors and students.</w:t>
            </w:r>
          </w:p>
          <w:p w:rsidR="00B762F5" w:rsidRPr="0033079D" w:rsidRDefault="00B762F5" w:rsidP="007866C3">
            <w:pPr>
              <w:rPr>
                <w:rFonts w:ascii="Calibri" w:hAnsi="Calibri" w:cs="Calibri"/>
                <w:lang w:val="en-GB"/>
              </w:rPr>
            </w:pPr>
          </w:p>
          <w:p w:rsidR="00B762F5" w:rsidRDefault="00B762F5" w:rsidP="007866C3">
            <w:pPr>
              <w:spacing w:after="240"/>
              <w:rPr>
                <w:rFonts w:ascii="Calibri" w:hAnsi="Calibri" w:cs="Calibri"/>
                <w:b/>
                <w:bCs/>
                <w:lang w:val="en-GB"/>
              </w:rPr>
            </w:pPr>
            <w:r>
              <w:rPr>
                <w:rFonts w:ascii="Calibri" w:hAnsi="Calibri" w:cs="Calibri"/>
                <w:b/>
                <w:bCs/>
                <w:lang w:val="en-GB"/>
              </w:rPr>
              <w:t>2.  Definition of New Workers</w:t>
            </w:r>
          </w:p>
          <w:p w:rsidR="00B762F5" w:rsidRPr="000E7793" w:rsidRDefault="00B762F5" w:rsidP="007866C3">
            <w:pPr>
              <w:spacing w:after="240"/>
              <w:ind w:left="337" w:hanging="90"/>
              <w:rPr>
                <w:rFonts w:ascii="Calibri" w:hAnsi="Calibri" w:cs="Calibri"/>
                <w:bCs/>
                <w:lang w:val="en-GB"/>
              </w:rPr>
            </w:pPr>
            <w:r w:rsidRPr="000E7793">
              <w:rPr>
                <w:rFonts w:ascii="Calibri" w:hAnsi="Calibri" w:cs="Calibri"/>
                <w:bCs/>
                <w:lang w:val="en-GB"/>
              </w:rPr>
              <w:t xml:space="preserve">“New Workers” is defined by Manitoba Workplace Safety and Health Regulations (MB WSH Reg), 217/2006 (s 2.2.1(1)) as follows: </w:t>
            </w:r>
          </w:p>
          <w:p w:rsidR="00B762F5" w:rsidRDefault="00B762F5" w:rsidP="00B762F5">
            <w:pPr>
              <w:pStyle w:val="Default"/>
              <w:numPr>
                <w:ilvl w:val="0"/>
                <w:numId w:val="1"/>
              </w:numPr>
              <w:spacing w:after="56"/>
              <w:rPr>
                <w:rFonts w:asciiTheme="minorHAnsi" w:hAnsiTheme="minorHAnsi" w:cstheme="minorHAnsi"/>
                <w:color w:val="000000" w:themeColor="text1"/>
              </w:rPr>
            </w:pPr>
            <w:r>
              <w:rPr>
                <w:rFonts w:asciiTheme="minorHAnsi" w:hAnsiTheme="minorHAnsi" w:cstheme="minorHAnsi"/>
                <w:color w:val="000000" w:themeColor="text1"/>
              </w:rPr>
              <w:t>W</w:t>
            </w:r>
            <w:r w:rsidRPr="00543D09">
              <w:rPr>
                <w:rFonts w:asciiTheme="minorHAnsi" w:hAnsiTheme="minorHAnsi" w:cstheme="minorHAnsi"/>
                <w:color w:val="000000" w:themeColor="text1"/>
              </w:rPr>
              <w:t>orkers that are new to the workplace (e.g., workers starting employment, temporary or se</w:t>
            </w:r>
            <w:r>
              <w:rPr>
                <w:rFonts w:asciiTheme="minorHAnsi" w:hAnsiTheme="minorHAnsi" w:cstheme="minorHAnsi"/>
                <w:color w:val="000000" w:themeColor="text1"/>
              </w:rPr>
              <w:t>asonal workers, new immigrants).</w:t>
            </w:r>
          </w:p>
          <w:p w:rsidR="00B762F5" w:rsidRDefault="00B762F5" w:rsidP="00B762F5">
            <w:pPr>
              <w:pStyle w:val="Default"/>
              <w:numPr>
                <w:ilvl w:val="0"/>
                <w:numId w:val="1"/>
              </w:numPr>
              <w:spacing w:after="56"/>
              <w:rPr>
                <w:rFonts w:asciiTheme="minorHAnsi" w:hAnsiTheme="minorHAnsi" w:cstheme="minorHAnsi"/>
                <w:color w:val="000000" w:themeColor="text1"/>
              </w:rPr>
            </w:pPr>
            <w:r>
              <w:rPr>
                <w:rFonts w:asciiTheme="minorHAnsi" w:hAnsiTheme="minorHAnsi" w:cstheme="minorHAnsi"/>
                <w:color w:val="000000" w:themeColor="text1"/>
              </w:rPr>
              <w:t>W</w:t>
            </w:r>
            <w:r w:rsidRPr="00C1437C">
              <w:rPr>
                <w:rFonts w:asciiTheme="minorHAnsi" w:hAnsiTheme="minorHAnsi" w:cstheme="minorHAnsi"/>
                <w:color w:val="000000" w:themeColor="text1"/>
              </w:rPr>
              <w:t>orkers that have moved from one area of the workplace to another area of the workplace that has different facilities, procedures or hazards (e.g., workers who are reassigned or transferred to a new job, workers being introduced to new equipment, processes</w:t>
            </w:r>
            <w:r>
              <w:rPr>
                <w:rFonts w:asciiTheme="minorHAnsi" w:hAnsiTheme="minorHAnsi" w:cstheme="minorHAnsi"/>
                <w:color w:val="000000" w:themeColor="text1"/>
              </w:rPr>
              <w:t xml:space="preserve"> or procedures).</w:t>
            </w:r>
          </w:p>
          <w:p w:rsidR="00B762F5" w:rsidRDefault="00B762F5" w:rsidP="00B762F5">
            <w:pPr>
              <w:pStyle w:val="Default"/>
              <w:numPr>
                <w:ilvl w:val="0"/>
                <w:numId w:val="1"/>
              </w:numPr>
              <w:spacing w:after="56"/>
              <w:rPr>
                <w:rFonts w:asciiTheme="minorHAnsi" w:hAnsiTheme="minorHAnsi" w:cstheme="minorHAnsi"/>
                <w:color w:val="000000" w:themeColor="text1"/>
              </w:rPr>
            </w:pPr>
            <w:r>
              <w:rPr>
                <w:rFonts w:asciiTheme="minorHAnsi" w:hAnsiTheme="minorHAnsi" w:cstheme="minorHAnsi"/>
                <w:color w:val="000000" w:themeColor="text1"/>
              </w:rPr>
              <w:t>W</w:t>
            </w:r>
            <w:r w:rsidRPr="00C1437C">
              <w:rPr>
                <w:rFonts w:asciiTheme="minorHAnsi" w:hAnsiTheme="minorHAnsi" w:cstheme="minorHAnsi"/>
                <w:color w:val="000000" w:themeColor="text1"/>
              </w:rPr>
              <w:t>orkers that are being relocated to a different workplace with different facilities, procedures or hazards (e.g., workers with a change in career path or workers who are transferred to a different office location</w:t>
            </w:r>
            <w:r>
              <w:rPr>
                <w:rFonts w:asciiTheme="minorHAnsi" w:hAnsiTheme="minorHAnsi" w:cstheme="minorHAnsi"/>
                <w:color w:val="000000" w:themeColor="text1"/>
              </w:rPr>
              <w:t>).</w:t>
            </w:r>
          </w:p>
          <w:p w:rsidR="00B762F5" w:rsidRDefault="00B762F5" w:rsidP="00B762F5">
            <w:pPr>
              <w:pStyle w:val="Default"/>
              <w:numPr>
                <w:ilvl w:val="0"/>
                <w:numId w:val="1"/>
              </w:numPr>
              <w:rPr>
                <w:rFonts w:asciiTheme="minorHAnsi" w:hAnsiTheme="minorHAnsi" w:cstheme="minorHAnsi"/>
                <w:color w:val="000000" w:themeColor="text1"/>
              </w:rPr>
            </w:pPr>
            <w:r>
              <w:rPr>
                <w:rFonts w:asciiTheme="minorHAnsi" w:hAnsiTheme="minorHAnsi" w:cstheme="minorHAnsi"/>
                <w:color w:val="000000" w:themeColor="text1"/>
              </w:rPr>
              <w:t>W</w:t>
            </w:r>
            <w:r w:rsidRPr="00C1437C">
              <w:rPr>
                <w:rFonts w:asciiTheme="minorHAnsi" w:hAnsiTheme="minorHAnsi" w:cstheme="minorHAnsi"/>
                <w:color w:val="000000" w:themeColor="text1"/>
              </w:rPr>
              <w:t xml:space="preserve">orkers returning to the same workplace, but the processes or hazards in the workplace changed while the worker was away (e.g., workers returning from a leave of absence). </w:t>
            </w:r>
          </w:p>
          <w:p w:rsidR="00B762F5" w:rsidRPr="00C1437C" w:rsidRDefault="00B762F5" w:rsidP="00B762F5">
            <w:pPr>
              <w:pStyle w:val="Default"/>
              <w:numPr>
                <w:ilvl w:val="0"/>
                <w:numId w:val="1"/>
              </w:numPr>
              <w:spacing w:after="56"/>
              <w:rPr>
                <w:rFonts w:asciiTheme="minorHAnsi" w:hAnsiTheme="minorHAnsi" w:cstheme="minorHAnsi"/>
                <w:color w:val="000000" w:themeColor="text1"/>
              </w:rPr>
            </w:pPr>
            <w:r>
              <w:rPr>
                <w:rFonts w:asciiTheme="minorHAnsi" w:hAnsiTheme="minorHAnsi" w:cstheme="minorHAnsi"/>
                <w:color w:val="000000" w:themeColor="text1"/>
              </w:rPr>
              <w:t xml:space="preserve">Definition of other terms are provided in </w:t>
            </w:r>
            <w:hyperlink r:id="rId8" w:history="1">
              <w:r w:rsidRPr="008B1027">
                <w:rPr>
                  <w:rStyle w:val="Hyperlink"/>
                  <w:rFonts w:asciiTheme="minorHAnsi" w:hAnsiTheme="minorHAnsi" w:cstheme="minorHAnsi"/>
                </w:rPr>
                <w:t>appendix A</w:t>
              </w:r>
            </w:hyperlink>
            <w:r>
              <w:rPr>
                <w:rFonts w:asciiTheme="minorHAnsi" w:hAnsiTheme="minorHAnsi" w:cstheme="minorHAnsi"/>
                <w:color w:val="000000" w:themeColor="text1"/>
              </w:rPr>
              <w:t>.</w:t>
            </w:r>
          </w:p>
          <w:p w:rsidR="00B762F5" w:rsidRPr="0033079D" w:rsidRDefault="00B762F5" w:rsidP="007866C3">
            <w:pPr>
              <w:rPr>
                <w:rFonts w:ascii="Calibri" w:hAnsi="Calibri" w:cs="Calibri"/>
                <w:bCs/>
                <w:color w:val="FF0000"/>
                <w:lang w:val="en-GB"/>
              </w:rPr>
            </w:pPr>
          </w:p>
          <w:p w:rsidR="00B762F5" w:rsidRPr="0033079D" w:rsidRDefault="00B762F5" w:rsidP="007866C3">
            <w:pPr>
              <w:rPr>
                <w:rFonts w:ascii="Calibri" w:hAnsi="Calibri" w:cs="Calibri"/>
                <w:b/>
                <w:bCs/>
                <w:lang w:val="en-GB"/>
              </w:rPr>
            </w:pPr>
            <w:r w:rsidRPr="0033079D">
              <w:rPr>
                <w:rFonts w:ascii="Calibri" w:hAnsi="Calibri" w:cs="Calibri"/>
                <w:b/>
                <w:bCs/>
                <w:lang w:val="en-GB"/>
              </w:rPr>
              <w:t xml:space="preserve">3. Rationale or background to policy: </w:t>
            </w:r>
          </w:p>
          <w:p w:rsidR="00B762F5" w:rsidRPr="0033079D" w:rsidRDefault="00B762F5" w:rsidP="007866C3">
            <w:pPr>
              <w:rPr>
                <w:rFonts w:ascii="Calibri" w:hAnsi="Calibri" w:cs="Calibri"/>
                <w:b/>
                <w:bCs/>
                <w:lang w:val="en-GB"/>
              </w:rPr>
            </w:pPr>
          </w:p>
          <w:p w:rsidR="00B762F5" w:rsidRPr="00270AD9" w:rsidRDefault="00B762F5" w:rsidP="00B762F5">
            <w:pPr>
              <w:numPr>
                <w:ilvl w:val="0"/>
                <w:numId w:val="1"/>
              </w:numPr>
              <w:rPr>
                <w:rFonts w:ascii="Calibri" w:hAnsi="Calibri" w:cs="Calibri"/>
                <w:color w:val="000000" w:themeColor="text1"/>
                <w:lang w:val="en-GB"/>
              </w:rPr>
            </w:pPr>
            <w:r w:rsidRPr="00270AD9">
              <w:rPr>
                <w:rFonts w:asciiTheme="minorHAnsi" w:hAnsiTheme="minorHAnsi" w:cstheme="minorHAnsi"/>
                <w:color w:val="000000" w:themeColor="text1"/>
              </w:rPr>
              <w:t xml:space="preserve">Training plan is a legislative requirement </w:t>
            </w:r>
            <w:r w:rsidRPr="00270AD9">
              <w:rPr>
                <w:rFonts w:ascii="Calibri" w:hAnsi="Calibri"/>
                <w:color w:val="000000" w:themeColor="text1"/>
                <w:lang w:val="en-GB"/>
              </w:rPr>
              <w:t xml:space="preserve">(W210, s </w:t>
            </w:r>
            <w:r>
              <w:rPr>
                <w:rFonts w:ascii="Calibri" w:hAnsi="Calibri"/>
                <w:color w:val="000000" w:themeColor="text1"/>
                <w:lang w:val="en-GB"/>
              </w:rPr>
              <w:t xml:space="preserve">7.4(5)(h)) and </w:t>
            </w:r>
            <w:r w:rsidRPr="00270AD9">
              <w:rPr>
                <w:rFonts w:asciiTheme="minorHAnsi" w:hAnsiTheme="minorHAnsi" w:cstheme="minorHAnsi"/>
                <w:color w:val="000000" w:themeColor="text1"/>
              </w:rPr>
              <w:t xml:space="preserve">an important element of the health </w:t>
            </w:r>
            <w:r>
              <w:rPr>
                <w:rFonts w:asciiTheme="minorHAnsi" w:hAnsiTheme="minorHAnsi" w:cstheme="minorHAnsi"/>
                <w:color w:val="000000" w:themeColor="text1"/>
              </w:rPr>
              <w:t xml:space="preserve">and safety </w:t>
            </w:r>
            <w:r w:rsidRPr="00270AD9">
              <w:rPr>
                <w:rFonts w:asciiTheme="minorHAnsi" w:hAnsiTheme="minorHAnsi" w:cstheme="minorHAnsi"/>
                <w:color w:val="000000" w:themeColor="text1"/>
              </w:rPr>
              <w:t xml:space="preserve">program. Every employer is obligated to provide information, instruction and training to a worker to ensure, so far as reasonably practicable, the </w:t>
            </w:r>
            <w:r w:rsidRPr="00270AD9">
              <w:rPr>
                <w:rFonts w:asciiTheme="minorHAnsi" w:hAnsiTheme="minorHAnsi" w:cstheme="minorHAnsi"/>
                <w:color w:val="000000" w:themeColor="text1"/>
              </w:rPr>
              <w:lastRenderedPageBreak/>
              <w:t xml:space="preserve">safety and health of the worker. This policy provides </w:t>
            </w:r>
            <w:r>
              <w:rPr>
                <w:rFonts w:asciiTheme="minorHAnsi" w:hAnsiTheme="minorHAnsi" w:cstheme="minorHAnsi"/>
                <w:color w:val="000000" w:themeColor="text1"/>
              </w:rPr>
              <w:t xml:space="preserve">a </w:t>
            </w:r>
            <w:r w:rsidRPr="00270AD9">
              <w:rPr>
                <w:rFonts w:asciiTheme="minorHAnsi" w:hAnsiTheme="minorHAnsi" w:cstheme="minorHAnsi"/>
                <w:color w:val="000000" w:themeColor="text1"/>
              </w:rPr>
              <w:t xml:space="preserve">framework </w:t>
            </w:r>
            <w:r>
              <w:rPr>
                <w:rFonts w:asciiTheme="minorHAnsi" w:hAnsiTheme="minorHAnsi" w:cstheme="minorHAnsi"/>
                <w:color w:val="000000" w:themeColor="text1"/>
              </w:rPr>
              <w:t>to ensure compliance with the legislative requirements on training of workers.</w:t>
            </w:r>
          </w:p>
          <w:p w:rsidR="00B762F5" w:rsidRPr="00270AD9" w:rsidRDefault="00B762F5" w:rsidP="007866C3">
            <w:pPr>
              <w:rPr>
                <w:rFonts w:ascii="Calibri" w:hAnsi="Calibri" w:cs="Calibri"/>
                <w:b/>
                <w:color w:val="000000" w:themeColor="text1"/>
                <w:lang w:val="en-GB"/>
              </w:rPr>
            </w:pPr>
          </w:p>
          <w:p w:rsidR="00B762F5" w:rsidRPr="0033079D" w:rsidRDefault="00B762F5" w:rsidP="007866C3">
            <w:pPr>
              <w:rPr>
                <w:rFonts w:ascii="Calibri" w:hAnsi="Calibri" w:cs="Calibri"/>
                <w:b/>
                <w:lang w:val="en-GB"/>
              </w:rPr>
            </w:pPr>
            <w:r>
              <w:rPr>
                <w:rFonts w:ascii="Calibri" w:hAnsi="Calibri" w:cs="Calibri"/>
                <w:b/>
                <w:bCs/>
                <w:lang w:val="en-GB"/>
              </w:rPr>
              <w:t>4. Policy Statement</w:t>
            </w:r>
            <w:r w:rsidRPr="0033079D">
              <w:rPr>
                <w:rFonts w:ascii="Calibri" w:hAnsi="Calibri" w:cs="Calibri"/>
                <w:lang w:val="en-GB"/>
              </w:rPr>
              <w:t xml:space="preserve">: </w:t>
            </w:r>
          </w:p>
          <w:p w:rsidR="00B762F5" w:rsidRPr="0033079D" w:rsidRDefault="00B762F5" w:rsidP="007866C3">
            <w:pPr>
              <w:rPr>
                <w:rFonts w:ascii="Calibri" w:hAnsi="Calibri" w:cs="Calibri"/>
                <w:b/>
                <w:bCs/>
                <w:lang w:val="en-GB"/>
              </w:rPr>
            </w:pPr>
          </w:p>
          <w:p w:rsidR="00B762F5" w:rsidRPr="00F128F8" w:rsidRDefault="00B762F5" w:rsidP="00B762F5">
            <w:pPr>
              <w:numPr>
                <w:ilvl w:val="0"/>
                <w:numId w:val="1"/>
              </w:numPr>
              <w:rPr>
                <w:rFonts w:ascii="Calibri" w:hAnsi="Calibri" w:cs="Calibri"/>
                <w:lang w:val="en-GB"/>
              </w:rPr>
            </w:pPr>
            <w:r w:rsidRPr="001A0A16">
              <w:rPr>
                <w:rFonts w:ascii="Calibri" w:hAnsi="Calibri" w:cs="Calibri"/>
                <w:lang w:val="en-GB"/>
              </w:rPr>
              <w:t>Everyone with duties under the legislation and safety program (workers, supervisors, managers, and health and safety committee) shall receive adequate training</w:t>
            </w:r>
            <w:r>
              <w:rPr>
                <w:rFonts w:ascii="Calibri" w:hAnsi="Calibri" w:cs="Calibri"/>
                <w:lang w:val="en-GB"/>
              </w:rPr>
              <w:t xml:space="preserve"> based on their responsibilities, jobs and/or tasks</w:t>
            </w:r>
            <w:r w:rsidRPr="001A0A16">
              <w:rPr>
                <w:rFonts w:ascii="Calibri" w:hAnsi="Calibri" w:cs="Calibri"/>
                <w:lang w:val="en-GB"/>
              </w:rPr>
              <w:t>.</w:t>
            </w:r>
          </w:p>
          <w:p w:rsidR="00B762F5" w:rsidRPr="001A0A16" w:rsidRDefault="00B762F5" w:rsidP="00B762F5">
            <w:pPr>
              <w:numPr>
                <w:ilvl w:val="0"/>
                <w:numId w:val="1"/>
              </w:numPr>
              <w:rPr>
                <w:rFonts w:ascii="Calibri" w:hAnsi="Calibri" w:cs="Calibri"/>
                <w:lang w:val="en-GB"/>
              </w:rPr>
            </w:pPr>
            <w:r w:rsidRPr="001A0A16">
              <w:rPr>
                <w:rFonts w:ascii="Calibri" w:hAnsi="Calibri" w:cs="Calibri"/>
                <w:lang w:val="en-GB"/>
              </w:rPr>
              <w:t>Workers shall be trained:</w:t>
            </w:r>
          </w:p>
          <w:p w:rsidR="00B762F5" w:rsidRPr="001A0A16" w:rsidRDefault="00B762F5" w:rsidP="00B762F5">
            <w:pPr>
              <w:pStyle w:val="ListParagraph"/>
              <w:numPr>
                <w:ilvl w:val="0"/>
                <w:numId w:val="2"/>
              </w:numPr>
              <w:rPr>
                <w:rFonts w:ascii="Calibri" w:hAnsi="Calibri" w:cs="Calibri"/>
                <w:lang w:val="en-GB"/>
              </w:rPr>
            </w:pPr>
            <w:r w:rsidRPr="001A0A16">
              <w:rPr>
                <w:rFonts w:ascii="Calibri" w:hAnsi="Calibri" w:cs="Calibri"/>
                <w:lang w:val="en-GB"/>
              </w:rPr>
              <w:t>at the commencement of employment</w:t>
            </w:r>
            <w:r>
              <w:rPr>
                <w:rFonts w:ascii="Calibri" w:hAnsi="Calibri" w:cs="Calibri"/>
                <w:lang w:val="en-GB"/>
              </w:rPr>
              <w:t>,</w:t>
            </w:r>
            <w:r w:rsidRPr="001A0A16">
              <w:rPr>
                <w:rFonts w:ascii="Calibri" w:hAnsi="Calibri" w:cs="Calibri"/>
                <w:lang w:val="en-GB"/>
              </w:rPr>
              <w:t xml:space="preserve"> </w:t>
            </w:r>
          </w:p>
          <w:p w:rsidR="00B762F5" w:rsidRPr="001A0A16" w:rsidRDefault="00B762F5" w:rsidP="00B762F5">
            <w:pPr>
              <w:pStyle w:val="ListParagraph"/>
              <w:numPr>
                <w:ilvl w:val="0"/>
                <w:numId w:val="2"/>
              </w:numPr>
              <w:rPr>
                <w:rFonts w:ascii="Calibri" w:hAnsi="Calibri" w:cs="Calibri"/>
                <w:lang w:val="en-GB"/>
              </w:rPr>
            </w:pPr>
            <w:r w:rsidRPr="001A0A16">
              <w:rPr>
                <w:rFonts w:ascii="Calibri" w:hAnsi="Calibri" w:cs="Calibri"/>
                <w:lang w:val="en-GB"/>
              </w:rPr>
              <w:t>when reassigned or transferred to a new job</w:t>
            </w:r>
            <w:r>
              <w:rPr>
                <w:rFonts w:ascii="Calibri" w:hAnsi="Calibri" w:cs="Calibri"/>
                <w:lang w:val="en-GB"/>
              </w:rPr>
              <w:t>,</w:t>
            </w:r>
          </w:p>
          <w:p w:rsidR="00B762F5" w:rsidRPr="001A0A16" w:rsidRDefault="00B762F5" w:rsidP="00B762F5">
            <w:pPr>
              <w:pStyle w:val="ListParagraph"/>
              <w:numPr>
                <w:ilvl w:val="0"/>
                <w:numId w:val="2"/>
              </w:numPr>
              <w:rPr>
                <w:rFonts w:ascii="Calibri" w:hAnsi="Calibri" w:cs="Calibri"/>
                <w:lang w:val="en-GB"/>
              </w:rPr>
            </w:pPr>
            <w:r w:rsidRPr="001A0A16">
              <w:rPr>
                <w:rFonts w:ascii="Calibri" w:hAnsi="Calibri" w:cs="Calibri"/>
                <w:lang w:val="en-GB"/>
              </w:rPr>
              <w:t>when new equipment, processes or procedures are introduced</w:t>
            </w:r>
            <w:r>
              <w:rPr>
                <w:rFonts w:ascii="Calibri" w:hAnsi="Calibri" w:cs="Calibri"/>
                <w:lang w:val="en-GB"/>
              </w:rPr>
              <w:t>,</w:t>
            </w:r>
          </w:p>
          <w:p w:rsidR="00B762F5" w:rsidRPr="001A0A16" w:rsidRDefault="00B762F5" w:rsidP="00B762F5">
            <w:pPr>
              <w:pStyle w:val="ListParagraph"/>
              <w:numPr>
                <w:ilvl w:val="0"/>
                <w:numId w:val="2"/>
              </w:numPr>
              <w:rPr>
                <w:rFonts w:ascii="Calibri" w:hAnsi="Calibri" w:cs="Calibri"/>
                <w:lang w:val="en-GB"/>
              </w:rPr>
            </w:pPr>
            <w:r w:rsidRPr="001A0A16">
              <w:rPr>
                <w:rFonts w:ascii="Calibri" w:hAnsi="Calibri" w:cs="Calibri"/>
                <w:lang w:val="en-GB"/>
              </w:rPr>
              <w:t>when performance does not meet safety and health requirements</w:t>
            </w:r>
            <w:r>
              <w:rPr>
                <w:rFonts w:ascii="Calibri" w:hAnsi="Calibri" w:cs="Calibri"/>
                <w:lang w:val="en-GB"/>
              </w:rPr>
              <w:t>,</w:t>
            </w:r>
          </w:p>
          <w:p w:rsidR="00B762F5" w:rsidRPr="001A0A16" w:rsidRDefault="00B762F5" w:rsidP="00B762F5">
            <w:pPr>
              <w:pStyle w:val="ListParagraph"/>
              <w:numPr>
                <w:ilvl w:val="0"/>
                <w:numId w:val="2"/>
              </w:numPr>
              <w:rPr>
                <w:rFonts w:ascii="Calibri" w:hAnsi="Calibri" w:cs="Calibri"/>
                <w:lang w:val="en-GB"/>
              </w:rPr>
            </w:pPr>
            <w:r w:rsidRPr="001A0A16">
              <w:rPr>
                <w:rFonts w:ascii="Calibri" w:hAnsi="Calibri" w:cs="Calibri"/>
                <w:lang w:val="en-GB"/>
              </w:rPr>
              <w:t>when planning must be done for non-routine or irregular tasks.</w:t>
            </w:r>
          </w:p>
          <w:p w:rsidR="00B762F5" w:rsidRDefault="00B762F5" w:rsidP="00B762F5">
            <w:pPr>
              <w:numPr>
                <w:ilvl w:val="0"/>
                <w:numId w:val="1"/>
              </w:numPr>
              <w:rPr>
                <w:rFonts w:ascii="Calibri" w:hAnsi="Calibri" w:cs="Calibri"/>
                <w:lang w:val="en-GB"/>
              </w:rPr>
            </w:pPr>
            <w:r w:rsidRPr="001A0A16">
              <w:rPr>
                <w:rFonts w:ascii="Calibri" w:hAnsi="Calibri" w:cs="Calibri"/>
                <w:lang w:val="en-GB"/>
              </w:rPr>
              <w:t>Workers shall receive new worker orientation and job/task-specific training.</w:t>
            </w:r>
          </w:p>
          <w:p w:rsidR="00B762F5" w:rsidRPr="001A0A16" w:rsidRDefault="00B762F5" w:rsidP="00B762F5">
            <w:pPr>
              <w:numPr>
                <w:ilvl w:val="0"/>
                <w:numId w:val="1"/>
              </w:numPr>
              <w:rPr>
                <w:rFonts w:ascii="Calibri" w:hAnsi="Calibri" w:cs="Calibri"/>
                <w:lang w:val="en-GB"/>
              </w:rPr>
            </w:pPr>
            <w:r>
              <w:rPr>
                <w:rFonts w:ascii="Calibri" w:hAnsi="Calibri" w:cs="Calibri"/>
                <w:lang w:val="en-GB"/>
              </w:rPr>
              <w:t>A new worker shall not be allowed to perform any work without being trained. However, he may perform a work activity while being trained if the worker is under the direction of a supervisor or another person who is fully trained and has sufficient experience in performing that work activity to ensure that the safety and health of the worker and any other person is not at risk.</w:t>
            </w:r>
          </w:p>
          <w:p w:rsidR="00B762F5" w:rsidRPr="001A0A16" w:rsidRDefault="00B762F5" w:rsidP="00B762F5">
            <w:pPr>
              <w:numPr>
                <w:ilvl w:val="0"/>
                <w:numId w:val="1"/>
              </w:numPr>
              <w:rPr>
                <w:rFonts w:ascii="Calibri" w:hAnsi="Calibri" w:cs="Calibri"/>
                <w:lang w:val="en-GB"/>
              </w:rPr>
            </w:pPr>
            <w:r w:rsidRPr="001A0A16">
              <w:rPr>
                <w:rFonts w:ascii="Calibri" w:hAnsi="Calibri" w:cs="Calibri"/>
                <w:lang w:val="en-GB"/>
              </w:rPr>
              <w:t xml:space="preserve">Training activities shall </w:t>
            </w:r>
          </w:p>
          <w:p w:rsidR="00B762F5" w:rsidRPr="001A0A16" w:rsidRDefault="00B762F5" w:rsidP="00B762F5">
            <w:pPr>
              <w:pStyle w:val="ListParagraph"/>
              <w:numPr>
                <w:ilvl w:val="0"/>
                <w:numId w:val="3"/>
              </w:numPr>
              <w:rPr>
                <w:rFonts w:ascii="Calibri" w:hAnsi="Calibri" w:cs="Calibri"/>
                <w:lang w:val="en-GB"/>
              </w:rPr>
            </w:pPr>
            <w:r w:rsidRPr="001A0A16">
              <w:rPr>
                <w:rFonts w:ascii="Calibri" w:hAnsi="Calibri" w:cs="Calibri"/>
                <w:lang w:val="en-GB"/>
              </w:rPr>
              <w:t>be provided to all employees based on their duties and responsibilities.</w:t>
            </w:r>
          </w:p>
          <w:p w:rsidR="00B762F5" w:rsidRPr="001A0A16" w:rsidRDefault="00B762F5" w:rsidP="00B762F5">
            <w:pPr>
              <w:pStyle w:val="ListParagraph"/>
              <w:numPr>
                <w:ilvl w:val="0"/>
                <w:numId w:val="3"/>
              </w:numPr>
              <w:rPr>
                <w:rFonts w:ascii="Calibri" w:hAnsi="Calibri" w:cs="Calibri"/>
                <w:lang w:val="en-GB"/>
              </w:rPr>
            </w:pPr>
            <w:r w:rsidRPr="001A0A16">
              <w:rPr>
                <w:rFonts w:ascii="Calibri" w:hAnsi="Calibri" w:cs="Calibri"/>
                <w:lang w:val="en-GB"/>
              </w:rPr>
              <w:t>be conducted by competent persons.</w:t>
            </w:r>
          </w:p>
          <w:p w:rsidR="00B762F5" w:rsidRPr="001A0A16" w:rsidRDefault="00B762F5" w:rsidP="00B762F5">
            <w:pPr>
              <w:pStyle w:val="ListParagraph"/>
              <w:numPr>
                <w:ilvl w:val="0"/>
                <w:numId w:val="3"/>
              </w:numPr>
              <w:rPr>
                <w:rFonts w:ascii="Calibri" w:hAnsi="Calibri" w:cs="Calibri"/>
                <w:lang w:val="en-GB"/>
              </w:rPr>
            </w:pPr>
            <w:r w:rsidRPr="001A0A16">
              <w:rPr>
                <w:rFonts w:ascii="Calibri" w:hAnsi="Calibri" w:cs="Calibri"/>
                <w:lang w:val="en-GB"/>
              </w:rPr>
              <w:t xml:space="preserve">include timely refresher/follow-up training at a minimum every </w:t>
            </w:r>
            <w:r>
              <w:rPr>
                <w:rFonts w:ascii="Calibri" w:hAnsi="Calibri" w:cs="Calibri"/>
                <w:lang w:val="en-GB"/>
              </w:rPr>
              <w:t>three</w:t>
            </w:r>
            <w:r w:rsidRPr="001A0A16">
              <w:rPr>
                <w:rFonts w:ascii="Calibri" w:hAnsi="Calibri" w:cs="Calibri"/>
                <w:lang w:val="en-GB"/>
              </w:rPr>
              <w:t xml:space="preserve"> years.</w:t>
            </w:r>
          </w:p>
          <w:p w:rsidR="00B762F5" w:rsidRPr="001A0A16" w:rsidRDefault="00B762F5" w:rsidP="00B762F5">
            <w:pPr>
              <w:pStyle w:val="ListParagraph"/>
              <w:numPr>
                <w:ilvl w:val="0"/>
                <w:numId w:val="3"/>
              </w:numPr>
              <w:rPr>
                <w:rFonts w:ascii="Calibri" w:hAnsi="Calibri" w:cs="Calibri"/>
                <w:lang w:val="en-GB"/>
              </w:rPr>
            </w:pPr>
            <w:r w:rsidRPr="001A0A16">
              <w:rPr>
                <w:rFonts w:ascii="Calibri" w:hAnsi="Calibri" w:cs="Calibri"/>
                <w:lang w:val="en-GB"/>
              </w:rPr>
              <w:t>Include competency tests.</w:t>
            </w:r>
          </w:p>
          <w:p w:rsidR="00B762F5" w:rsidRPr="001A0A16" w:rsidRDefault="00B762F5" w:rsidP="00B762F5">
            <w:pPr>
              <w:pStyle w:val="ListParagraph"/>
              <w:numPr>
                <w:ilvl w:val="0"/>
                <w:numId w:val="3"/>
              </w:numPr>
              <w:rPr>
                <w:rFonts w:ascii="Calibri" w:hAnsi="Calibri" w:cs="Calibri"/>
                <w:lang w:val="en-GB"/>
              </w:rPr>
            </w:pPr>
            <w:r w:rsidRPr="001A0A16">
              <w:rPr>
                <w:rFonts w:ascii="Calibri" w:hAnsi="Calibri" w:cs="Calibri"/>
                <w:lang w:val="en-GB"/>
              </w:rPr>
              <w:t xml:space="preserve">Include an evaluation method to </w:t>
            </w:r>
            <w:r>
              <w:rPr>
                <w:rFonts w:ascii="Calibri" w:hAnsi="Calibri" w:cs="Calibri"/>
                <w:lang w:val="en-GB"/>
              </w:rPr>
              <w:t xml:space="preserve">evaluate if the </w:t>
            </w:r>
            <w:r w:rsidRPr="001A0A16">
              <w:rPr>
                <w:rFonts w:ascii="Calibri" w:hAnsi="Calibri" w:cs="Calibri"/>
                <w:lang w:val="en-GB"/>
              </w:rPr>
              <w:t>training is effective and modify where necessary.</w:t>
            </w:r>
          </w:p>
          <w:p w:rsidR="00B762F5" w:rsidRPr="001A0A16" w:rsidRDefault="00B762F5" w:rsidP="00B762F5">
            <w:pPr>
              <w:pStyle w:val="ListParagraph"/>
              <w:numPr>
                <w:ilvl w:val="0"/>
                <w:numId w:val="3"/>
              </w:numPr>
              <w:rPr>
                <w:rFonts w:ascii="Calibri" w:hAnsi="Calibri" w:cs="Calibri"/>
                <w:lang w:val="en-GB"/>
              </w:rPr>
            </w:pPr>
            <w:r w:rsidRPr="001A0A16">
              <w:rPr>
                <w:rFonts w:ascii="Calibri" w:hAnsi="Calibri" w:cs="Calibri"/>
                <w:lang w:val="en-GB"/>
              </w:rPr>
              <w:t>Include other individuals (such as volunteers, unpaid interns, and students) that are not employed but perform work for the organization.</w:t>
            </w:r>
          </w:p>
          <w:p w:rsidR="00B762F5" w:rsidRPr="001A0A16" w:rsidRDefault="00B762F5" w:rsidP="00B762F5">
            <w:pPr>
              <w:numPr>
                <w:ilvl w:val="0"/>
                <w:numId w:val="1"/>
              </w:numPr>
              <w:rPr>
                <w:rFonts w:ascii="Calibri" w:hAnsi="Calibri" w:cs="Calibri"/>
                <w:lang w:val="en-GB"/>
              </w:rPr>
            </w:pPr>
            <w:r w:rsidRPr="001A0A16">
              <w:rPr>
                <w:rFonts w:ascii="Calibri" w:hAnsi="Calibri" w:cs="Calibri"/>
                <w:lang w:val="en-GB"/>
              </w:rPr>
              <w:t>We shall train all contracted employer or self-employed person working in the organization or take measures to ensure they are trained in relevant:</w:t>
            </w:r>
          </w:p>
          <w:p w:rsidR="00B762F5" w:rsidRPr="001A0A16" w:rsidRDefault="00B762F5" w:rsidP="00B762F5">
            <w:pPr>
              <w:pStyle w:val="ListParagraph"/>
              <w:numPr>
                <w:ilvl w:val="0"/>
                <w:numId w:val="4"/>
              </w:numPr>
              <w:rPr>
                <w:rFonts w:ascii="Calibri" w:hAnsi="Calibri" w:cs="Calibri"/>
                <w:lang w:val="en-GB"/>
              </w:rPr>
            </w:pPr>
            <w:r w:rsidRPr="001A0A16">
              <w:rPr>
                <w:rFonts w:ascii="Calibri" w:hAnsi="Calibri" w:cs="Calibri"/>
                <w:lang w:val="en-GB"/>
              </w:rPr>
              <w:t>Organizational safety and health requirements.</w:t>
            </w:r>
          </w:p>
          <w:p w:rsidR="00B762F5" w:rsidRPr="001A0A16" w:rsidRDefault="00B762F5" w:rsidP="00B762F5">
            <w:pPr>
              <w:pStyle w:val="ListParagraph"/>
              <w:numPr>
                <w:ilvl w:val="0"/>
                <w:numId w:val="4"/>
              </w:numPr>
              <w:rPr>
                <w:rFonts w:ascii="Calibri" w:hAnsi="Calibri" w:cs="Calibri"/>
                <w:lang w:val="en-GB"/>
              </w:rPr>
            </w:pPr>
            <w:r w:rsidRPr="001A0A16">
              <w:rPr>
                <w:rFonts w:ascii="Calibri" w:hAnsi="Calibri" w:cs="Calibri"/>
                <w:lang w:val="en-GB"/>
              </w:rPr>
              <w:t>Legislation, safety rules and work procedures</w:t>
            </w:r>
            <w:r>
              <w:rPr>
                <w:rFonts w:ascii="Calibri" w:hAnsi="Calibri" w:cs="Calibri"/>
                <w:lang w:val="en-GB"/>
              </w:rPr>
              <w:t xml:space="preserve"> specific to their contract</w:t>
            </w:r>
            <w:r w:rsidRPr="001A0A16">
              <w:rPr>
                <w:rFonts w:ascii="Calibri" w:hAnsi="Calibri" w:cs="Calibri"/>
                <w:lang w:val="en-GB"/>
              </w:rPr>
              <w:t>.</w:t>
            </w:r>
          </w:p>
          <w:p w:rsidR="00B762F5" w:rsidRPr="001A0A16" w:rsidRDefault="00B762F5" w:rsidP="00B762F5">
            <w:pPr>
              <w:pStyle w:val="ListParagraph"/>
              <w:numPr>
                <w:ilvl w:val="0"/>
                <w:numId w:val="4"/>
              </w:numPr>
              <w:rPr>
                <w:rFonts w:ascii="Calibri" w:hAnsi="Calibri" w:cs="Calibri"/>
                <w:lang w:val="en-GB"/>
              </w:rPr>
            </w:pPr>
            <w:r w:rsidRPr="001A0A16">
              <w:rPr>
                <w:rFonts w:ascii="Calibri" w:hAnsi="Calibri" w:cs="Calibri"/>
                <w:lang w:val="en-GB"/>
              </w:rPr>
              <w:t>Elements of the workplace safety and health program</w:t>
            </w:r>
            <w:r>
              <w:rPr>
                <w:rFonts w:ascii="Calibri" w:hAnsi="Calibri" w:cs="Calibri"/>
                <w:lang w:val="en-GB"/>
              </w:rPr>
              <w:t>, specific to their contract.</w:t>
            </w:r>
          </w:p>
          <w:p w:rsidR="00B762F5" w:rsidRPr="00DD2062" w:rsidRDefault="00B762F5" w:rsidP="007866C3">
            <w:pPr>
              <w:rPr>
                <w:rFonts w:ascii="Calibri" w:hAnsi="Calibri" w:cs="Calibri"/>
                <w:lang w:val="en-GB"/>
              </w:rPr>
            </w:pPr>
          </w:p>
          <w:p w:rsidR="00B762F5" w:rsidRPr="00DD2062" w:rsidRDefault="00B762F5" w:rsidP="007866C3">
            <w:pPr>
              <w:rPr>
                <w:rFonts w:ascii="Calibri" w:hAnsi="Calibri" w:cs="Calibri"/>
                <w:b/>
                <w:lang w:val="en-GB"/>
              </w:rPr>
            </w:pPr>
            <w:r w:rsidRPr="00DD2062">
              <w:rPr>
                <w:rFonts w:ascii="Calibri" w:hAnsi="Calibri" w:cs="Calibri"/>
                <w:b/>
                <w:lang w:val="en-GB"/>
              </w:rPr>
              <w:t>5. New Worker Orientation</w:t>
            </w:r>
          </w:p>
          <w:p w:rsidR="00B762F5" w:rsidRPr="00DD2062" w:rsidRDefault="00B762F5" w:rsidP="00B762F5">
            <w:pPr>
              <w:pStyle w:val="ListParagraph"/>
              <w:numPr>
                <w:ilvl w:val="0"/>
                <w:numId w:val="5"/>
              </w:numPr>
              <w:rPr>
                <w:rFonts w:ascii="Calibri" w:hAnsi="Calibri" w:cs="Calibri"/>
                <w:lang w:val="en-GB"/>
              </w:rPr>
            </w:pPr>
            <w:r w:rsidRPr="00DD2062">
              <w:rPr>
                <w:rFonts w:ascii="Calibri" w:hAnsi="Calibri" w:cs="Calibri"/>
                <w:lang w:val="en-GB"/>
              </w:rPr>
              <w:t xml:space="preserve">A new worker must attend the safety and health orientation before commencement of work activities. </w:t>
            </w:r>
            <w:r w:rsidRPr="00DD2062">
              <w:rPr>
                <w:rFonts w:asciiTheme="minorHAnsi" w:eastAsiaTheme="minorHAnsi" w:hAnsiTheme="minorHAnsi" w:cstheme="minorHAnsi"/>
                <w:color w:val="000000" w:themeColor="text1"/>
                <w:lang w:eastAsia="en-US"/>
              </w:rPr>
              <w:t xml:space="preserve">The following topics shall be covered in the new worker’s orientation: </w:t>
            </w:r>
          </w:p>
          <w:p w:rsidR="00B762F5" w:rsidRPr="00DD2062" w:rsidRDefault="00B762F5" w:rsidP="00B762F5">
            <w:pPr>
              <w:pStyle w:val="ListParagraph"/>
              <w:widowControl/>
              <w:numPr>
                <w:ilvl w:val="0"/>
                <w:numId w:val="6"/>
              </w:numPr>
              <w:spacing w:after="56"/>
              <w:rPr>
                <w:rFonts w:asciiTheme="minorHAnsi" w:eastAsiaTheme="minorHAnsi" w:hAnsiTheme="minorHAnsi" w:cstheme="minorHAnsi"/>
                <w:color w:val="000000" w:themeColor="text1"/>
                <w:lang w:eastAsia="en-US"/>
              </w:rPr>
            </w:pPr>
            <w:r w:rsidRPr="00DD2062">
              <w:rPr>
                <w:rFonts w:asciiTheme="minorHAnsi" w:eastAsiaTheme="minorHAnsi" w:hAnsiTheme="minorHAnsi" w:cstheme="minorHAnsi"/>
                <w:color w:val="000000" w:themeColor="text1"/>
                <w:lang w:eastAsia="en-US"/>
              </w:rPr>
              <w:t>a general review of the organization’s safety and health program</w:t>
            </w:r>
          </w:p>
          <w:p w:rsidR="00B762F5" w:rsidRPr="00DD2062" w:rsidRDefault="00B762F5" w:rsidP="00B762F5">
            <w:pPr>
              <w:pStyle w:val="ListParagraph"/>
              <w:widowControl/>
              <w:numPr>
                <w:ilvl w:val="0"/>
                <w:numId w:val="6"/>
              </w:numPr>
              <w:spacing w:after="56"/>
              <w:rPr>
                <w:rFonts w:asciiTheme="minorHAnsi" w:eastAsiaTheme="minorHAnsi" w:hAnsiTheme="minorHAnsi" w:cstheme="minorHAnsi"/>
                <w:color w:val="000000" w:themeColor="text1"/>
                <w:lang w:eastAsia="en-US"/>
              </w:rPr>
            </w:pPr>
            <w:r w:rsidRPr="00DD2062">
              <w:rPr>
                <w:rFonts w:asciiTheme="minorHAnsi" w:eastAsiaTheme="minorHAnsi" w:hAnsiTheme="minorHAnsi" w:cstheme="minorHAnsi"/>
                <w:color w:val="000000" w:themeColor="text1"/>
                <w:lang w:eastAsia="en-US"/>
              </w:rPr>
              <w:t xml:space="preserve">the employer’s and worker’s rights and responsibilities under </w:t>
            </w:r>
            <w:r w:rsidRPr="00DD2062">
              <w:rPr>
                <w:rFonts w:asciiTheme="minorHAnsi" w:eastAsiaTheme="minorHAnsi" w:hAnsiTheme="minorHAnsi" w:cstheme="minorHAnsi"/>
                <w:i/>
                <w:iCs/>
                <w:color w:val="000000" w:themeColor="text1"/>
                <w:lang w:eastAsia="en-US"/>
              </w:rPr>
              <w:t xml:space="preserve">The Workplace Safety and Health Act </w:t>
            </w:r>
            <w:r w:rsidRPr="00DD2062">
              <w:rPr>
                <w:rFonts w:asciiTheme="minorHAnsi" w:eastAsiaTheme="minorHAnsi" w:hAnsiTheme="minorHAnsi" w:cstheme="minorHAnsi"/>
                <w:color w:val="000000" w:themeColor="text1"/>
                <w:lang w:eastAsia="en-US"/>
              </w:rPr>
              <w:t>and applicable regulations.</w:t>
            </w:r>
          </w:p>
          <w:p w:rsidR="00B762F5" w:rsidRPr="00DD2062" w:rsidRDefault="00B762F5" w:rsidP="00B762F5">
            <w:pPr>
              <w:pStyle w:val="ListParagraph"/>
              <w:widowControl/>
              <w:numPr>
                <w:ilvl w:val="0"/>
                <w:numId w:val="6"/>
              </w:numPr>
              <w:spacing w:after="56"/>
              <w:rPr>
                <w:rFonts w:asciiTheme="minorHAnsi" w:eastAsiaTheme="minorHAnsi" w:hAnsiTheme="minorHAnsi" w:cstheme="minorHAnsi"/>
                <w:color w:val="000000" w:themeColor="text1"/>
                <w:lang w:eastAsia="en-US"/>
              </w:rPr>
            </w:pPr>
            <w:r w:rsidRPr="00DD2062">
              <w:rPr>
                <w:rFonts w:asciiTheme="minorHAnsi" w:eastAsiaTheme="minorHAnsi" w:hAnsiTheme="minorHAnsi" w:cstheme="minorHAnsi"/>
                <w:color w:val="000000" w:themeColor="text1"/>
                <w:lang w:eastAsia="en-US"/>
              </w:rPr>
              <w:t>the name and contact information of the new worker’s supervisor .</w:t>
            </w:r>
          </w:p>
          <w:p w:rsidR="00B762F5" w:rsidRPr="00DD2062" w:rsidRDefault="00B762F5" w:rsidP="00B762F5">
            <w:pPr>
              <w:pStyle w:val="ListParagraph"/>
              <w:widowControl/>
              <w:numPr>
                <w:ilvl w:val="0"/>
                <w:numId w:val="6"/>
              </w:numPr>
              <w:spacing w:after="56"/>
              <w:rPr>
                <w:rFonts w:asciiTheme="minorHAnsi" w:eastAsiaTheme="minorHAnsi" w:hAnsiTheme="minorHAnsi" w:cstheme="minorHAnsi"/>
                <w:color w:val="000000" w:themeColor="text1"/>
                <w:lang w:eastAsia="en-US"/>
              </w:rPr>
            </w:pPr>
            <w:r w:rsidRPr="00DD2062">
              <w:rPr>
                <w:rFonts w:asciiTheme="minorHAnsi" w:eastAsiaTheme="minorHAnsi" w:hAnsiTheme="minorHAnsi" w:cstheme="minorHAnsi"/>
                <w:color w:val="000000" w:themeColor="text1"/>
                <w:lang w:eastAsia="en-US"/>
              </w:rPr>
              <w:t>the procedure for reporting unsafe conditions at the workplace</w:t>
            </w:r>
          </w:p>
          <w:p w:rsidR="00B762F5" w:rsidRPr="00DD2062" w:rsidRDefault="00B762F5" w:rsidP="00B762F5">
            <w:pPr>
              <w:pStyle w:val="ListParagraph"/>
              <w:widowControl/>
              <w:numPr>
                <w:ilvl w:val="0"/>
                <w:numId w:val="6"/>
              </w:numPr>
              <w:spacing w:after="56"/>
              <w:rPr>
                <w:rFonts w:asciiTheme="minorHAnsi" w:eastAsiaTheme="minorHAnsi" w:hAnsiTheme="minorHAnsi" w:cstheme="minorHAnsi"/>
                <w:color w:val="000000" w:themeColor="text1"/>
                <w:lang w:eastAsia="en-US"/>
              </w:rPr>
            </w:pPr>
            <w:r w:rsidRPr="00DD2062">
              <w:rPr>
                <w:rFonts w:asciiTheme="minorHAnsi" w:eastAsiaTheme="minorHAnsi" w:hAnsiTheme="minorHAnsi" w:cstheme="minorHAnsi"/>
                <w:color w:val="000000" w:themeColor="text1"/>
                <w:lang w:eastAsia="en-US"/>
              </w:rPr>
              <w:lastRenderedPageBreak/>
              <w:t>the procedure for exercising the right to refuse dangerous work at the workplace</w:t>
            </w:r>
          </w:p>
          <w:p w:rsidR="00B762F5" w:rsidRPr="00DD2062" w:rsidRDefault="00B762F5" w:rsidP="00B762F5">
            <w:pPr>
              <w:pStyle w:val="ListParagraph"/>
              <w:widowControl/>
              <w:numPr>
                <w:ilvl w:val="0"/>
                <w:numId w:val="6"/>
              </w:numPr>
              <w:spacing w:after="56"/>
              <w:rPr>
                <w:rFonts w:asciiTheme="minorHAnsi" w:eastAsiaTheme="minorHAnsi" w:hAnsiTheme="minorHAnsi" w:cstheme="minorHAnsi"/>
                <w:color w:val="000000" w:themeColor="text1"/>
                <w:lang w:eastAsia="en-US"/>
              </w:rPr>
            </w:pPr>
            <w:r w:rsidRPr="00DD2062">
              <w:rPr>
                <w:rFonts w:asciiTheme="minorHAnsi" w:eastAsiaTheme="minorHAnsi" w:hAnsiTheme="minorHAnsi" w:cstheme="minorHAnsi"/>
                <w:color w:val="000000" w:themeColor="text1"/>
                <w:lang w:eastAsia="en-US"/>
              </w:rPr>
              <w:t>contact information for the safety and health committee or representative (as applicable)</w:t>
            </w:r>
          </w:p>
          <w:p w:rsidR="00B762F5" w:rsidRPr="00DD2062" w:rsidRDefault="00B762F5" w:rsidP="00B762F5">
            <w:pPr>
              <w:pStyle w:val="ListParagraph"/>
              <w:widowControl/>
              <w:numPr>
                <w:ilvl w:val="0"/>
                <w:numId w:val="6"/>
              </w:numPr>
              <w:spacing w:after="56"/>
              <w:rPr>
                <w:rFonts w:asciiTheme="minorHAnsi" w:eastAsiaTheme="minorHAnsi" w:hAnsiTheme="minorHAnsi" w:cstheme="minorHAnsi"/>
                <w:color w:val="000000" w:themeColor="text1"/>
                <w:lang w:eastAsia="en-US"/>
              </w:rPr>
            </w:pPr>
            <w:r w:rsidRPr="00DD2062">
              <w:rPr>
                <w:rFonts w:asciiTheme="minorHAnsi" w:eastAsiaTheme="minorHAnsi" w:hAnsiTheme="minorHAnsi" w:cstheme="minorHAnsi"/>
                <w:color w:val="000000" w:themeColor="text1"/>
                <w:lang w:eastAsia="en-US"/>
              </w:rPr>
              <w:t xml:space="preserve">any policies, programs and safe work procedures that were developed pursuant to </w:t>
            </w:r>
            <w:r w:rsidRPr="00DD2062">
              <w:rPr>
                <w:rFonts w:asciiTheme="minorHAnsi" w:eastAsiaTheme="minorHAnsi" w:hAnsiTheme="minorHAnsi" w:cstheme="minorHAnsi"/>
                <w:i/>
                <w:iCs/>
                <w:color w:val="000000" w:themeColor="text1"/>
                <w:lang w:eastAsia="en-US"/>
              </w:rPr>
              <w:t xml:space="preserve">The Workplace Safety and Health Act </w:t>
            </w:r>
            <w:r w:rsidRPr="00DD2062">
              <w:rPr>
                <w:rFonts w:asciiTheme="minorHAnsi" w:eastAsiaTheme="minorHAnsi" w:hAnsiTheme="minorHAnsi" w:cstheme="minorHAnsi"/>
                <w:color w:val="000000" w:themeColor="text1"/>
                <w:lang w:eastAsia="en-US"/>
              </w:rPr>
              <w:t>and applicable regulations that apply to the work to be done by the worker.</w:t>
            </w:r>
          </w:p>
          <w:p w:rsidR="00B762F5" w:rsidRPr="00DD2062" w:rsidRDefault="00B762F5" w:rsidP="00B762F5">
            <w:pPr>
              <w:pStyle w:val="ListParagraph"/>
              <w:widowControl/>
              <w:numPr>
                <w:ilvl w:val="0"/>
                <w:numId w:val="6"/>
              </w:numPr>
              <w:spacing w:after="56"/>
              <w:rPr>
                <w:rFonts w:asciiTheme="minorHAnsi" w:eastAsiaTheme="minorHAnsi" w:hAnsiTheme="minorHAnsi" w:cstheme="minorHAnsi"/>
                <w:color w:val="000000" w:themeColor="text1"/>
                <w:lang w:eastAsia="en-US"/>
              </w:rPr>
            </w:pPr>
            <w:r w:rsidRPr="00DD2062">
              <w:rPr>
                <w:rFonts w:asciiTheme="minorHAnsi" w:eastAsiaTheme="minorHAnsi" w:hAnsiTheme="minorHAnsi" w:cstheme="minorHAnsi"/>
                <w:color w:val="000000" w:themeColor="text1"/>
                <w:lang w:eastAsia="en-US"/>
              </w:rPr>
              <w:t>the hazards to which the worker may be exposed and the control measures undertaken to protect the worker.</w:t>
            </w:r>
          </w:p>
          <w:p w:rsidR="00B762F5" w:rsidRPr="00DD2062" w:rsidRDefault="00B762F5" w:rsidP="00B762F5">
            <w:pPr>
              <w:pStyle w:val="ListParagraph"/>
              <w:widowControl/>
              <w:numPr>
                <w:ilvl w:val="0"/>
                <w:numId w:val="6"/>
              </w:numPr>
              <w:spacing w:after="56"/>
              <w:rPr>
                <w:rFonts w:asciiTheme="minorHAnsi" w:eastAsiaTheme="minorHAnsi" w:hAnsiTheme="minorHAnsi" w:cstheme="minorHAnsi"/>
                <w:color w:val="000000" w:themeColor="text1"/>
                <w:lang w:eastAsia="en-US"/>
              </w:rPr>
            </w:pPr>
            <w:r w:rsidRPr="00DD2062">
              <w:rPr>
                <w:rFonts w:asciiTheme="minorHAnsi" w:eastAsiaTheme="minorHAnsi" w:hAnsiTheme="minorHAnsi" w:cstheme="minorHAnsi"/>
                <w:color w:val="000000" w:themeColor="text1"/>
                <w:lang w:eastAsia="en-US"/>
              </w:rPr>
              <w:t>location of first aid facilities, means of summoning first aid and procedures for reporting illnesses and injuries.</w:t>
            </w:r>
          </w:p>
          <w:p w:rsidR="00B762F5" w:rsidRPr="00DD2062" w:rsidRDefault="00B762F5" w:rsidP="00B762F5">
            <w:pPr>
              <w:pStyle w:val="ListParagraph"/>
              <w:widowControl/>
              <w:numPr>
                <w:ilvl w:val="0"/>
                <w:numId w:val="6"/>
              </w:numPr>
              <w:spacing w:after="56"/>
              <w:rPr>
                <w:rFonts w:asciiTheme="minorHAnsi" w:eastAsiaTheme="minorHAnsi" w:hAnsiTheme="minorHAnsi" w:cstheme="minorHAnsi"/>
                <w:color w:val="000000" w:themeColor="text1"/>
                <w:lang w:eastAsia="en-US"/>
              </w:rPr>
            </w:pPr>
            <w:r w:rsidRPr="00DD2062">
              <w:rPr>
                <w:rFonts w:asciiTheme="minorHAnsi" w:eastAsiaTheme="minorHAnsi" w:hAnsiTheme="minorHAnsi" w:cstheme="minorHAnsi"/>
                <w:color w:val="000000" w:themeColor="text1"/>
                <w:lang w:eastAsia="en-US"/>
              </w:rPr>
              <w:t>emergency procedures (e.g., first aid, fire, evacuation, etc.).</w:t>
            </w:r>
          </w:p>
          <w:p w:rsidR="00B762F5" w:rsidRPr="00DD2062" w:rsidRDefault="00B762F5" w:rsidP="00B762F5">
            <w:pPr>
              <w:pStyle w:val="ListParagraph"/>
              <w:widowControl/>
              <w:numPr>
                <w:ilvl w:val="0"/>
                <w:numId w:val="6"/>
              </w:numPr>
              <w:spacing w:after="56"/>
              <w:rPr>
                <w:rFonts w:asciiTheme="minorHAnsi" w:eastAsiaTheme="minorHAnsi" w:hAnsiTheme="minorHAnsi" w:cstheme="minorHAnsi"/>
                <w:color w:val="000000" w:themeColor="text1"/>
                <w:lang w:eastAsia="en-US"/>
              </w:rPr>
            </w:pPr>
            <w:r w:rsidRPr="00DD2062">
              <w:rPr>
                <w:rFonts w:asciiTheme="minorHAnsi" w:eastAsiaTheme="minorHAnsi" w:hAnsiTheme="minorHAnsi" w:cstheme="minorHAnsi"/>
                <w:color w:val="000000" w:themeColor="text1"/>
                <w:lang w:eastAsia="en-US"/>
              </w:rPr>
              <w:t>identification of prohibited or restricted areas or activities.</w:t>
            </w:r>
          </w:p>
          <w:p w:rsidR="00B762F5" w:rsidRPr="00DD2062" w:rsidRDefault="00B762F5" w:rsidP="00B762F5">
            <w:pPr>
              <w:pStyle w:val="ListParagraph"/>
              <w:widowControl/>
              <w:numPr>
                <w:ilvl w:val="0"/>
                <w:numId w:val="6"/>
              </w:numPr>
              <w:spacing w:after="56"/>
              <w:rPr>
                <w:rFonts w:asciiTheme="minorHAnsi" w:eastAsiaTheme="minorHAnsi" w:hAnsiTheme="minorHAnsi" w:cstheme="minorHAnsi"/>
                <w:color w:val="000000" w:themeColor="text1"/>
                <w:lang w:eastAsia="en-US"/>
              </w:rPr>
            </w:pPr>
            <w:r w:rsidRPr="00DD2062">
              <w:rPr>
                <w:rFonts w:asciiTheme="minorHAnsi" w:eastAsiaTheme="minorHAnsi" w:hAnsiTheme="minorHAnsi" w:cstheme="minorHAnsi"/>
                <w:color w:val="000000" w:themeColor="text1"/>
                <w:lang w:eastAsia="en-US"/>
              </w:rPr>
              <w:t xml:space="preserve">any other matters necessary to ensure the safety and health of the worker at the workplace. </w:t>
            </w:r>
          </w:p>
          <w:p w:rsidR="00B762F5" w:rsidRPr="00DD2062" w:rsidRDefault="00B762F5" w:rsidP="00B762F5">
            <w:pPr>
              <w:pStyle w:val="ListParagraph"/>
              <w:numPr>
                <w:ilvl w:val="0"/>
                <w:numId w:val="5"/>
              </w:numPr>
              <w:rPr>
                <w:rFonts w:asciiTheme="minorHAnsi" w:hAnsiTheme="minorHAnsi" w:cstheme="minorHAnsi"/>
                <w:b/>
                <w:color w:val="000000" w:themeColor="text1"/>
                <w:lang w:val="en-GB"/>
              </w:rPr>
            </w:pPr>
            <w:r w:rsidRPr="00DD2062">
              <w:rPr>
                <w:rFonts w:asciiTheme="minorHAnsi" w:eastAsiaTheme="minorHAnsi" w:hAnsiTheme="minorHAnsi" w:cstheme="minorHAnsi"/>
                <w:color w:val="000000" w:themeColor="text1"/>
                <w:lang w:eastAsia="en-US"/>
              </w:rPr>
              <w:t>A new worker must complete the new worker o</w:t>
            </w:r>
            <w:r w:rsidR="00871E36">
              <w:rPr>
                <w:rFonts w:asciiTheme="minorHAnsi" w:eastAsiaTheme="minorHAnsi" w:hAnsiTheme="minorHAnsi" w:cstheme="minorHAnsi"/>
                <w:color w:val="000000" w:themeColor="text1"/>
                <w:lang w:eastAsia="en-US"/>
              </w:rPr>
              <w:t>rientation checklist (</w:t>
            </w:r>
            <w:hyperlink r:id="rId9" w:history="1">
              <w:r w:rsidR="00871E36" w:rsidRPr="008B1027">
                <w:rPr>
                  <w:rStyle w:val="Hyperlink"/>
                  <w:rFonts w:asciiTheme="minorHAnsi" w:eastAsiaTheme="minorHAnsi" w:hAnsiTheme="minorHAnsi" w:cstheme="minorHAnsi"/>
                  <w:b/>
                  <w:lang w:eastAsia="en-US"/>
                </w:rPr>
                <w:t>Form 9</w:t>
              </w:r>
            </w:hyperlink>
            <w:r w:rsidRPr="00DD2062">
              <w:rPr>
                <w:rFonts w:asciiTheme="minorHAnsi" w:eastAsiaTheme="minorHAnsi" w:hAnsiTheme="minorHAnsi" w:cstheme="minorHAnsi"/>
                <w:color w:val="000000" w:themeColor="text1"/>
                <w:lang w:eastAsia="en-US"/>
              </w:rPr>
              <w:t>) and submit to the supervisor at the end of the training for the employer’s record.</w:t>
            </w:r>
          </w:p>
          <w:p w:rsidR="00B762F5" w:rsidRPr="00DD2062" w:rsidRDefault="00B762F5" w:rsidP="007866C3">
            <w:pPr>
              <w:rPr>
                <w:rFonts w:asciiTheme="minorHAnsi" w:hAnsiTheme="minorHAnsi" w:cstheme="minorHAnsi"/>
                <w:b/>
                <w:color w:val="000000" w:themeColor="text1"/>
                <w:lang w:val="en-GB"/>
              </w:rPr>
            </w:pPr>
          </w:p>
          <w:p w:rsidR="00B762F5" w:rsidRPr="00DD2062" w:rsidRDefault="00B762F5" w:rsidP="007866C3">
            <w:pPr>
              <w:rPr>
                <w:rFonts w:asciiTheme="minorHAnsi" w:hAnsiTheme="minorHAnsi" w:cstheme="minorHAnsi"/>
                <w:b/>
                <w:color w:val="000000" w:themeColor="text1"/>
                <w:lang w:val="en-GB"/>
              </w:rPr>
            </w:pPr>
            <w:r w:rsidRPr="00DD2062">
              <w:rPr>
                <w:rFonts w:asciiTheme="minorHAnsi" w:hAnsiTheme="minorHAnsi" w:cstheme="minorHAnsi"/>
                <w:b/>
                <w:color w:val="000000" w:themeColor="text1"/>
                <w:lang w:val="en-GB"/>
              </w:rPr>
              <w:t>6. Job-Specific Training</w:t>
            </w:r>
          </w:p>
          <w:p w:rsidR="00B762F5" w:rsidRPr="00DD2062" w:rsidRDefault="00B762F5" w:rsidP="00B762F5">
            <w:pPr>
              <w:pStyle w:val="ListParagraph"/>
              <w:numPr>
                <w:ilvl w:val="0"/>
                <w:numId w:val="5"/>
              </w:numPr>
              <w:rPr>
                <w:rFonts w:asciiTheme="minorHAnsi" w:hAnsiTheme="minorHAnsi" w:cstheme="minorHAnsi"/>
                <w:color w:val="000000" w:themeColor="text1"/>
                <w:lang w:val="en-GB"/>
              </w:rPr>
            </w:pPr>
            <w:r w:rsidRPr="00DD2062">
              <w:rPr>
                <w:rFonts w:asciiTheme="minorHAnsi" w:hAnsiTheme="minorHAnsi" w:cstheme="minorHAnsi"/>
                <w:color w:val="000000" w:themeColor="text1"/>
                <w:lang w:val="en-GB"/>
              </w:rPr>
              <w:t>Workers shall be trained in safe work procedures (SWP) that have been developed for the specific tasks they will be performing.</w:t>
            </w:r>
          </w:p>
          <w:p w:rsidR="00B762F5" w:rsidRPr="00DD2062" w:rsidRDefault="00B762F5" w:rsidP="00B762F5">
            <w:pPr>
              <w:pStyle w:val="ListParagraph"/>
              <w:numPr>
                <w:ilvl w:val="0"/>
                <w:numId w:val="5"/>
              </w:numPr>
              <w:rPr>
                <w:rFonts w:asciiTheme="minorHAnsi" w:hAnsiTheme="minorHAnsi" w:cstheme="minorHAnsi"/>
                <w:color w:val="000000" w:themeColor="text1"/>
                <w:lang w:val="en-GB"/>
              </w:rPr>
            </w:pPr>
            <w:r w:rsidRPr="00DD2062">
              <w:rPr>
                <w:rFonts w:asciiTheme="minorHAnsi" w:hAnsiTheme="minorHAnsi" w:cstheme="minorHAnsi"/>
                <w:color w:val="000000" w:themeColor="text1"/>
                <w:lang w:val="en-GB"/>
              </w:rPr>
              <w:t xml:space="preserve">Pictorial representation of the SWP will be provided for workers who </w:t>
            </w:r>
            <w:r>
              <w:rPr>
                <w:rFonts w:asciiTheme="minorHAnsi" w:hAnsiTheme="minorHAnsi" w:cstheme="minorHAnsi"/>
                <w:color w:val="000000" w:themeColor="text1"/>
                <w:lang w:val="en-GB"/>
              </w:rPr>
              <w:t>may not be able to understand the information due to many reasons, i.e. identified vulnerable persons</w:t>
            </w:r>
            <w:r w:rsidRPr="00DD2062">
              <w:rPr>
                <w:rFonts w:asciiTheme="minorHAnsi" w:hAnsiTheme="minorHAnsi" w:cstheme="minorHAnsi"/>
                <w:color w:val="000000" w:themeColor="text1"/>
                <w:lang w:val="en-GB"/>
              </w:rPr>
              <w:t>.</w:t>
            </w:r>
          </w:p>
          <w:p w:rsidR="00B762F5" w:rsidRPr="00DD2062" w:rsidRDefault="00B762F5" w:rsidP="00B762F5">
            <w:pPr>
              <w:pStyle w:val="ListParagraph"/>
              <w:numPr>
                <w:ilvl w:val="0"/>
                <w:numId w:val="5"/>
              </w:numPr>
              <w:rPr>
                <w:rFonts w:asciiTheme="minorHAnsi" w:hAnsiTheme="minorHAnsi" w:cstheme="minorHAnsi"/>
                <w:color w:val="000000" w:themeColor="text1"/>
                <w:lang w:val="en-GB"/>
              </w:rPr>
            </w:pPr>
            <w:r w:rsidRPr="00DD2062">
              <w:rPr>
                <w:rFonts w:asciiTheme="minorHAnsi" w:hAnsiTheme="minorHAnsi" w:cstheme="minorHAnsi"/>
                <w:color w:val="000000" w:themeColor="text1"/>
                <w:lang w:val="en-GB"/>
              </w:rPr>
              <w:t>SWP will be translated into other languages to accommodate workers with language barrier.</w:t>
            </w:r>
          </w:p>
          <w:p w:rsidR="00B762F5" w:rsidRPr="00DD2062" w:rsidRDefault="00B762F5" w:rsidP="00B762F5">
            <w:pPr>
              <w:pStyle w:val="ListParagraph"/>
              <w:numPr>
                <w:ilvl w:val="0"/>
                <w:numId w:val="5"/>
              </w:numPr>
              <w:rPr>
                <w:rFonts w:asciiTheme="minorHAnsi" w:hAnsiTheme="minorHAnsi" w:cstheme="minorHAnsi"/>
                <w:b/>
                <w:color w:val="000000" w:themeColor="text1"/>
                <w:lang w:val="en-GB"/>
              </w:rPr>
            </w:pPr>
            <w:r w:rsidRPr="00DD2062">
              <w:rPr>
                <w:rFonts w:asciiTheme="minorHAnsi" w:hAnsiTheme="minorHAnsi" w:cstheme="minorHAnsi"/>
                <w:color w:val="000000" w:themeColor="text1"/>
                <w:lang w:val="en-GB"/>
              </w:rPr>
              <w:t xml:space="preserve">Workers must be retrained every </w:t>
            </w:r>
            <w:r>
              <w:rPr>
                <w:rFonts w:asciiTheme="minorHAnsi" w:hAnsiTheme="minorHAnsi" w:cstheme="minorHAnsi"/>
                <w:color w:val="000000" w:themeColor="text1"/>
                <w:lang w:val="en-GB"/>
              </w:rPr>
              <w:t>three</w:t>
            </w:r>
            <w:r w:rsidRPr="00DD2062">
              <w:rPr>
                <w:rFonts w:asciiTheme="minorHAnsi" w:hAnsiTheme="minorHAnsi" w:cstheme="minorHAnsi"/>
                <w:color w:val="000000" w:themeColor="text1"/>
                <w:lang w:val="en-GB"/>
              </w:rPr>
              <w:t xml:space="preserve"> years or when they take on new responsibilities and encounter new work or new work areas at the workplace. </w:t>
            </w:r>
            <w:r w:rsidRPr="00DD2062">
              <w:rPr>
                <w:rFonts w:cs="IHCGC E+ Helvetica Neue"/>
                <w:color w:val="00BDF2"/>
                <w:sz w:val="20"/>
                <w:szCs w:val="20"/>
              </w:rPr>
              <w:t xml:space="preserve"> </w:t>
            </w:r>
          </w:p>
          <w:p w:rsidR="00B762F5" w:rsidRPr="00DD2062" w:rsidRDefault="00B762F5" w:rsidP="007866C3">
            <w:pPr>
              <w:pStyle w:val="ListParagraph"/>
              <w:rPr>
                <w:rFonts w:asciiTheme="minorHAnsi" w:hAnsiTheme="minorHAnsi" w:cstheme="minorHAnsi"/>
                <w:b/>
                <w:color w:val="000000" w:themeColor="text1"/>
                <w:lang w:val="en-GB"/>
              </w:rPr>
            </w:pPr>
          </w:p>
          <w:p w:rsidR="00B762F5" w:rsidRPr="00DD2062" w:rsidRDefault="00B762F5" w:rsidP="007866C3">
            <w:pPr>
              <w:rPr>
                <w:rFonts w:asciiTheme="minorHAnsi" w:hAnsiTheme="minorHAnsi" w:cstheme="minorHAnsi"/>
                <w:b/>
                <w:color w:val="000000" w:themeColor="text1"/>
                <w:lang w:val="en-GB"/>
              </w:rPr>
            </w:pPr>
            <w:r w:rsidRPr="00DD2062">
              <w:rPr>
                <w:rFonts w:asciiTheme="minorHAnsi" w:hAnsiTheme="minorHAnsi" w:cstheme="minorHAnsi"/>
                <w:b/>
                <w:color w:val="000000" w:themeColor="text1"/>
                <w:lang w:val="en-GB"/>
              </w:rPr>
              <w:t xml:space="preserve">7. Training Evaluation </w:t>
            </w:r>
          </w:p>
          <w:p w:rsidR="00B762F5" w:rsidRPr="00DD2062" w:rsidRDefault="00B762F5" w:rsidP="00B762F5">
            <w:pPr>
              <w:pStyle w:val="ListParagraph"/>
              <w:numPr>
                <w:ilvl w:val="0"/>
                <w:numId w:val="7"/>
              </w:numPr>
              <w:rPr>
                <w:rFonts w:asciiTheme="minorHAnsi" w:hAnsiTheme="minorHAnsi" w:cstheme="minorHAnsi"/>
                <w:color w:val="000000" w:themeColor="text1"/>
                <w:lang w:val="en-GB"/>
              </w:rPr>
            </w:pPr>
            <w:r w:rsidRPr="00DD2062">
              <w:rPr>
                <w:rFonts w:asciiTheme="minorHAnsi" w:hAnsiTheme="minorHAnsi" w:cstheme="minorHAnsi"/>
                <w:color w:val="000000" w:themeColor="text1"/>
                <w:lang w:val="en-GB"/>
              </w:rPr>
              <w:t>Training evaluation must be conducted to ensure the competencies of workers and training effectiveness.</w:t>
            </w:r>
          </w:p>
          <w:p w:rsidR="00B762F5" w:rsidRPr="00DD2062" w:rsidRDefault="00B762F5" w:rsidP="00B762F5">
            <w:pPr>
              <w:pStyle w:val="ListParagraph"/>
              <w:numPr>
                <w:ilvl w:val="0"/>
                <w:numId w:val="7"/>
              </w:numPr>
              <w:rPr>
                <w:rFonts w:asciiTheme="minorHAnsi" w:hAnsiTheme="minorHAnsi" w:cstheme="minorHAnsi"/>
                <w:color w:val="000000" w:themeColor="text1"/>
                <w:lang w:val="en-GB"/>
              </w:rPr>
            </w:pPr>
            <w:r w:rsidRPr="00DD2062">
              <w:rPr>
                <w:rFonts w:asciiTheme="minorHAnsi" w:hAnsiTheme="minorHAnsi" w:cstheme="minorHAnsi"/>
                <w:color w:val="000000" w:themeColor="text1"/>
                <w:lang w:val="en-GB"/>
              </w:rPr>
              <w:t>Upon completion of any training, the trainer must evaluate the workers using the most appropriate method (written or verbal tests, practical tests, constructive coaching, mentoring, and individual or group discussion).</w:t>
            </w:r>
          </w:p>
          <w:p w:rsidR="00B762F5" w:rsidRPr="00DF5815" w:rsidRDefault="00B762F5" w:rsidP="00B762F5">
            <w:pPr>
              <w:pStyle w:val="ListParagraph"/>
              <w:numPr>
                <w:ilvl w:val="0"/>
                <w:numId w:val="7"/>
              </w:numPr>
              <w:ind w:left="697"/>
              <w:rPr>
                <w:rFonts w:asciiTheme="minorHAnsi" w:hAnsiTheme="minorHAnsi" w:cstheme="minorHAnsi"/>
                <w:color w:val="000000" w:themeColor="text1"/>
                <w:lang w:val="en-GB"/>
              </w:rPr>
            </w:pPr>
            <w:r>
              <w:rPr>
                <w:rFonts w:asciiTheme="minorHAnsi" w:hAnsiTheme="minorHAnsi" w:cstheme="minorHAnsi"/>
                <w:color w:val="000000" w:themeColor="text1"/>
                <w:lang w:val="en-GB"/>
              </w:rPr>
              <w:t xml:space="preserve">If a worker fails to demonstrate </w:t>
            </w:r>
            <w:r w:rsidRPr="00DD2062">
              <w:rPr>
                <w:rFonts w:asciiTheme="minorHAnsi" w:hAnsiTheme="minorHAnsi" w:cstheme="minorHAnsi"/>
                <w:color w:val="000000" w:themeColor="text1"/>
                <w:lang w:val="en-GB"/>
              </w:rPr>
              <w:t>satisfacto</w:t>
            </w:r>
            <w:r>
              <w:rPr>
                <w:rFonts w:asciiTheme="minorHAnsi" w:hAnsiTheme="minorHAnsi" w:cstheme="minorHAnsi"/>
                <w:color w:val="000000" w:themeColor="text1"/>
                <w:lang w:val="en-GB"/>
              </w:rPr>
              <w:t xml:space="preserve">ry performance at the competency test,     </w:t>
            </w:r>
          </w:p>
          <w:p w:rsidR="00B762F5" w:rsidRDefault="00B762F5" w:rsidP="00B762F5">
            <w:pPr>
              <w:pStyle w:val="ListParagraph"/>
              <w:numPr>
                <w:ilvl w:val="0"/>
                <w:numId w:val="7"/>
              </w:numPr>
              <w:ind w:left="1327" w:hanging="180"/>
              <w:rPr>
                <w:rFonts w:asciiTheme="minorHAnsi" w:hAnsiTheme="minorHAnsi" w:cstheme="minorHAnsi"/>
                <w:color w:val="000000" w:themeColor="text1"/>
                <w:lang w:val="en-GB"/>
              </w:rPr>
            </w:pPr>
            <w:r>
              <w:rPr>
                <w:rFonts w:asciiTheme="minorHAnsi" w:hAnsiTheme="minorHAnsi" w:cstheme="minorHAnsi"/>
                <w:color w:val="000000" w:themeColor="text1"/>
                <w:lang w:val="en-GB"/>
              </w:rPr>
              <w:t>The worker should be removed from work until competency can be demonstrated.</w:t>
            </w:r>
          </w:p>
          <w:p w:rsidR="00B762F5" w:rsidRDefault="00B762F5" w:rsidP="00B762F5">
            <w:pPr>
              <w:pStyle w:val="ListParagraph"/>
              <w:numPr>
                <w:ilvl w:val="0"/>
                <w:numId w:val="7"/>
              </w:numPr>
              <w:ind w:left="1327" w:hanging="180"/>
              <w:rPr>
                <w:rFonts w:asciiTheme="minorHAnsi" w:hAnsiTheme="minorHAnsi" w:cstheme="minorHAnsi"/>
                <w:color w:val="000000" w:themeColor="text1"/>
                <w:lang w:val="en-GB"/>
              </w:rPr>
            </w:pPr>
            <w:r>
              <w:rPr>
                <w:rFonts w:asciiTheme="minorHAnsi" w:hAnsiTheme="minorHAnsi" w:cstheme="minorHAnsi"/>
                <w:color w:val="000000" w:themeColor="text1"/>
                <w:lang w:val="en-GB"/>
              </w:rPr>
              <w:t xml:space="preserve">Supervisor should discuss the process for remediation with the worker and initiate retraining. </w:t>
            </w:r>
          </w:p>
          <w:p w:rsidR="00B762F5" w:rsidRDefault="00B762F5" w:rsidP="00B762F5">
            <w:pPr>
              <w:pStyle w:val="ListParagraph"/>
              <w:numPr>
                <w:ilvl w:val="0"/>
                <w:numId w:val="7"/>
              </w:numPr>
              <w:ind w:left="1327" w:hanging="180"/>
              <w:rPr>
                <w:rFonts w:asciiTheme="minorHAnsi" w:hAnsiTheme="minorHAnsi" w:cstheme="minorHAnsi"/>
                <w:color w:val="000000" w:themeColor="text1"/>
                <w:lang w:val="en-GB"/>
              </w:rPr>
            </w:pPr>
            <w:r>
              <w:rPr>
                <w:rFonts w:asciiTheme="minorHAnsi" w:hAnsiTheme="minorHAnsi" w:cstheme="minorHAnsi"/>
                <w:color w:val="000000" w:themeColor="text1"/>
                <w:lang w:val="en-GB"/>
              </w:rPr>
              <w:t>Retrain employee as per a pre-arranged schedule.</w:t>
            </w:r>
          </w:p>
          <w:p w:rsidR="00B762F5" w:rsidRDefault="00B762F5" w:rsidP="00B762F5">
            <w:pPr>
              <w:pStyle w:val="ListParagraph"/>
              <w:numPr>
                <w:ilvl w:val="0"/>
                <w:numId w:val="7"/>
              </w:numPr>
              <w:ind w:left="1327" w:hanging="180"/>
              <w:rPr>
                <w:rFonts w:asciiTheme="minorHAnsi" w:hAnsiTheme="minorHAnsi" w:cstheme="minorHAnsi"/>
                <w:color w:val="000000" w:themeColor="text1"/>
                <w:lang w:val="en-GB"/>
              </w:rPr>
            </w:pPr>
            <w:r>
              <w:rPr>
                <w:rFonts w:asciiTheme="minorHAnsi" w:hAnsiTheme="minorHAnsi" w:cstheme="minorHAnsi"/>
                <w:color w:val="000000" w:themeColor="text1"/>
                <w:lang w:val="en-GB"/>
              </w:rPr>
              <w:t>Re-assess the worker following scheduled retraining.</w:t>
            </w:r>
          </w:p>
          <w:p w:rsidR="00B762F5" w:rsidRDefault="00B762F5" w:rsidP="00B762F5">
            <w:pPr>
              <w:pStyle w:val="ListParagraph"/>
              <w:numPr>
                <w:ilvl w:val="0"/>
                <w:numId w:val="7"/>
              </w:numPr>
              <w:ind w:left="1327" w:hanging="180"/>
              <w:rPr>
                <w:rFonts w:asciiTheme="minorHAnsi" w:hAnsiTheme="minorHAnsi" w:cstheme="minorHAnsi"/>
                <w:color w:val="000000" w:themeColor="text1"/>
                <w:lang w:val="en-GB"/>
              </w:rPr>
            </w:pPr>
            <w:r>
              <w:rPr>
                <w:rFonts w:asciiTheme="minorHAnsi" w:hAnsiTheme="minorHAnsi" w:cstheme="minorHAnsi"/>
                <w:color w:val="000000" w:themeColor="text1"/>
                <w:lang w:val="en-GB"/>
              </w:rPr>
              <w:t>Determine competency following completion of retraining.</w:t>
            </w:r>
          </w:p>
          <w:p w:rsidR="00B762F5" w:rsidRPr="000E7793" w:rsidRDefault="00B762F5" w:rsidP="00B762F5">
            <w:pPr>
              <w:pStyle w:val="ListParagraph"/>
              <w:numPr>
                <w:ilvl w:val="0"/>
                <w:numId w:val="7"/>
              </w:numPr>
              <w:ind w:left="1327" w:hanging="180"/>
              <w:rPr>
                <w:rFonts w:asciiTheme="minorHAnsi" w:hAnsiTheme="minorHAnsi" w:cstheme="minorHAnsi"/>
                <w:color w:val="000000" w:themeColor="text1"/>
                <w:lang w:val="en-GB"/>
              </w:rPr>
            </w:pPr>
            <w:r>
              <w:rPr>
                <w:rFonts w:asciiTheme="minorHAnsi" w:hAnsiTheme="minorHAnsi" w:cstheme="minorHAnsi"/>
                <w:color w:val="000000" w:themeColor="text1"/>
                <w:lang w:val="en-GB"/>
              </w:rPr>
              <w:t>The supervisor and the worker should provide statement of competency.</w:t>
            </w:r>
          </w:p>
          <w:p w:rsidR="00B762F5" w:rsidRPr="00DD2062" w:rsidRDefault="00B762F5" w:rsidP="00B762F5">
            <w:pPr>
              <w:pStyle w:val="ListParagraph"/>
              <w:numPr>
                <w:ilvl w:val="0"/>
                <w:numId w:val="7"/>
              </w:numPr>
              <w:ind w:left="1327" w:hanging="180"/>
              <w:rPr>
                <w:rFonts w:asciiTheme="minorHAnsi" w:hAnsiTheme="minorHAnsi" w:cstheme="minorHAnsi"/>
                <w:color w:val="000000" w:themeColor="text1"/>
                <w:lang w:val="en-GB"/>
              </w:rPr>
            </w:pPr>
            <w:r>
              <w:rPr>
                <w:rFonts w:asciiTheme="minorHAnsi" w:hAnsiTheme="minorHAnsi" w:cstheme="minorHAnsi"/>
                <w:color w:val="000000" w:themeColor="text1"/>
                <w:lang w:val="en-GB"/>
              </w:rPr>
              <w:t>Document all remediation steps and results.</w:t>
            </w:r>
          </w:p>
          <w:p w:rsidR="00B762F5" w:rsidRDefault="00B762F5" w:rsidP="00B762F5">
            <w:pPr>
              <w:pStyle w:val="ListParagraph"/>
              <w:numPr>
                <w:ilvl w:val="0"/>
                <w:numId w:val="7"/>
              </w:numPr>
              <w:spacing w:after="240"/>
              <w:rPr>
                <w:rFonts w:asciiTheme="minorHAnsi" w:hAnsiTheme="minorHAnsi" w:cstheme="minorHAnsi"/>
                <w:color w:val="000000" w:themeColor="text1"/>
                <w:lang w:val="en-GB"/>
              </w:rPr>
            </w:pPr>
            <w:r w:rsidRPr="00DD2062">
              <w:rPr>
                <w:rFonts w:asciiTheme="minorHAnsi" w:hAnsiTheme="minorHAnsi" w:cstheme="minorHAnsi"/>
                <w:color w:val="000000" w:themeColor="text1"/>
                <w:lang w:val="en-GB"/>
              </w:rPr>
              <w:lastRenderedPageBreak/>
              <w:t>All evaluations shall be documented.</w:t>
            </w:r>
          </w:p>
          <w:p w:rsidR="00B762F5" w:rsidRDefault="00B762F5" w:rsidP="007866C3">
            <w:pPr>
              <w:rPr>
                <w:rFonts w:asciiTheme="minorHAnsi" w:hAnsiTheme="minorHAnsi" w:cstheme="minorHAnsi"/>
                <w:b/>
                <w:color w:val="000000" w:themeColor="text1"/>
                <w:lang w:val="en-GB"/>
              </w:rPr>
            </w:pPr>
            <w:r w:rsidRPr="000E7793">
              <w:rPr>
                <w:rFonts w:asciiTheme="minorHAnsi" w:hAnsiTheme="minorHAnsi" w:cstheme="minorHAnsi"/>
                <w:b/>
                <w:color w:val="000000" w:themeColor="text1"/>
                <w:lang w:val="en-GB"/>
              </w:rPr>
              <w:t>8.</w:t>
            </w:r>
            <w:r w:rsidRPr="00BB438D">
              <w:rPr>
                <w:rFonts w:asciiTheme="minorHAnsi" w:hAnsiTheme="minorHAnsi" w:cstheme="minorHAnsi"/>
                <w:b/>
                <w:color w:val="000000" w:themeColor="text1"/>
                <w:lang w:val="en-GB"/>
              </w:rPr>
              <w:t xml:space="preserve"> Training Matrix</w:t>
            </w:r>
            <w:r>
              <w:rPr>
                <w:rFonts w:asciiTheme="minorHAnsi" w:hAnsiTheme="minorHAnsi" w:cstheme="minorHAnsi"/>
                <w:b/>
                <w:color w:val="000000" w:themeColor="text1"/>
                <w:lang w:val="en-GB"/>
              </w:rPr>
              <w:t xml:space="preserve"> (</w:t>
            </w:r>
            <w:hyperlink r:id="rId10" w:history="1">
              <w:r w:rsidRPr="008B1027">
                <w:rPr>
                  <w:rStyle w:val="Hyperlink"/>
                  <w:rFonts w:asciiTheme="minorHAnsi" w:hAnsiTheme="minorHAnsi" w:cstheme="minorHAnsi"/>
                  <w:b/>
                  <w:lang w:val="en-GB"/>
                </w:rPr>
                <w:t>Appendix C</w:t>
              </w:r>
            </w:hyperlink>
            <w:r>
              <w:rPr>
                <w:rFonts w:asciiTheme="minorHAnsi" w:hAnsiTheme="minorHAnsi" w:cstheme="minorHAnsi"/>
                <w:b/>
                <w:color w:val="000000" w:themeColor="text1"/>
                <w:lang w:val="en-GB"/>
              </w:rPr>
              <w:t>)</w:t>
            </w:r>
          </w:p>
          <w:p w:rsidR="00B762F5" w:rsidRDefault="00B762F5" w:rsidP="00B762F5">
            <w:pPr>
              <w:pStyle w:val="ListParagraph"/>
              <w:numPr>
                <w:ilvl w:val="0"/>
                <w:numId w:val="8"/>
              </w:numPr>
              <w:rPr>
                <w:rFonts w:asciiTheme="minorHAnsi" w:hAnsiTheme="minorHAnsi" w:cstheme="minorHAnsi"/>
                <w:color w:val="000000" w:themeColor="text1"/>
                <w:lang w:val="en-GB"/>
              </w:rPr>
            </w:pPr>
            <w:r>
              <w:rPr>
                <w:rFonts w:asciiTheme="minorHAnsi" w:hAnsiTheme="minorHAnsi" w:cstheme="minorHAnsi"/>
                <w:color w:val="000000" w:themeColor="text1"/>
                <w:lang w:val="en-GB"/>
              </w:rPr>
              <w:t>Training matrix is used to plan and track training activities for workers in an organization.</w:t>
            </w:r>
          </w:p>
          <w:p w:rsidR="00B762F5" w:rsidRDefault="00B762F5" w:rsidP="00B762F5">
            <w:pPr>
              <w:pStyle w:val="ListParagraph"/>
              <w:numPr>
                <w:ilvl w:val="0"/>
                <w:numId w:val="8"/>
              </w:numPr>
              <w:rPr>
                <w:rFonts w:asciiTheme="minorHAnsi" w:hAnsiTheme="minorHAnsi" w:cstheme="minorHAnsi"/>
                <w:color w:val="000000" w:themeColor="text1"/>
                <w:lang w:val="en-GB"/>
              </w:rPr>
            </w:pPr>
            <w:r>
              <w:rPr>
                <w:rFonts w:asciiTheme="minorHAnsi" w:hAnsiTheme="minorHAnsi" w:cstheme="minorHAnsi"/>
                <w:color w:val="000000" w:themeColor="text1"/>
                <w:lang w:val="en-GB"/>
              </w:rPr>
              <w:t>It indicates who or what work group will be trained.</w:t>
            </w:r>
          </w:p>
          <w:p w:rsidR="00B762F5" w:rsidRDefault="00B762F5" w:rsidP="00B762F5">
            <w:pPr>
              <w:pStyle w:val="ListParagraph"/>
              <w:numPr>
                <w:ilvl w:val="0"/>
                <w:numId w:val="8"/>
              </w:numPr>
              <w:rPr>
                <w:rFonts w:asciiTheme="minorHAnsi" w:hAnsiTheme="minorHAnsi" w:cstheme="minorHAnsi"/>
                <w:color w:val="000000" w:themeColor="text1"/>
                <w:lang w:val="en-GB"/>
              </w:rPr>
            </w:pPr>
            <w:r>
              <w:rPr>
                <w:rFonts w:asciiTheme="minorHAnsi" w:hAnsiTheme="minorHAnsi" w:cstheme="minorHAnsi"/>
                <w:color w:val="000000" w:themeColor="text1"/>
                <w:lang w:val="en-GB"/>
              </w:rPr>
              <w:t>It indicates the specific training topics that will be covered along with desired learning outcomes.</w:t>
            </w:r>
          </w:p>
          <w:p w:rsidR="00B762F5" w:rsidRPr="00687C8B" w:rsidRDefault="00B762F5" w:rsidP="00B762F5">
            <w:pPr>
              <w:pStyle w:val="ListParagraph"/>
              <w:numPr>
                <w:ilvl w:val="0"/>
                <w:numId w:val="8"/>
              </w:numPr>
              <w:rPr>
                <w:rFonts w:asciiTheme="minorHAnsi" w:hAnsiTheme="minorHAnsi" w:cstheme="minorHAnsi"/>
                <w:color w:val="000000" w:themeColor="text1"/>
                <w:lang w:val="en-GB"/>
              </w:rPr>
            </w:pPr>
            <w:r>
              <w:rPr>
                <w:rFonts w:asciiTheme="minorHAnsi" w:hAnsiTheme="minorHAnsi" w:cstheme="minorHAnsi"/>
                <w:color w:val="000000" w:themeColor="text1"/>
                <w:lang w:val="en-GB"/>
              </w:rPr>
              <w:t>It contains the method of delivery, competency testing, frequency of training and criteria for qualified trainer.</w:t>
            </w:r>
          </w:p>
          <w:p w:rsidR="00B762F5" w:rsidRPr="00DD2062" w:rsidRDefault="00B762F5" w:rsidP="007866C3">
            <w:pPr>
              <w:rPr>
                <w:rFonts w:asciiTheme="minorHAnsi" w:hAnsiTheme="minorHAnsi" w:cstheme="minorHAnsi"/>
                <w:color w:val="000000" w:themeColor="text1"/>
                <w:lang w:val="en-GB"/>
              </w:rPr>
            </w:pPr>
          </w:p>
          <w:p w:rsidR="00B762F5" w:rsidRPr="00DD2062" w:rsidRDefault="00B762F5" w:rsidP="007866C3">
            <w:pPr>
              <w:rPr>
                <w:rFonts w:ascii="Calibri" w:hAnsi="Calibri" w:cs="Calibri"/>
                <w:b/>
                <w:bCs/>
                <w:lang w:val="en-GB"/>
              </w:rPr>
            </w:pPr>
            <w:r>
              <w:rPr>
                <w:rFonts w:ascii="Calibri" w:hAnsi="Calibri" w:cs="Calibri"/>
                <w:b/>
                <w:bCs/>
                <w:lang w:val="en-GB"/>
              </w:rPr>
              <w:t>9</w:t>
            </w:r>
            <w:r w:rsidRPr="00DD2062">
              <w:rPr>
                <w:rFonts w:ascii="Calibri" w:hAnsi="Calibri" w:cs="Calibri"/>
                <w:b/>
                <w:bCs/>
                <w:lang w:val="en-GB"/>
              </w:rPr>
              <w:t>. Responsibilities/Accountabilities:</w:t>
            </w:r>
          </w:p>
          <w:p w:rsidR="00B762F5" w:rsidRPr="00DD2062" w:rsidRDefault="00B762F5" w:rsidP="007866C3">
            <w:pPr>
              <w:rPr>
                <w:rFonts w:ascii="Calibri" w:hAnsi="Calibri" w:cs="Calibri"/>
                <w:b/>
                <w:bCs/>
                <w:lang w:val="en-GB"/>
              </w:rPr>
            </w:pPr>
          </w:p>
          <w:p w:rsidR="00B762F5" w:rsidRPr="00DD2062" w:rsidRDefault="00B762F5" w:rsidP="007866C3">
            <w:pPr>
              <w:rPr>
                <w:rFonts w:ascii="Calibri" w:hAnsi="Calibri" w:cs="Calibri"/>
                <w:b/>
                <w:bCs/>
                <w:lang w:val="en-GB"/>
              </w:rPr>
            </w:pPr>
            <w:r w:rsidRPr="00DD2062">
              <w:rPr>
                <w:rFonts w:ascii="Calibri" w:hAnsi="Calibri" w:cs="Calibri"/>
                <w:b/>
                <w:bCs/>
                <w:lang w:val="en-GB"/>
              </w:rPr>
              <w:t xml:space="preserve">    Employer:</w:t>
            </w:r>
          </w:p>
          <w:p w:rsidR="00B762F5" w:rsidRPr="00DD2062" w:rsidRDefault="00B762F5" w:rsidP="00B762F5">
            <w:pPr>
              <w:numPr>
                <w:ilvl w:val="0"/>
                <w:numId w:val="1"/>
              </w:numPr>
              <w:rPr>
                <w:rFonts w:ascii="Calibri" w:hAnsi="Calibri" w:cs="Calibri"/>
                <w:b/>
                <w:bCs/>
                <w:lang w:val="en-GB"/>
              </w:rPr>
            </w:pPr>
            <w:r w:rsidRPr="00DD2062">
              <w:rPr>
                <w:rFonts w:ascii="Calibri" w:hAnsi="Calibri" w:cs="Calibri"/>
                <w:lang w:val="en-GB"/>
              </w:rPr>
              <w:t>Ensure required training is provided to all employees in the workplace.</w:t>
            </w:r>
          </w:p>
          <w:p w:rsidR="00B762F5" w:rsidRPr="00DD2062" w:rsidRDefault="00B762F5" w:rsidP="00B762F5">
            <w:pPr>
              <w:numPr>
                <w:ilvl w:val="0"/>
                <w:numId w:val="1"/>
              </w:numPr>
              <w:rPr>
                <w:rFonts w:asciiTheme="minorHAnsi" w:hAnsiTheme="minorHAnsi" w:cstheme="minorHAnsi"/>
                <w:b/>
                <w:bCs/>
                <w:lang w:val="en-GB"/>
              </w:rPr>
            </w:pPr>
            <w:r w:rsidRPr="00DD2062">
              <w:rPr>
                <w:rFonts w:asciiTheme="minorHAnsi" w:hAnsiTheme="minorHAnsi" w:cstheme="minorHAnsi"/>
                <w:shd w:val="clear" w:color="auto" w:fill="FFFFFF"/>
              </w:rPr>
              <w:t>Provide resources for training activities.</w:t>
            </w:r>
          </w:p>
          <w:p w:rsidR="00B762F5" w:rsidRPr="00DD2062" w:rsidRDefault="00B762F5" w:rsidP="00B762F5">
            <w:pPr>
              <w:numPr>
                <w:ilvl w:val="0"/>
                <w:numId w:val="1"/>
              </w:numPr>
              <w:rPr>
                <w:rFonts w:asciiTheme="minorHAnsi" w:hAnsiTheme="minorHAnsi" w:cstheme="minorHAnsi"/>
                <w:b/>
                <w:bCs/>
                <w:lang w:val="en-GB"/>
              </w:rPr>
            </w:pPr>
            <w:r w:rsidRPr="00DD2062">
              <w:rPr>
                <w:rFonts w:asciiTheme="minorHAnsi" w:hAnsiTheme="minorHAnsi" w:cstheme="minorHAnsi"/>
                <w:shd w:val="clear" w:color="auto" w:fill="FFFFFF"/>
              </w:rPr>
              <w:t xml:space="preserve">Ensure review of training policy, effectiveness and refresher every </w:t>
            </w:r>
            <w:r>
              <w:rPr>
                <w:rFonts w:asciiTheme="minorHAnsi" w:hAnsiTheme="minorHAnsi" w:cstheme="minorHAnsi"/>
                <w:shd w:val="clear" w:color="auto" w:fill="FFFFFF"/>
              </w:rPr>
              <w:t>three</w:t>
            </w:r>
            <w:r w:rsidRPr="00DD2062">
              <w:rPr>
                <w:rFonts w:asciiTheme="minorHAnsi" w:hAnsiTheme="minorHAnsi" w:cstheme="minorHAnsi"/>
                <w:shd w:val="clear" w:color="auto" w:fill="FFFFFF"/>
              </w:rPr>
              <w:t xml:space="preserve"> years</w:t>
            </w:r>
            <w:r>
              <w:rPr>
                <w:rFonts w:asciiTheme="minorHAnsi" w:hAnsiTheme="minorHAnsi" w:cstheme="minorHAnsi"/>
                <w:shd w:val="clear" w:color="auto" w:fill="FFFFFF"/>
              </w:rPr>
              <w:t xml:space="preserve"> or sooner </w:t>
            </w:r>
            <w:r w:rsidRPr="00E521DF">
              <w:rPr>
                <w:rFonts w:ascii="Calibri" w:hAnsi="Calibri" w:cs="Calibri"/>
                <w:bCs/>
                <w:lang w:val="en-GB"/>
              </w:rPr>
              <w:t>if changes in</w:t>
            </w:r>
            <w:r>
              <w:rPr>
                <w:rFonts w:ascii="Calibri" w:hAnsi="Calibri" w:cs="Calibri"/>
                <w:bCs/>
                <w:lang w:val="en-GB"/>
              </w:rPr>
              <w:t xml:space="preserve"> legislation or process happen.</w:t>
            </w:r>
          </w:p>
          <w:p w:rsidR="00B762F5" w:rsidRPr="00DD2062" w:rsidRDefault="00B762F5" w:rsidP="007866C3">
            <w:pPr>
              <w:rPr>
                <w:rFonts w:ascii="Calibri" w:hAnsi="Calibri" w:cs="Calibri"/>
                <w:color w:val="FF0000"/>
                <w:lang w:val="en-GB"/>
              </w:rPr>
            </w:pPr>
          </w:p>
          <w:p w:rsidR="00B762F5" w:rsidRPr="00DD2062" w:rsidRDefault="00B762F5" w:rsidP="007866C3">
            <w:pPr>
              <w:rPr>
                <w:rFonts w:ascii="Calibri" w:hAnsi="Calibri" w:cs="Calibri"/>
                <w:b/>
                <w:bCs/>
                <w:lang w:val="en-GB"/>
              </w:rPr>
            </w:pPr>
            <w:r w:rsidRPr="00DD2062">
              <w:rPr>
                <w:rFonts w:ascii="Calibri" w:hAnsi="Calibri" w:cs="Calibri"/>
                <w:b/>
                <w:bCs/>
                <w:lang w:val="en-GB"/>
              </w:rPr>
              <w:t xml:space="preserve">    Managers and Supervisors:</w:t>
            </w:r>
          </w:p>
          <w:p w:rsidR="00B762F5" w:rsidRPr="00DD2062" w:rsidRDefault="00B762F5" w:rsidP="00B762F5">
            <w:pPr>
              <w:numPr>
                <w:ilvl w:val="0"/>
                <w:numId w:val="1"/>
              </w:numPr>
              <w:rPr>
                <w:rFonts w:ascii="Calibri" w:hAnsi="Calibri" w:cs="Calibri"/>
                <w:lang w:val="en-GB"/>
              </w:rPr>
            </w:pPr>
            <w:r w:rsidRPr="00DD2062">
              <w:rPr>
                <w:rFonts w:ascii="Calibri" w:hAnsi="Calibri" w:cs="Calibri"/>
                <w:lang w:val="en-GB"/>
              </w:rPr>
              <w:t>Develop and implement a policy and procedures that describe the training to be provided to workers and supervisors.</w:t>
            </w:r>
          </w:p>
          <w:p w:rsidR="00B762F5" w:rsidRPr="00DD2062" w:rsidRDefault="00B762F5" w:rsidP="00B762F5">
            <w:pPr>
              <w:numPr>
                <w:ilvl w:val="0"/>
                <w:numId w:val="1"/>
              </w:numPr>
              <w:rPr>
                <w:rFonts w:ascii="Calibri" w:hAnsi="Calibri" w:cs="Calibri"/>
                <w:lang w:val="en-GB"/>
              </w:rPr>
            </w:pPr>
            <w:r w:rsidRPr="00DD2062">
              <w:rPr>
                <w:rFonts w:ascii="Calibri" w:hAnsi="Calibri" w:cs="Calibri"/>
                <w:lang w:val="en-GB"/>
              </w:rPr>
              <w:t>Develop a plan to train all workers specific to their tasks or position (training matrix).</w:t>
            </w:r>
          </w:p>
          <w:p w:rsidR="00B762F5" w:rsidRPr="00DD2062" w:rsidRDefault="00B762F5" w:rsidP="00B762F5">
            <w:pPr>
              <w:numPr>
                <w:ilvl w:val="0"/>
                <w:numId w:val="1"/>
              </w:numPr>
              <w:rPr>
                <w:rFonts w:ascii="Calibri" w:hAnsi="Calibri" w:cs="Calibri"/>
                <w:lang w:val="en-GB"/>
              </w:rPr>
            </w:pPr>
            <w:r w:rsidRPr="00DD2062">
              <w:rPr>
                <w:rFonts w:ascii="Calibri" w:hAnsi="Calibri" w:cs="Calibri"/>
                <w:lang w:val="en-GB"/>
              </w:rPr>
              <w:t>Develop specific competency testing to ensure effective knowledge transfer.</w:t>
            </w:r>
          </w:p>
          <w:p w:rsidR="00B762F5" w:rsidRPr="00DD2062" w:rsidRDefault="00B762F5" w:rsidP="00B762F5">
            <w:pPr>
              <w:numPr>
                <w:ilvl w:val="0"/>
                <w:numId w:val="1"/>
              </w:numPr>
              <w:rPr>
                <w:rFonts w:ascii="Calibri" w:hAnsi="Calibri" w:cs="Calibri"/>
                <w:lang w:val="en-GB"/>
              </w:rPr>
            </w:pPr>
            <w:r w:rsidRPr="00DD2062">
              <w:rPr>
                <w:rFonts w:ascii="Calibri" w:hAnsi="Calibri" w:cs="Calibri"/>
                <w:lang w:val="en-GB"/>
              </w:rPr>
              <w:t>Document and retain training records.</w:t>
            </w:r>
          </w:p>
          <w:p w:rsidR="00B762F5" w:rsidRPr="00DD2062" w:rsidRDefault="00B762F5" w:rsidP="00B762F5">
            <w:pPr>
              <w:numPr>
                <w:ilvl w:val="0"/>
                <w:numId w:val="1"/>
              </w:numPr>
              <w:rPr>
                <w:rFonts w:ascii="Calibri" w:hAnsi="Calibri" w:cs="Calibri"/>
                <w:lang w:val="en-GB"/>
              </w:rPr>
            </w:pPr>
            <w:r w:rsidRPr="00DD2062">
              <w:rPr>
                <w:rFonts w:ascii="Calibri" w:hAnsi="Calibri" w:cs="Calibri"/>
                <w:lang w:val="en-GB"/>
              </w:rPr>
              <w:t>Enforce procedures and ensure workers apply learning.</w:t>
            </w:r>
          </w:p>
          <w:p w:rsidR="00B762F5" w:rsidRPr="00DD2062" w:rsidRDefault="00B762F5" w:rsidP="007866C3">
            <w:pPr>
              <w:rPr>
                <w:rFonts w:ascii="Calibri" w:hAnsi="Calibri" w:cs="Calibri"/>
                <w:b/>
                <w:bCs/>
                <w:lang w:val="en-GB"/>
              </w:rPr>
            </w:pPr>
          </w:p>
          <w:p w:rsidR="00B762F5" w:rsidRPr="00DD2062" w:rsidRDefault="00B762F5" w:rsidP="007866C3">
            <w:pPr>
              <w:tabs>
                <w:tab w:val="left" w:pos="166"/>
              </w:tabs>
              <w:rPr>
                <w:rFonts w:ascii="Calibri" w:hAnsi="Calibri" w:cs="Calibri"/>
                <w:b/>
                <w:bCs/>
                <w:lang w:val="en-GB"/>
              </w:rPr>
            </w:pPr>
            <w:r w:rsidRPr="00DD2062">
              <w:rPr>
                <w:rFonts w:ascii="Calibri" w:hAnsi="Calibri" w:cs="Calibri"/>
                <w:b/>
                <w:bCs/>
                <w:lang w:val="en-GB"/>
              </w:rPr>
              <w:t xml:space="preserve">   Workers:</w:t>
            </w:r>
          </w:p>
          <w:p w:rsidR="00B762F5" w:rsidRPr="00DD2062" w:rsidRDefault="00B762F5" w:rsidP="00B762F5">
            <w:pPr>
              <w:numPr>
                <w:ilvl w:val="0"/>
                <w:numId w:val="1"/>
              </w:numPr>
              <w:rPr>
                <w:rFonts w:ascii="Calibri" w:hAnsi="Calibri" w:cs="Calibri"/>
                <w:lang w:val="en-GB"/>
              </w:rPr>
            </w:pPr>
            <w:r w:rsidRPr="00DD2062">
              <w:rPr>
                <w:rFonts w:ascii="Calibri" w:hAnsi="Calibri" w:cs="Calibri"/>
                <w:lang w:val="en-GB"/>
              </w:rPr>
              <w:t>Participate in training.</w:t>
            </w:r>
          </w:p>
          <w:p w:rsidR="00B762F5" w:rsidRPr="00DD2062" w:rsidRDefault="00B762F5" w:rsidP="00B762F5">
            <w:pPr>
              <w:numPr>
                <w:ilvl w:val="0"/>
                <w:numId w:val="1"/>
              </w:numPr>
              <w:rPr>
                <w:rFonts w:ascii="Calibri" w:hAnsi="Calibri" w:cs="Calibri"/>
                <w:lang w:val="en-GB"/>
              </w:rPr>
            </w:pPr>
            <w:r w:rsidRPr="00DD2062">
              <w:rPr>
                <w:rFonts w:ascii="Calibri" w:hAnsi="Calibri" w:cs="Calibri"/>
                <w:lang w:val="en-GB"/>
              </w:rPr>
              <w:t>Apply learning and comply with policies and procedures.</w:t>
            </w:r>
          </w:p>
          <w:p w:rsidR="00B762F5" w:rsidRPr="00DD2062" w:rsidRDefault="00B762F5" w:rsidP="00B762F5">
            <w:pPr>
              <w:numPr>
                <w:ilvl w:val="0"/>
                <w:numId w:val="1"/>
              </w:numPr>
              <w:rPr>
                <w:rFonts w:ascii="Calibri" w:hAnsi="Calibri" w:cs="Calibri"/>
                <w:lang w:val="en-GB"/>
              </w:rPr>
            </w:pPr>
            <w:r w:rsidRPr="00DD2062">
              <w:rPr>
                <w:rFonts w:ascii="Calibri" w:hAnsi="Calibri" w:cs="Calibri"/>
                <w:lang w:val="en-GB"/>
              </w:rPr>
              <w:t>Recommend training to management.</w:t>
            </w:r>
          </w:p>
          <w:p w:rsidR="00B762F5" w:rsidRPr="00DD2062" w:rsidRDefault="00B762F5" w:rsidP="007866C3">
            <w:pPr>
              <w:rPr>
                <w:rFonts w:ascii="Calibri" w:hAnsi="Calibri" w:cs="Calibri"/>
                <w:lang w:val="en-GB"/>
              </w:rPr>
            </w:pPr>
          </w:p>
          <w:p w:rsidR="00B762F5" w:rsidRPr="00DD2062" w:rsidRDefault="00B762F5" w:rsidP="007866C3">
            <w:pPr>
              <w:tabs>
                <w:tab w:val="left" w:pos="180"/>
              </w:tabs>
              <w:rPr>
                <w:rFonts w:ascii="Calibri" w:hAnsi="Calibri" w:cs="Calibri"/>
                <w:b/>
                <w:bCs/>
                <w:lang w:val="en-GB"/>
              </w:rPr>
            </w:pPr>
            <w:r w:rsidRPr="00DD2062">
              <w:rPr>
                <w:rFonts w:ascii="Calibri" w:hAnsi="Calibri" w:cs="Calibri"/>
                <w:b/>
                <w:bCs/>
                <w:lang w:val="en-GB"/>
              </w:rPr>
              <w:t xml:space="preserve">   Workplace Safety and Health (WSH) Committee:</w:t>
            </w:r>
          </w:p>
          <w:p w:rsidR="00B762F5" w:rsidRPr="00DD2062" w:rsidRDefault="00B762F5" w:rsidP="00B762F5">
            <w:pPr>
              <w:numPr>
                <w:ilvl w:val="0"/>
                <w:numId w:val="1"/>
              </w:numPr>
              <w:rPr>
                <w:rFonts w:ascii="Calibri" w:hAnsi="Calibri" w:cs="Calibri"/>
                <w:lang w:val="en-GB"/>
              </w:rPr>
            </w:pPr>
            <w:r w:rsidRPr="00DD2062">
              <w:rPr>
                <w:rFonts w:ascii="Calibri" w:hAnsi="Calibri" w:cs="Calibri"/>
                <w:lang w:val="en-GB"/>
              </w:rPr>
              <w:t>Participate in training.</w:t>
            </w:r>
          </w:p>
          <w:p w:rsidR="00B762F5" w:rsidRPr="00DD2062" w:rsidRDefault="00B762F5" w:rsidP="00B762F5">
            <w:pPr>
              <w:numPr>
                <w:ilvl w:val="0"/>
                <w:numId w:val="1"/>
              </w:numPr>
              <w:rPr>
                <w:rFonts w:ascii="Calibri" w:hAnsi="Calibri" w:cs="Calibri"/>
                <w:lang w:val="en-GB"/>
              </w:rPr>
            </w:pPr>
            <w:r w:rsidRPr="00DD2062">
              <w:rPr>
                <w:rFonts w:ascii="Calibri" w:hAnsi="Calibri" w:cs="Calibri"/>
                <w:lang w:val="en-GB"/>
              </w:rPr>
              <w:t xml:space="preserve">Works with the employer on setting up the training plan. </w:t>
            </w:r>
          </w:p>
          <w:p w:rsidR="00B762F5" w:rsidRPr="00DD2062" w:rsidRDefault="00B762F5" w:rsidP="00B762F5">
            <w:pPr>
              <w:numPr>
                <w:ilvl w:val="0"/>
                <w:numId w:val="1"/>
              </w:numPr>
              <w:rPr>
                <w:rFonts w:ascii="Calibri" w:hAnsi="Calibri" w:cs="Calibri"/>
                <w:lang w:val="en-GB"/>
              </w:rPr>
            </w:pPr>
            <w:r w:rsidRPr="00DD2062">
              <w:rPr>
                <w:rFonts w:ascii="Calibri" w:hAnsi="Calibri" w:cs="Calibri"/>
                <w:lang w:val="en-GB"/>
              </w:rPr>
              <w:t>Recommend employee training to management.</w:t>
            </w:r>
          </w:p>
          <w:p w:rsidR="00B762F5" w:rsidRPr="00DD2062" w:rsidRDefault="00B762F5" w:rsidP="00B762F5">
            <w:pPr>
              <w:numPr>
                <w:ilvl w:val="0"/>
                <w:numId w:val="1"/>
              </w:numPr>
              <w:rPr>
                <w:rFonts w:ascii="Calibri" w:hAnsi="Calibri" w:cs="Calibri"/>
                <w:lang w:val="en-GB"/>
              </w:rPr>
            </w:pPr>
            <w:r w:rsidRPr="00DD2062">
              <w:rPr>
                <w:rFonts w:ascii="Calibri" w:hAnsi="Calibri" w:cs="Calibri"/>
                <w:lang w:val="en-GB"/>
              </w:rPr>
              <w:t>Monitor to ensure the training plan is maintained.</w:t>
            </w:r>
          </w:p>
          <w:p w:rsidR="00B762F5" w:rsidRPr="00DD2062" w:rsidRDefault="00B762F5" w:rsidP="00B762F5">
            <w:pPr>
              <w:numPr>
                <w:ilvl w:val="0"/>
                <w:numId w:val="1"/>
              </w:numPr>
              <w:rPr>
                <w:rFonts w:ascii="Calibri" w:hAnsi="Calibri" w:cs="Calibri"/>
                <w:lang w:val="en-GB"/>
              </w:rPr>
            </w:pPr>
            <w:r w:rsidRPr="00DD2062">
              <w:rPr>
                <w:rFonts w:ascii="Calibri" w:hAnsi="Calibri" w:cs="Calibri"/>
                <w:lang w:val="en-GB"/>
              </w:rPr>
              <w:t>Participate in the review of training policy.</w:t>
            </w:r>
          </w:p>
          <w:p w:rsidR="00B762F5" w:rsidRDefault="00B762F5" w:rsidP="007866C3">
            <w:pPr>
              <w:rPr>
                <w:rFonts w:ascii="Calibri" w:hAnsi="Calibri" w:cs="Calibri"/>
                <w:b/>
                <w:bCs/>
                <w:lang w:val="en-GB"/>
              </w:rPr>
            </w:pPr>
          </w:p>
          <w:p w:rsidR="00B762F5" w:rsidRDefault="00B762F5" w:rsidP="007866C3">
            <w:pPr>
              <w:rPr>
                <w:rFonts w:ascii="Calibri" w:hAnsi="Calibri" w:cs="Calibri"/>
                <w:b/>
                <w:bCs/>
                <w:lang w:val="en-GB"/>
              </w:rPr>
            </w:pPr>
            <w:r>
              <w:rPr>
                <w:rFonts w:ascii="Calibri" w:hAnsi="Calibri" w:cs="Calibri"/>
                <w:b/>
                <w:bCs/>
                <w:lang w:val="en-GB"/>
              </w:rPr>
              <w:t xml:space="preserve">Contractors and Subcontractors:  </w:t>
            </w:r>
          </w:p>
          <w:p w:rsidR="00B762F5" w:rsidRDefault="00B762F5" w:rsidP="00B762F5">
            <w:pPr>
              <w:pStyle w:val="ListParagraph"/>
              <w:numPr>
                <w:ilvl w:val="0"/>
                <w:numId w:val="9"/>
              </w:numPr>
              <w:rPr>
                <w:rFonts w:ascii="Calibri" w:hAnsi="Calibri" w:cs="Calibri"/>
                <w:bCs/>
                <w:lang w:val="en-GB"/>
              </w:rPr>
            </w:pPr>
            <w:r w:rsidRPr="00D22E24">
              <w:rPr>
                <w:rFonts w:ascii="Calibri" w:hAnsi="Calibri" w:cs="Calibri"/>
                <w:bCs/>
                <w:lang w:val="en-GB"/>
              </w:rPr>
              <w:t>Provide documentation relevant to the</w:t>
            </w:r>
            <w:r>
              <w:rPr>
                <w:rFonts w:ascii="Calibri" w:hAnsi="Calibri" w:cs="Calibri"/>
                <w:bCs/>
                <w:lang w:val="en-GB"/>
              </w:rPr>
              <w:t xml:space="preserve"> </w:t>
            </w:r>
            <w:r w:rsidRPr="00D22E24">
              <w:rPr>
                <w:rFonts w:ascii="Calibri" w:hAnsi="Calibri" w:cs="Calibri"/>
                <w:bCs/>
                <w:lang w:val="en-GB"/>
              </w:rPr>
              <w:t>require</w:t>
            </w:r>
            <w:r>
              <w:rPr>
                <w:rFonts w:ascii="Calibri" w:hAnsi="Calibri" w:cs="Calibri"/>
                <w:bCs/>
                <w:lang w:val="en-GB"/>
              </w:rPr>
              <w:t>d</w:t>
            </w:r>
            <w:r w:rsidRPr="00D22E24">
              <w:rPr>
                <w:rFonts w:ascii="Calibri" w:hAnsi="Calibri" w:cs="Calibri"/>
                <w:bCs/>
                <w:lang w:val="en-GB"/>
              </w:rPr>
              <w:t xml:space="preserve"> training and other documentation as indicated on their contract</w:t>
            </w:r>
            <w:r>
              <w:rPr>
                <w:rFonts w:ascii="Calibri" w:hAnsi="Calibri" w:cs="Calibri"/>
                <w:bCs/>
                <w:lang w:val="en-GB"/>
              </w:rPr>
              <w:t>.</w:t>
            </w:r>
          </w:p>
          <w:p w:rsidR="00B762F5" w:rsidRPr="00D22E24" w:rsidRDefault="00B762F5" w:rsidP="00B762F5">
            <w:pPr>
              <w:pStyle w:val="ListParagraph"/>
              <w:numPr>
                <w:ilvl w:val="0"/>
                <w:numId w:val="9"/>
              </w:numPr>
              <w:rPr>
                <w:rFonts w:ascii="Calibri" w:hAnsi="Calibri" w:cs="Calibri"/>
                <w:bCs/>
                <w:lang w:val="en-GB"/>
              </w:rPr>
            </w:pPr>
            <w:r>
              <w:rPr>
                <w:rFonts w:ascii="Calibri" w:hAnsi="Calibri" w:cs="Calibri"/>
                <w:bCs/>
                <w:lang w:val="en-GB"/>
              </w:rPr>
              <w:t>A</w:t>
            </w:r>
            <w:r w:rsidRPr="00D22E24">
              <w:rPr>
                <w:rFonts w:ascii="Calibri" w:hAnsi="Calibri" w:cs="Calibri"/>
                <w:bCs/>
                <w:lang w:val="en-GB"/>
              </w:rPr>
              <w:t>ttend contractor orientation prio</w:t>
            </w:r>
            <w:r w:rsidR="00871E36">
              <w:rPr>
                <w:rFonts w:ascii="Calibri" w:hAnsi="Calibri" w:cs="Calibri"/>
                <w:bCs/>
                <w:lang w:val="en-GB"/>
              </w:rPr>
              <w:t>r to be</w:t>
            </w:r>
            <w:r w:rsidR="000863A0">
              <w:rPr>
                <w:rFonts w:ascii="Calibri" w:hAnsi="Calibri" w:cs="Calibri"/>
                <w:bCs/>
                <w:lang w:val="en-GB"/>
              </w:rPr>
              <w:t xml:space="preserve">ginning their contract and </w:t>
            </w:r>
            <w:r w:rsidR="00871E36">
              <w:rPr>
                <w:rFonts w:ascii="Calibri" w:hAnsi="Calibri" w:cs="Calibri"/>
                <w:bCs/>
                <w:lang w:val="en-GB"/>
              </w:rPr>
              <w:t xml:space="preserve">complete </w:t>
            </w:r>
            <w:r w:rsidR="00871E36">
              <w:rPr>
                <w:rFonts w:asciiTheme="minorHAnsi" w:eastAsiaTheme="minorHAnsi" w:hAnsiTheme="minorHAnsi" w:cstheme="minorHAnsi"/>
                <w:color w:val="000000" w:themeColor="text1"/>
                <w:lang w:eastAsia="en-US"/>
              </w:rPr>
              <w:t>the contractor safety orientation form (</w:t>
            </w:r>
            <w:hyperlink r:id="rId11" w:history="1">
              <w:r w:rsidR="00871E36" w:rsidRPr="008B1027">
                <w:rPr>
                  <w:rStyle w:val="Hyperlink"/>
                  <w:rFonts w:asciiTheme="minorHAnsi" w:eastAsiaTheme="minorHAnsi" w:hAnsiTheme="minorHAnsi" w:cstheme="minorHAnsi"/>
                  <w:b/>
                  <w:lang w:eastAsia="en-US"/>
                </w:rPr>
                <w:t>Form 10</w:t>
              </w:r>
            </w:hyperlink>
            <w:r w:rsidR="00871E36">
              <w:rPr>
                <w:rFonts w:asciiTheme="minorHAnsi" w:eastAsiaTheme="minorHAnsi" w:hAnsiTheme="minorHAnsi" w:cstheme="minorHAnsi"/>
                <w:color w:val="000000" w:themeColor="text1"/>
                <w:lang w:eastAsia="en-US"/>
              </w:rPr>
              <w:t>).</w:t>
            </w:r>
          </w:p>
          <w:p w:rsidR="00B762F5" w:rsidRPr="00DD2062" w:rsidRDefault="00B762F5" w:rsidP="007866C3">
            <w:pPr>
              <w:rPr>
                <w:rFonts w:ascii="Calibri" w:hAnsi="Calibri" w:cs="Calibri"/>
                <w:b/>
                <w:bCs/>
                <w:lang w:val="en-GB"/>
              </w:rPr>
            </w:pPr>
          </w:p>
          <w:p w:rsidR="00B762F5" w:rsidRPr="00DD2062" w:rsidRDefault="00B762F5" w:rsidP="007866C3">
            <w:pPr>
              <w:rPr>
                <w:rFonts w:ascii="Calibri" w:hAnsi="Calibri" w:cs="Calibri"/>
                <w:b/>
                <w:bCs/>
                <w:lang w:val="en-GB"/>
              </w:rPr>
            </w:pPr>
            <w:r>
              <w:rPr>
                <w:rFonts w:ascii="Calibri" w:hAnsi="Calibri" w:cs="Calibri"/>
                <w:b/>
                <w:bCs/>
                <w:lang w:val="en-GB"/>
              </w:rPr>
              <w:t>10</w:t>
            </w:r>
            <w:r w:rsidRPr="00DD2062">
              <w:rPr>
                <w:rFonts w:ascii="Calibri" w:hAnsi="Calibri" w:cs="Calibri"/>
                <w:b/>
                <w:bCs/>
                <w:lang w:val="en-GB"/>
              </w:rPr>
              <w:t>.  Consequences for Non-Compliance</w:t>
            </w:r>
          </w:p>
          <w:p w:rsidR="00B762F5" w:rsidRPr="00DD2062" w:rsidRDefault="00B762F5" w:rsidP="00B762F5">
            <w:pPr>
              <w:numPr>
                <w:ilvl w:val="0"/>
                <w:numId w:val="1"/>
              </w:numPr>
              <w:rPr>
                <w:rFonts w:ascii="Calibri" w:hAnsi="Calibri"/>
                <w:b/>
                <w:bCs/>
                <w:lang w:val="en-GB"/>
              </w:rPr>
            </w:pPr>
            <w:r w:rsidRPr="00DD2062">
              <w:rPr>
                <w:rFonts w:ascii="Calibri" w:hAnsi="Calibri" w:cs="Calibri"/>
                <w:lang w:val="en-GB"/>
              </w:rPr>
              <w:t xml:space="preserve">Non-compliance with this policy shall result in verbal warnings, written warnings followed by termination as </w:t>
            </w:r>
            <w:r w:rsidRPr="00DD2062">
              <w:rPr>
                <w:rFonts w:ascii="Calibri" w:hAnsi="Calibri"/>
                <w:color w:val="000000"/>
              </w:rPr>
              <w:t>per HR policy on Discipline.</w:t>
            </w:r>
          </w:p>
          <w:p w:rsidR="00B762F5" w:rsidRPr="00B762F5" w:rsidRDefault="00B762F5" w:rsidP="00B762F5">
            <w:pPr>
              <w:numPr>
                <w:ilvl w:val="0"/>
                <w:numId w:val="1"/>
              </w:numPr>
              <w:spacing w:after="240"/>
              <w:rPr>
                <w:rFonts w:ascii="Calibri" w:hAnsi="Calibri"/>
                <w:bCs/>
                <w:lang w:val="en-GB"/>
              </w:rPr>
            </w:pPr>
            <w:r w:rsidRPr="00DD2062">
              <w:rPr>
                <w:rFonts w:ascii="Calibri" w:hAnsi="Calibri"/>
                <w:bCs/>
                <w:lang w:val="en-GB"/>
              </w:rPr>
              <w:t>Non-compliance may result in administrative penalties, improvement orders and dependent on the infraction, may result in criminal charges (W210, s55).</w:t>
            </w:r>
          </w:p>
          <w:p w:rsidR="00B762F5" w:rsidRPr="00DD2062" w:rsidRDefault="00B762F5" w:rsidP="007866C3">
            <w:pPr>
              <w:rPr>
                <w:rFonts w:ascii="Calibri" w:hAnsi="Calibri" w:cs="Calibri"/>
                <w:b/>
                <w:bCs/>
                <w:lang w:val="en-GB"/>
              </w:rPr>
            </w:pPr>
            <w:r>
              <w:rPr>
                <w:rFonts w:ascii="Calibri" w:hAnsi="Calibri" w:cs="Calibri"/>
                <w:b/>
                <w:bCs/>
                <w:lang w:val="en-GB"/>
              </w:rPr>
              <w:t>11</w:t>
            </w:r>
            <w:r w:rsidRPr="00DD2062">
              <w:rPr>
                <w:rFonts w:ascii="Calibri" w:hAnsi="Calibri" w:cs="Calibri"/>
                <w:b/>
                <w:bCs/>
                <w:lang w:val="en-GB"/>
              </w:rPr>
              <w:t>.  Review of Policy</w:t>
            </w:r>
          </w:p>
          <w:p w:rsidR="00B762F5" w:rsidRPr="00DD2062" w:rsidRDefault="00B762F5" w:rsidP="00B762F5">
            <w:pPr>
              <w:numPr>
                <w:ilvl w:val="0"/>
                <w:numId w:val="1"/>
              </w:numPr>
              <w:rPr>
                <w:rFonts w:ascii="Calibri" w:hAnsi="Calibri" w:cs="Calibri"/>
                <w:lang w:val="en-GB"/>
              </w:rPr>
            </w:pPr>
            <w:r w:rsidRPr="00DD2062">
              <w:rPr>
                <w:rFonts w:ascii="Calibri" w:hAnsi="Calibri" w:cs="Calibri"/>
                <w:lang w:val="en-GB"/>
              </w:rPr>
              <w:t xml:space="preserve">Employer will ensure a review of this policy at a minimum of every three years or sooner when there are changes in legislation, procedures, or the environment. The WSH committee must be consulted during this review and </w:t>
            </w:r>
            <w:r>
              <w:rPr>
                <w:rFonts w:ascii="Calibri" w:hAnsi="Calibri" w:cs="Calibri"/>
                <w:lang w:val="en-GB"/>
              </w:rPr>
              <w:t>minutes must be kept</w:t>
            </w:r>
            <w:r w:rsidRPr="00DD2062">
              <w:rPr>
                <w:rFonts w:ascii="Calibri" w:hAnsi="Calibri" w:cs="Calibri"/>
                <w:lang w:val="en-GB"/>
              </w:rPr>
              <w:t xml:space="preserve"> as per discussions of their review.</w:t>
            </w:r>
          </w:p>
          <w:p w:rsidR="00B762F5" w:rsidRPr="003B5FDC" w:rsidRDefault="00B762F5" w:rsidP="007866C3">
            <w:pPr>
              <w:rPr>
                <w:rFonts w:ascii="Calibri" w:hAnsi="Calibri" w:cs="Calibri"/>
                <w:lang w:val="en-GB"/>
              </w:rPr>
            </w:pPr>
          </w:p>
          <w:p w:rsidR="00B762F5" w:rsidRPr="0033079D" w:rsidRDefault="00B762F5" w:rsidP="007866C3">
            <w:pPr>
              <w:rPr>
                <w:rFonts w:ascii="Calibri" w:hAnsi="Calibri" w:cs="Calibri"/>
                <w:b/>
                <w:bCs/>
                <w:lang w:val="en-GB"/>
              </w:rPr>
            </w:pPr>
            <w:r>
              <w:rPr>
                <w:rFonts w:ascii="Calibri" w:hAnsi="Calibri" w:cs="Calibri"/>
                <w:b/>
                <w:bCs/>
                <w:lang w:val="en-GB"/>
              </w:rPr>
              <w:t>12</w:t>
            </w:r>
            <w:r w:rsidRPr="0033079D">
              <w:rPr>
                <w:rFonts w:ascii="Calibri" w:hAnsi="Calibri" w:cs="Calibri"/>
                <w:b/>
                <w:bCs/>
                <w:lang w:val="en-GB"/>
              </w:rPr>
              <w:t xml:space="preserve">.   Policy Implementation Plan: </w:t>
            </w:r>
          </w:p>
          <w:p w:rsidR="00B762F5" w:rsidRPr="0033079D" w:rsidRDefault="00B762F5" w:rsidP="00B762F5">
            <w:pPr>
              <w:numPr>
                <w:ilvl w:val="0"/>
                <w:numId w:val="1"/>
              </w:numPr>
              <w:rPr>
                <w:rFonts w:ascii="Calibri" w:hAnsi="Calibri" w:cs="Calibri"/>
                <w:lang w:val="en-GB"/>
              </w:rPr>
            </w:pPr>
            <w:r w:rsidRPr="0033079D">
              <w:rPr>
                <w:rFonts w:ascii="Calibri" w:hAnsi="Calibri" w:cs="Calibri"/>
                <w:lang w:val="en-GB"/>
              </w:rPr>
              <w:t>This</w:t>
            </w:r>
            <w:r>
              <w:rPr>
                <w:rFonts w:ascii="Calibri" w:hAnsi="Calibri" w:cs="Calibri"/>
                <w:lang w:val="en-GB"/>
              </w:rPr>
              <w:t xml:space="preserve"> policy </w:t>
            </w:r>
            <w:r w:rsidRPr="0033079D">
              <w:rPr>
                <w:rFonts w:ascii="Calibri" w:hAnsi="Calibri" w:cs="Calibri"/>
                <w:lang w:val="en-GB"/>
              </w:rPr>
              <w:t xml:space="preserve">will be implemented according to the training matrix </w:t>
            </w:r>
            <w:r>
              <w:rPr>
                <w:rFonts w:ascii="Calibri" w:hAnsi="Calibri" w:cs="Calibri"/>
                <w:color w:val="000000"/>
                <w:lang w:val="en-GB"/>
              </w:rPr>
              <w:t>(</w:t>
            </w:r>
            <w:hyperlink r:id="rId12" w:history="1">
              <w:r w:rsidRPr="008B1027">
                <w:rPr>
                  <w:rStyle w:val="Hyperlink"/>
                  <w:rFonts w:ascii="Calibri" w:hAnsi="Calibri" w:cs="Calibri"/>
                  <w:lang w:val="en-GB"/>
                </w:rPr>
                <w:t>Appendix C</w:t>
              </w:r>
            </w:hyperlink>
            <w:r>
              <w:rPr>
                <w:rFonts w:ascii="Calibri" w:hAnsi="Calibri" w:cs="Calibri"/>
                <w:color w:val="000000"/>
                <w:lang w:val="en-GB"/>
              </w:rPr>
              <w:t>).</w:t>
            </w:r>
          </w:p>
          <w:p w:rsidR="00B762F5" w:rsidRPr="0033079D" w:rsidRDefault="00B762F5" w:rsidP="007866C3">
            <w:pPr>
              <w:rPr>
                <w:rFonts w:ascii="Calibri" w:hAnsi="Calibri" w:cs="Calibri"/>
                <w:b/>
                <w:bCs/>
                <w:color w:val="000000"/>
                <w:lang w:val="en-GB"/>
              </w:rPr>
            </w:pPr>
          </w:p>
          <w:p w:rsidR="00B762F5" w:rsidRPr="0033079D" w:rsidRDefault="00B762F5" w:rsidP="007866C3">
            <w:pPr>
              <w:rPr>
                <w:rFonts w:ascii="Calibri" w:hAnsi="Calibri" w:cs="Calibri"/>
                <w:b/>
                <w:bCs/>
                <w:color w:val="000000"/>
                <w:lang w:val="en-GB"/>
              </w:rPr>
            </w:pPr>
            <w:r>
              <w:rPr>
                <w:rFonts w:ascii="Calibri" w:hAnsi="Calibri" w:cs="Calibri"/>
                <w:b/>
                <w:bCs/>
                <w:color w:val="000000"/>
                <w:lang w:val="en-GB"/>
              </w:rPr>
              <w:t>13</w:t>
            </w:r>
            <w:r w:rsidRPr="0033079D">
              <w:rPr>
                <w:rFonts w:ascii="Calibri" w:hAnsi="Calibri" w:cs="Calibri"/>
                <w:b/>
                <w:bCs/>
                <w:color w:val="000000"/>
                <w:lang w:val="en-GB"/>
              </w:rPr>
              <w:t>.  Record Retention:</w:t>
            </w:r>
          </w:p>
          <w:p w:rsidR="00B762F5" w:rsidRPr="002C5B40" w:rsidRDefault="00B762F5" w:rsidP="00B762F5">
            <w:pPr>
              <w:numPr>
                <w:ilvl w:val="0"/>
                <w:numId w:val="1"/>
              </w:numPr>
              <w:rPr>
                <w:rFonts w:ascii="Calibri" w:hAnsi="Calibri" w:cs="Calibri"/>
                <w:color w:val="000000"/>
                <w:lang w:val="en-GB"/>
              </w:rPr>
            </w:pPr>
            <w:r>
              <w:rPr>
                <w:rFonts w:ascii="Calibri" w:hAnsi="Calibri" w:cs="Calibri"/>
                <w:color w:val="000000"/>
                <w:lang w:val="en-GB"/>
              </w:rPr>
              <w:t>Keep records</w:t>
            </w:r>
            <w:r w:rsidRPr="002C5B40">
              <w:rPr>
                <w:rFonts w:ascii="Calibri" w:hAnsi="Calibri" w:cs="Calibri"/>
                <w:color w:val="000000"/>
                <w:lang w:val="en-GB"/>
              </w:rPr>
              <w:t xml:space="preserve"> as per the provincial record retention schedule (</w:t>
            </w:r>
            <w:hyperlink r:id="rId13" w:history="1">
              <w:r w:rsidRPr="008B1027">
                <w:rPr>
                  <w:rStyle w:val="Hyperlink"/>
                  <w:rFonts w:ascii="Calibri" w:hAnsi="Calibri" w:cs="Calibri"/>
                  <w:lang w:val="en-GB"/>
                </w:rPr>
                <w:t>Appendix D</w:t>
              </w:r>
            </w:hyperlink>
            <w:r w:rsidRPr="002C5B40">
              <w:rPr>
                <w:rFonts w:ascii="Calibri" w:hAnsi="Calibri" w:cs="Calibri"/>
                <w:color w:val="000000"/>
                <w:lang w:val="en-GB"/>
              </w:rPr>
              <w:t>)</w:t>
            </w:r>
          </w:p>
          <w:p w:rsidR="00B762F5" w:rsidRPr="002C5B40" w:rsidRDefault="00B762F5" w:rsidP="007866C3">
            <w:pPr>
              <w:rPr>
                <w:rFonts w:ascii="Calibri" w:hAnsi="Calibri" w:cs="Calibri"/>
                <w:b/>
                <w:bCs/>
                <w:color w:val="000000"/>
                <w:lang w:val="en-GB"/>
              </w:rPr>
            </w:pPr>
          </w:p>
          <w:p w:rsidR="00B762F5" w:rsidRPr="0033079D" w:rsidRDefault="00B762F5" w:rsidP="007866C3">
            <w:pPr>
              <w:rPr>
                <w:rFonts w:ascii="Calibri" w:hAnsi="Calibri" w:cs="Calibri"/>
                <w:b/>
                <w:bCs/>
                <w:color w:val="FF0000"/>
                <w:lang w:val="en-GB"/>
              </w:rPr>
            </w:pPr>
            <w:r>
              <w:rPr>
                <w:rFonts w:ascii="Calibri" w:hAnsi="Calibri" w:cs="Calibri"/>
                <w:b/>
                <w:bCs/>
                <w:color w:val="000000"/>
                <w:lang w:val="en-GB"/>
              </w:rPr>
              <w:t>14</w:t>
            </w:r>
            <w:r w:rsidRPr="0033079D">
              <w:rPr>
                <w:rFonts w:ascii="Calibri" w:hAnsi="Calibri" w:cs="Calibri"/>
                <w:b/>
                <w:bCs/>
                <w:color w:val="000000"/>
                <w:lang w:val="en-GB"/>
              </w:rPr>
              <w:t>. References:</w:t>
            </w:r>
            <w:r>
              <w:rPr>
                <w:rFonts w:ascii="Calibri" w:hAnsi="Calibri" w:cs="Calibri"/>
                <w:b/>
                <w:bCs/>
                <w:color w:val="FF0000"/>
                <w:lang w:val="en-GB"/>
              </w:rPr>
              <w:t xml:space="preserve"> </w:t>
            </w:r>
          </w:p>
          <w:p w:rsidR="00B762F5" w:rsidRPr="000E7793" w:rsidRDefault="00B762F5" w:rsidP="00B762F5">
            <w:pPr>
              <w:numPr>
                <w:ilvl w:val="0"/>
                <w:numId w:val="1"/>
              </w:numPr>
              <w:rPr>
                <w:rFonts w:ascii="Calibri" w:hAnsi="Calibri" w:cs="Calibri"/>
                <w:lang w:val="en-GB"/>
              </w:rPr>
            </w:pPr>
            <w:r>
              <w:rPr>
                <w:rFonts w:ascii="Calibri" w:hAnsi="Calibri" w:cs="Calibri"/>
                <w:color w:val="000000"/>
                <w:lang w:val="en-GB"/>
              </w:rPr>
              <w:t xml:space="preserve">LabCE (n.d.). Corrective Action for Failed Competency Assessment. Retrieved from </w:t>
            </w:r>
            <w:hyperlink r:id="rId14" w:history="1">
              <w:r w:rsidRPr="00C30BBF">
                <w:rPr>
                  <w:rStyle w:val="Hyperlink"/>
                  <w:rFonts w:ascii="Calibri" w:hAnsi="Calibri" w:cs="Calibri"/>
                  <w:lang w:val="en-GB"/>
                </w:rPr>
                <w:t>https://www.labce.com</w:t>
              </w:r>
            </w:hyperlink>
            <w:r>
              <w:rPr>
                <w:rFonts w:ascii="Calibri" w:hAnsi="Calibri" w:cs="Calibri"/>
                <w:color w:val="000000"/>
                <w:lang w:val="en-GB"/>
              </w:rPr>
              <w:t xml:space="preserve">. </w:t>
            </w:r>
          </w:p>
          <w:p w:rsidR="00B762F5" w:rsidRDefault="00B762F5" w:rsidP="00B762F5">
            <w:pPr>
              <w:numPr>
                <w:ilvl w:val="0"/>
                <w:numId w:val="1"/>
              </w:numPr>
              <w:rPr>
                <w:rFonts w:ascii="Calibri" w:hAnsi="Calibri" w:cs="Calibri"/>
                <w:lang w:val="en-GB"/>
              </w:rPr>
            </w:pPr>
            <w:r w:rsidRPr="002C5B40">
              <w:rPr>
                <w:rFonts w:ascii="Calibri" w:hAnsi="Calibri" w:cs="Calibri"/>
                <w:color w:val="000000"/>
                <w:lang w:val="en-GB"/>
              </w:rPr>
              <w:t>Manitoba</w:t>
            </w:r>
            <w:r>
              <w:rPr>
                <w:rFonts w:ascii="Calibri" w:hAnsi="Calibri" w:cs="Calibri"/>
                <w:lang w:val="en-GB"/>
              </w:rPr>
              <w:t xml:space="preserve"> Workplace Safety and Health Act, W210 (2021).</w:t>
            </w:r>
          </w:p>
          <w:p w:rsidR="00B762F5" w:rsidRPr="00710E63" w:rsidRDefault="00B762F5" w:rsidP="00B762F5">
            <w:pPr>
              <w:numPr>
                <w:ilvl w:val="0"/>
                <w:numId w:val="1"/>
              </w:numPr>
              <w:rPr>
                <w:rFonts w:ascii="Calibri" w:hAnsi="Calibri" w:cs="Calibri"/>
                <w:lang w:val="en-GB"/>
              </w:rPr>
            </w:pPr>
            <w:r>
              <w:rPr>
                <w:rFonts w:ascii="Calibri" w:hAnsi="Calibri" w:cs="Calibri"/>
                <w:lang w:val="en-GB"/>
              </w:rPr>
              <w:t xml:space="preserve">Padua, E. (2022). Policy Writing, </w:t>
            </w:r>
            <w:r w:rsidRPr="0033079D">
              <w:rPr>
                <w:rFonts w:ascii="Calibri" w:hAnsi="Calibri" w:cs="Calibri"/>
                <w:lang w:val="en-GB"/>
              </w:rPr>
              <w:t>Documentation and Reporting SAFE-1032</w:t>
            </w:r>
            <w:r>
              <w:rPr>
                <w:rFonts w:ascii="Calibri" w:hAnsi="Calibri" w:cs="Calibri"/>
                <w:lang w:val="en-GB"/>
              </w:rPr>
              <w:t>.</w:t>
            </w:r>
          </w:p>
          <w:p w:rsidR="00B762F5" w:rsidRPr="0033079D" w:rsidRDefault="00B762F5" w:rsidP="00B762F5">
            <w:pPr>
              <w:numPr>
                <w:ilvl w:val="0"/>
                <w:numId w:val="1"/>
              </w:numPr>
              <w:rPr>
                <w:rFonts w:ascii="Calibri" w:hAnsi="Calibri" w:cs="Calibri"/>
                <w:lang w:val="en-GB"/>
              </w:rPr>
            </w:pPr>
            <w:r w:rsidRPr="0033079D">
              <w:rPr>
                <w:rFonts w:ascii="Calibri" w:hAnsi="Calibri" w:cs="Calibri"/>
                <w:lang w:val="en-GB"/>
              </w:rPr>
              <w:t>Record Retention Manitoba, Safe Work Manitoba.</w:t>
            </w:r>
          </w:p>
          <w:p w:rsidR="00B762F5" w:rsidRDefault="00B762F5" w:rsidP="00B762F5">
            <w:pPr>
              <w:numPr>
                <w:ilvl w:val="0"/>
                <w:numId w:val="1"/>
              </w:numPr>
              <w:rPr>
                <w:rFonts w:ascii="Calibri" w:hAnsi="Calibri" w:cs="Calibri"/>
                <w:lang w:val="en-GB"/>
              </w:rPr>
            </w:pPr>
            <w:r>
              <w:rPr>
                <w:rFonts w:ascii="Calibri" w:hAnsi="Calibri" w:cs="Calibri"/>
                <w:lang w:val="en-GB"/>
              </w:rPr>
              <w:t xml:space="preserve">Safe Work Manitoba (2010). </w:t>
            </w:r>
            <w:r w:rsidRPr="0033079D">
              <w:rPr>
                <w:rFonts w:ascii="Calibri" w:hAnsi="Calibri" w:cs="Calibri"/>
                <w:lang w:val="en-GB"/>
              </w:rPr>
              <w:t>Guide for Developing a Workplac</w:t>
            </w:r>
            <w:r>
              <w:rPr>
                <w:rFonts w:ascii="Calibri" w:hAnsi="Calibri" w:cs="Calibri"/>
                <w:lang w:val="en-GB"/>
              </w:rPr>
              <w:t>e Safety and Health Program.</w:t>
            </w:r>
          </w:p>
          <w:p w:rsidR="00B762F5" w:rsidRPr="0033079D" w:rsidRDefault="00B762F5" w:rsidP="00B762F5">
            <w:pPr>
              <w:numPr>
                <w:ilvl w:val="0"/>
                <w:numId w:val="1"/>
              </w:numPr>
              <w:rPr>
                <w:rFonts w:ascii="Calibri" w:hAnsi="Calibri" w:cs="Calibri"/>
                <w:lang w:val="en-GB"/>
              </w:rPr>
            </w:pPr>
            <w:r>
              <w:rPr>
                <w:rFonts w:ascii="Calibri" w:hAnsi="Calibri" w:cs="Calibri"/>
                <w:lang w:val="en-GB"/>
              </w:rPr>
              <w:t>Safe Work Manitoba (n.d.). New Worker Orientation and Training Guide.</w:t>
            </w:r>
          </w:p>
          <w:p w:rsidR="00B762F5" w:rsidRPr="0033079D" w:rsidRDefault="00B762F5" w:rsidP="007866C3">
            <w:pPr>
              <w:rPr>
                <w:rFonts w:ascii="Calibri" w:hAnsi="Calibri" w:cs="Calibri"/>
                <w:b/>
                <w:bCs/>
                <w:color w:val="FF0000"/>
                <w:lang w:val="en-GB"/>
              </w:rPr>
            </w:pPr>
          </w:p>
          <w:p w:rsidR="00B762F5" w:rsidRPr="00062348" w:rsidRDefault="00B762F5" w:rsidP="007866C3">
            <w:pPr>
              <w:widowControl/>
              <w:autoSpaceDE/>
              <w:autoSpaceDN/>
              <w:adjustRightInd/>
              <w:spacing w:line="276" w:lineRule="auto"/>
              <w:jc w:val="both"/>
              <w:rPr>
                <w:rFonts w:ascii="Calibri" w:hAnsi="Calibri" w:cs="Calibri"/>
                <w:lang w:val="en-GB"/>
              </w:rPr>
            </w:pPr>
          </w:p>
        </w:tc>
      </w:tr>
    </w:tbl>
    <w:p w:rsidR="00B762F5" w:rsidRPr="0033079D" w:rsidRDefault="00B762F5" w:rsidP="00B762F5">
      <w:pPr>
        <w:widowControl/>
        <w:autoSpaceDE/>
        <w:autoSpaceDN/>
        <w:adjustRightInd/>
        <w:spacing w:after="200" w:line="276" w:lineRule="auto"/>
        <w:ind w:left="144"/>
        <w:jc w:val="both"/>
        <w:rPr>
          <w:rFonts w:ascii="Calibri" w:hAnsi="Calibri" w:cs="Calibri"/>
          <w:b/>
          <w:bCs/>
          <w:lang w:val="en-GB"/>
        </w:rPr>
      </w:pPr>
    </w:p>
    <w:p w:rsidR="00B762F5" w:rsidRPr="0033079D" w:rsidRDefault="00B762F5" w:rsidP="00B762F5">
      <w:pPr>
        <w:rPr>
          <w:rFonts w:ascii="Calibri" w:hAnsi="Calibri" w:cs="Calibri"/>
        </w:rPr>
      </w:pPr>
    </w:p>
    <w:p w:rsidR="005537DF" w:rsidRDefault="005537DF"/>
    <w:sectPr w:rsidR="005537DF" w:rsidSect="00871E36">
      <w:footerReference w:type="defaul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3489" w:rsidRDefault="00083489" w:rsidP="00B762F5">
      <w:r>
        <w:separator/>
      </w:r>
    </w:p>
  </w:endnote>
  <w:endnote w:type="continuationSeparator" w:id="0">
    <w:p w:rsidR="00083489" w:rsidRDefault="00083489" w:rsidP="00B76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IHCGC E+ Helvetica Neue">
    <w:altName w:val="Helvetica Neue"/>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92223"/>
      <w:docPartObj>
        <w:docPartGallery w:val="Page Numbers (Bottom of Page)"/>
        <w:docPartUnique/>
      </w:docPartObj>
    </w:sdtPr>
    <w:sdtEndPr>
      <w:rPr>
        <w:rFonts w:asciiTheme="minorHAnsi" w:hAnsiTheme="minorHAnsi" w:cstheme="minorHAnsi"/>
      </w:rPr>
    </w:sdtEndPr>
    <w:sdtContent>
      <w:sdt>
        <w:sdtPr>
          <w:rPr>
            <w:rFonts w:asciiTheme="minorHAnsi" w:hAnsiTheme="minorHAnsi" w:cstheme="minorHAnsi"/>
          </w:rPr>
          <w:id w:val="306051789"/>
          <w:docPartObj>
            <w:docPartGallery w:val="Page Numbers (Top of Page)"/>
            <w:docPartUnique/>
          </w:docPartObj>
        </w:sdtPr>
        <w:sdtContent>
          <w:p w:rsidR="00871E36" w:rsidRPr="00871E36" w:rsidRDefault="00871E36">
            <w:pPr>
              <w:pStyle w:val="Footer"/>
              <w:jc w:val="right"/>
              <w:rPr>
                <w:rFonts w:asciiTheme="minorHAnsi" w:hAnsiTheme="minorHAnsi" w:cstheme="minorHAnsi"/>
              </w:rPr>
            </w:pPr>
            <w:r w:rsidRPr="00871E36">
              <w:rPr>
                <w:rFonts w:asciiTheme="minorHAnsi" w:hAnsiTheme="minorHAnsi" w:cstheme="minorHAnsi"/>
              </w:rPr>
              <w:t xml:space="preserve">Page </w:t>
            </w:r>
            <w:r w:rsidRPr="00871E36">
              <w:rPr>
                <w:rFonts w:asciiTheme="minorHAnsi" w:hAnsiTheme="minorHAnsi" w:cstheme="minorHAnsi"/>
                <w:b/>
                <w:bCs/>
              </w:rPr>
              <w:fldChar w:fldCharType="begin"/>
            </w:r>
            <w:r w:rsidRPr="00871E36">
              <w:rPr>
                <w:rFonts w:asciiTheme="minorHAnsi" w:hAnsiTheme="minorHAnsi" w:cstheme="minorHAnsi"/>
                <w:b/>
                <w:bCs/>
              </w:rPr>
              <w:instrText xml:space="preserve"> PAGE </w:instrText>
            </w:r>
            <w:r w:rsidRPr="00871E36">
              <w:rPr>
                <w:rFonts w:asciiTheme="minorHAnsi" w:hAnsiTheme="minorHAnsi" w:cstheme="minorHAnsi"/>
                <w:b/>
                <w:bCs/>
              </w:rPr>
              <w:fldChar w:fldCharType="separate"/>
            </w:r>
            <w:r w:rsidR="000863A0">
              <w:rPr>
                <w:rFonts w:asciiTheme="minorHAnsi" w:hAnsiTheme="minorHAnsi" w:cstheme="minorHAnsi"/>
                <w:b/>
                <w:bCs/>
                <w:noProof/>
              </w:rPr>
              <w:t>5</w:t>
            </w:r>
            <w:r w:rsidRPr="00871E36">
              <w:rPr>
                <w:rFonts w:asciiTheme="minorHAnsi" w:hAnsiTheme="minorHAnsi" w:cstheme="minorHAnsi"/>
                <w:b/>
                <w:bCs/>
              </w:rPr>
              <w:fldChar w:fldCharType="end"/>
            </w:r>
            <w:r w:rsidRPr="00871E36">
              <w:rPr>
                <w:rFonts w:asciiTheme="minorHAnsi" w:hAnsiTheme="minorHAnsi" w:cstheme="minorHAnsi"/>
              </w:rPr>
              <w:t xml:space="preserve"> of </w:t>
            </w:r>
            <w:r w:rsidRPr="00871E36">
              <w:rPr>
                <w:rFonts w:asciiTheme="minorHAnsi" w:hAnsiTheme="minorHAnsi" w:cstheme="minorHAnsi"/>
                <w:b/>
                <w:bCs/>
              </w:rPr>
              <w:fldChar w:fldCharType="begin"/>
            </w:r>
            <w:r w:rsidRPr="00871E36">
              <w:rPr>
                <w:rFonts w:asciiTheme="minorHAnsi" w:hAnsiTheme="minorHAnsi" w:cstheme="minorHAnsi"/>
                <w:b/>
                <w:bCs/>
              </w:rPr>
              <w:instrText xml:space="preserve"> NUMPAGES  </w:instrText>
            </w:r>
            <w:r w:rsidRPr="00871E36">
              <w:rPr>
                <w:rFonts w:asciiTheme="minorHAnsi" w:hAnsiTheme="minorHAnsi" w:cstheme="minorHAnsi"/>
                <w:b/>
                <w:bCs/>
              </w:rPr>
              <w:fldChar w:fldCharType="separate"/>
            </w:r>
            <w:r w:rsidR="000863A0">
              <w:rPr>
                <w:rFonts w:asciiTheme="minorHAnsi" w:hAnsiTheme="minorHAnsi" w:cstheme="minorHAnsi"/>
                <w:b/>
                <w:bCs/>
                <w:noProof/>
              </w:rPr>
              <w:t>5</w:t>
            </w:r>
            <w:r w:rsidRPr="00871E36">
              <w:rPr>
                <w:rFonts w:asciiTheme="minorHAnsi" w:hAnsiTheme="minorHAnsi" w:cstheme="minorHAnsi"/>
                <w:b/>
                <w:bCs/>
              </w:rPr>
              <w:fldChar w:fldCharType="end"/>
            </w:r>
          </w:p>
        </w:sdtContent>
      </w:sdt>
    </w:sdtContent>
  </w:sdt>
  <w:p w:rsidR="00DD2062" w:rsidRPr="00871E36" w:rsidRDefault="00000000">
    <w:pPr>
      <w:pStyle w:val="Footer"/>
      <w:rPr>
        <w:rFonts w:asciiTheme="minorHAnsi" w:hAnsiTheme="minorHAnsi" w:cstheme="min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773286"/>
      <w:docPartObj>
        <w:docPartGallery w:val="Page Numbers (Bottom of Page)"/>
        <w:docPartUnique/>
      </w:docPartObj>
    </w:sdtPr>
    <w:sdtEndPr>
      <w:rPr>
        <w:rFonts w:asciiTheme="minorHAnsi" w:hAnsiTheme="minorHAnsi" w:cstheme="minorHAnsi"/>
      </w:rPr>
    </w:sdtEndPr>
    <w:sdtContent>
      <w:sdt>
        <w:sdtPr>
          <w:rPr>
            <w:rFonts w:asciiTheme="minorHAnsi" w:hAnsiTheme="minorHAnsi" w:cstheme="minorHAnsi"/>
          </w:rPr>
          <w:id w:val="-1769616900"/>
          <w:docPartObj>
            <w:docPartGallery w:val="Page Numbers (Top of Page)"/>
            <w:docPartUnique/>
          </w:docPartObj>
        </w:sdtPr>
        <w:sdtContent>
          <w:p w:rsidR="00B762F5" w:rsidRPr="00B762F5" w:rsidRDefault="00B762F5">
            <w:pPr>
              <w:pStyle w:val="Footer"/>
              <w:jc w:val="right"/>
              <w:rPr>
                <w:rFonts w:asciiTheme="minorHAnsi" w:hAnsiTheme="minorHAnsi" w:cstheme="minorHAnsi"/>
              </w:rPr>
            </w:pPr>
            <w:r w:rsidRPr="00B762F5">
              <w:rPr>
                <w:rFonts w:asciiTheme="minorHAnsi" w:hAnsiTheme="minorHAnsi" w:cstheme="minorHAnsi"/>
              </w:rPr>
              <w:t xml:space="preserve">Page </w:t>
            </w:r>
            <w:r w:rsidRPr="00B762F5">
              <w:rPr>
                <w:rFonts w:asciiTheme="minorHAnsi" w:hAnsiTheme="minorHAnsi" w:cstheme="minorHAnsi"/>
                <w:b/>
                <w:bCs/>
              </w:rPr>
              <w:fldChar w:fldCharType="begin"/>
            </w:r>
            <w:r w:rsidRPr="00B762F5">
              <w:rPr>
                <w:rFonts w:asciiTheme="minorHAnsi" w:hAnsiTheme="minorHAnsi" w:cstheme="minorHAnsi"/>
                <w:b/>
                <w:bCs/>
              </w:rPr>
              <w:instrText xml:space="preserve"> PAGE </w:instrText>
            </w:r>
            <w:r w:rsidRPr="00B762F5">
              <w:rPr>
                <w:rFonts w:asciiTheme="minorHAnsi" w:hAnsiTheme="minorHAnsi" w:cstheme="minorHAnsi"/>
                <w:b/>
                <w:bCs/>
              </w:rPr>
              <w:fldChar w:fldCharType="separate"/>
            </w:r>
            <w:r w:rsidR="00871E36">
              <w:rPr>
                <w:rFonts w:asciiTheme="minorHAnsi" w:hAnsiTheme="minorHAnsi" w:cstheme="minorHAnsi"/>
                <w:b/>
                <w:bCs/>
                <w:noProof/>
              </w:rPr>
              <w:t>1</w:t>
            </w:r>
            <w:r w:rsidRPr="00B762F5">
              <w:rPr>
                <w:rFonts w:asciiTheme="minorHAnsi" w:hAnsiTheme="minorHAnsi" w:cstheme="minorHAnsi"/>
                <w:b/>
                <w:bCs/>
              </w:rPr>
              <w:fldChar w:fldCharType="end"/>
            </w:r>
            <w:r w:rsidRPr="00B762F5">
              <w:rPr>
                <w:rFonts w:asciiTheme="minorHAnsi" w:hAnsiTheme="minorHAnsi" w:cstheme="minorHAnsi"/>
              </w:rPr>
              <w:t xml:space="preserve"> of </w:t>
            </w:r>
            <w:r w:rsidRPr="00B762F5">
              <w:rPr>
                <w:rFonts w:asciiTheme="minorHAnsi" w:hAnsiTheme="minorHAnsi" w:cstheme="minorHAnsi"/>
                <w:b/>
                <w:bCs/>
              </w:rPr>
              <w:fldChar w:fldCharType="begin"/>
            </w:r>
            <w:r w:rsidRPr="00B762F5">
              <w:rPr>
                <w:rFonts w:asciiTheme="minorHAnsi" w:hAnsiTheme="minorHAnsi" w:cstheme="minorHAnsi"/>
                <w:b/>
                <w:bCs/>
              </w:rPr>
              <w:instrText xml:space="preserve"> NUMPAGES  </w:instrText>
            </w:r>
            <w:r w:rsidRPr="00B762F5">
              <w:rPr>
                <w:rFonts w:asciiTheme="minorHAnsi" w:hAnsiTheme="minorHAnsi" w:cstheme="minorHAnsi"/>
                <w:b/>
                <w:bCs/>
              </w:rPr>
              <w:fldChar w:fldCharType="separate"/>
            </w:r>
            <w:r w:rsidR="00871E36">
              <w:rPr>
                <w:rFonts w:asciiTheme="minorHAnsi" w:hAnsiTheme="minorHAnsi" w:cstheme="minorHAnsi"/>
                <w:b/>
                <w:bCs/>
                <w:noProof/>
              </w:rPr>
              <w:t>5</w:t>
            </w:r>
            <w:r w:rsidRPr="00B762F5">
              <w:rPr>
                <w:rFonts w:asciiTheme="minorHAnsi" w:hAnsiTheme="minorHAnsi" w:cstheme="minorHAnsi"/>
                <w:b/>
                <w:bCs/>
              </w:rPr>
              <w:fldChar w:fldCharType="end"/>
            </w:r>
          </w:p>
        </w:sdtContent>
      </w:sdt>
    </w:sdtContent>
  </w:sdt>
  <w:p w:rsidR="00B762F5" w:rsidRDefault="00B76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3489" w:rsidRDefault="00083489" w:rsidP="00B762F5">
      <w:r>
        <w:separator/>
      </w:r>
    </w:p>
  </w:footnote>
  <w:footnote w:type="continuationSeparator" w:id="0">
    <w:p w:rsidR="00083489" w:rsidRDefault="00083489" w:rsidP="00B762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02337"/>
    <w:multiLevelType w:val="hybridMultilevel"/>
    <w:tmpl w:val="62EEBA18"/>
    <w:lvl w:ilvl="0" w:tplc="04090001">
      <w:start w:val="1"/>
      <w:numFmt w:val="bullet"/>
      <w:lvlText w:val=""/>
      <w:lvlJc w:val="left"/>
      <w:pPr>
        <w:ind w:left="720" w:hanging="360"/>
      </w:pPr>
      <w:rPr>
        <w:rFonts w:ascii="Symbol" w:hAnsi="Symbol" w:hint="default"/>
      </w:rPr>
    </w:lvl>
    <w:lvl w:ilvl="1" w:tplc="A2B0A66E">
      <w:start w:val="1"/>
      <w:numFmt w:val="bullet"/>
      <w:lvlText w:val=""/>
      <w:lvlJc w:val="center"/>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36B0B"/>
    <w:multiLevelType w:val="hybridMultilevel"/>
    <w:tmpl w:val="AEA47C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FF314B"/>
    <w:multiLevelType w:val="hybridMultilevel"/>
    <w:tmpl w:val="7C5A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EE055A"/>
    <w:multiLevelType w:val="hybridMultilevel"/>
    <w:tmpl w:val="174C00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3B161F"/>
    <w:multiLevelType w:val="hybridMultilevel"/>
    <w:tmpl w:val="B49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462418"/>
    <w:multiLevelType w:val="hybridMultilevel"/>
    <w:tmpl w:val="EE665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200E71"/>
    <w:multiLevelType w:val="hybridMultilevel"/>
    <w:tmpl w:val="5A8E59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2FD2A23"/>
    <w:multiLevelType w:val="hybridMultilevel"/>
    <w:tmpl w:val="6BA63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F4232E"/>
    <w:multiLevelType w:val="hybridMultilevel"/>
    <w:tmpl w:val="834A3640"/>
    <w:lvl w:ilvl="0" w:tplc="04090003">
      <w:start w:val="1"/>
      <w:numFmt w:val="bullet"/>
      <w:lvlText w:val="o"/>
      <w:lvlJc w:val="left"/>
      <w:pPr>
        <w:ind w:left="1430" w:hanging="360"/>
      </w:pPr>
      <w:rPr>
        <w:rFonts w:ascii="Courier New" w:hAnsi="Courier New" w:cs="Courier New"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num w:numId="1" w16cid:durableId="1855417171">
    <w:abstractNumId w:val="0"/>
  </w:num>
  <w:num w:numId="2" w16cid:durableId="810756142">
    <w:abstractNumId w:val="1"/>
  </w:num>
  <w:num w:numId="3" w16cid:durableId="1664891269">
    <w:abstractNumId w:val="6"/>
  </w:num>
  <w:num w:numId="4" w16cid:durableId="1406102244">
    <w:abstractNumId w:val="3"/>
  </w:num>
  <w:num w:numId="5" w16cid:durableId="514998371">
    <w:abstractNumId w:val="5"/>
  </w:num>
  <w:num w:numId="6" w16cid:durableId="1080710731">
    <w:abstractNumId w:val="8"/>
  </w:num>
  <w:num w:numId="7" w16cid:durableId="700590323">
    <w:abstractNumId w:val="7"/>
  </w:num>
  <w:num w:numId="8" w16cid:durableId="1974601268">
    <w:abstractNumId w:val="4"/>
  </w:num>
  <w:num w:numId="9" w16cid:durableId="383723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2F5"/>
    <w:rsid w:val="0005574C"/>
    <w:rsid w:val="00083489"/>
    <w:rsid w:val="000863A0"/>
    <w:rsid w:val="00511BBF"/>
    <w:rsid w:val="005537DF"/>
    <w:rsid w:val="0063509E"/>
    <w:rsid w:val="006A4C3B"/>
    <w:rsid w:val="00871E36"/>
    <w:rsid w:val="008B1027"/>
    <w:rsid w:val="00B76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3F0BD"/>
  <w15:chartTrackingRefBased/>
  <w15:docId w15:val="{565F2762-6A81-4622-AB3A-92C56AF01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2F5"/>
    <w:pPr>
      <w:widowControl w:val="0"/>
      <w:autoSpaceDE w:val="0"/>
      <w:autoSpaceDN w:val="0"/>
      <w:adjustRightInd w:val="0"/>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62F5"/>
    <w:pPr>
      <w:autoSpaceDE w:val="0"/>
      <w:autoSpaceDN w:val="0"/>
      <w:adjustRightInd w:val="0"/>
      <w:spacing w:after="0" w:line="240" w:lineRule="auto"/>
    </w:pPr>
    <w:rPr>
      <w:rFonts w:ascii="IHCGC E+ Helvetica Neue" w:hAnsi="IHCGC E+ Helvetica Neue" w:cs="IHCGC E+ Helvetica Neue"/>
      <w:color w:val="000000"/>
      <w:sz w:val="24"/>
      <w:szCs w:val="24"/>
    </w:rPr>
  </w:style>
  <w:style w:type="paragraph" w:styleId="ListParagraph">
    <w:name w:val="List Paragraph"/>
    <w:basedOn w:val="Normal"/>
    <w:uiPriority w:val="34"/>
    <w:qFormat/>
    <w:rsid w:val="00B762F5"/>
    <w:pPr>
      <w:ind w:left="720"/>
      <w:contextualSpacing/>
    </w:pPr>
  </w:style>
  <w:style w:type="paragraph" w:styleId="Footer">
    <w:name w:val="footer"/>
    <w:basedOn w:val="Normal"/>
    <w:link w:val="FooterChar"/>
    <w:uiPriority w:val="99"/>
    <w:unhideWhenUsed/>
    <w:rsid w:val="00B762F5"/>
    <w:pPr>
      <w:tabs>
        <w:tab w:val="center" w:pos="4680"/>
        <w:tab w:val="right" w:pos="9360"/>
      </w:tabs>
    </w:pPr>
  </w:style>
  <w:style w:type="character" w:customStyle="1" w:styleId="FooterChar">
    <w:name w:val="Footer Char"/>
    <w:basedOn w:val="DefaultParagraphFont"/>
    <w:link w:val="Footer"/>
    <w:uiPriority w:val="99"/>
    <w:rsid w:val="00B762F5"/>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B762F5"/>
    <w:rPr>
      <w:color w:val="0563C1" w:themeColor="hyperlink"/>
      <w:u w:val="single"/>
    </w:rPr>
  </w:style>
  <w:style w:type="paragraph" w:styleId="Header">
    <w:name w:val="header"/>
    <w:basedOn w:val="Normal"/>
    <w:link w:val="HeaderChar"/>
    <w:uiPriority w:val="99"/>
    <w:unhideWhenUsed/>
    <w:rsid w:val="00B762F5"/>
    <w:pPr>
      <w:tabs>
        <w:tab w:val="center" w:pos="4680"/>
        <w:tab w:val="right" w:pos="9360"/>
      </w:tabs>
    </w:pPr>
  </w:style>
  <w:style w:type="character" w:customStyle="1" w:styleId="HeaderChar">
    <w:name w:val="Header Char"/>
    <w:basedOn w:val="DefaultParagraphFont"/>
    <w:link w:val="Header"/>
    <w:uiPriority w:val="99"/>
    <w:rsid w:val="00B762F5"/>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B1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UTVI\Documents\Appendix%20A-Definitions.doc" TargetMode="External"/><Relationship Id="rId13" Type="http://schemas.openxmlformats.org/officeDocument/2006/relationships/hyperlink" Target="file:///C:\Users\RUTVI\Documents\Appendix%20D-Record%20Retention.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C:\Users\RUTVI\Documents\Appendix%20C-Training%20Matrix.xls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RUTVI\Documents\Form%2010-Contractor%20Safety%20Orientation%20Form.doc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C:\Users\RUTVI\Documents\Appendix%20C-Training%20Matrix.xlsx" TargetMode="External"/><Relationship Id="rId4" Type="http://schemas.openxmlformats.org/officeDocument/2006/relationships/webSettings" Target="webSettings.xml"/><Relationship Id="rId9" Type="http://schemas.openxmlformats.org/officeDocument/2006/relationships/hyperlink" Target="file:///C:\Users\RUTVI\Documents\Form%209-New%20Worker%20Orientation%20Form.docx" TargetMode="External"/><Relationship Id="rId14" Type="http://schemas.openxmlformats.org/officeDocument/2006/relationships/hyperlink" Target="https://www.lab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1519</Words>
  <Characters>8676</Characters>
  <Application>Microsoft Office Word</Application>
  <DocSecurity>0</DocSecurity>
  <Lines>222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Ayodej</dc:creator>
  <cp:keywords/>
  <dc:description/>
  <cp:lastModifiedBy>Rutvi Bhatt</cp:lastModifiedBy>
  <cp:revision>2</cp:revision>
  <dcterms:created xsi:type="dcterms:W3CDTF">2023-04-26T07:58:00Z</dcterms:created>
  <dcterms:modified xsi:type="dcterms:W3CDTF">2023-04-26T07:58:00Z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658314a3ddf2e01ea961c17e87a81ade11d67e87be049c0383a479ec88d6868e</vt:lpwstr>
  </property>
</Properties>
</file>