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program that acts as an intermediary between a user of a computer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and the computer hardware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Execute user programs and make solving user problems easier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the computer system convenient to use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computer hardware in an efficient manner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I/O devices and the CPU can execute concurrently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device controller is in charge of a particular device type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device controller has a local buffer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CPU moves data from/to main memory to/from local buffers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I/O is from the device to the local buffer of controller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Device controller informs CPU that it has finished its operation by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causing an interrupt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Used for high-speed I/O devices able to transmit information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at close to memory speeds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Device controller transfers blocks of data from buffer storage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directly to main memory without CPU intervention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one interrupt is generated per block, rather than the one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interrupt per byte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sharing storage via a storage-area network (SAN).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clusters are for high-performance computing (HPC)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have distributed lock manager (DLM) to avoid conflicting operations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