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0265" w14:textId="77777777" w:rsidR="00A778C7" w:rsidRDefault="009750CD">
      <w:pPr>
        <w:spacing w:beforeLines="100" w:before="312" w:line="120" w:lineRule="atLeast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0C32CE" wp14:editId="5105ED04">
            <wp:simplePos x="0" y="0"/>
            <wp:positionH relativeFrom="column">
              <wp:posOffset>57150</wp:posOffset>
            </wp:positionH>
            <wp:positionV relativeFrom="paragraph">
              <wp:posOffset>12700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object w:dxaOrig="2450" w:dyaOrig="613" w14:anchorId="6B628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5pt;height:30.55pt" o:ole="" fillcolor="#000005">
            <v:imagedata r:id="rId9" o:title=""/>
          </v:shape>
          <o:OLEObject Type="Embed" ProgID="MSDraw" ShapeID="_x0000_i1025" DrawAspect="Content" ObjectID="_1760767264" r:id="rId10"/>
        </w:object>
      </w:r>
    </w:p>
    <w:p w14:paraId="46F49975" w14:textId="77777777" w:rsidR="00A778C7" w:rsidRDefault="009750CD">
      <w:pPr>
        <w:pStyle w:val="af"/>
        <w:spacing w:after="0" w:line="200" w:lineRule="exact"/>
        <w:ind w:firstLine="0"/>
        <w:rPr>
          <w:rFonts w:ascii="宋体" w:hAnsi="宋体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hAnsi="宋体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14:paraId="30B00342" w14:textId="77777777" w:rsidR="00A778C7" w:rsidRDefault="00A778C7">
      <w:pPr>
        <w:pStyle w:val="af"/>
        <w:spacing w:after="0" w:line="200" w:lineRule="exact"/>
        <w:ind w:firstLine="0"/>
        <w:rPr>
          <w:rFonts w:ascii="宋体" w:hAnsi="宋体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79C813" w14:textId="77777777" w:rsidR="00A778C7" w:rsidRDefault="00A778C7">
      <w:pPr>
        <w:pStyle w:val="af"/>
        <w:spacing w:after="0" w:line="200" w:lineRule="exact"/>
        <w:ind w:firstLine="0"/>
        <w:rPr>
          <w:rFonts w:ascii="宋体" w:hAnsi="宋体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FD7D95" w14:textId="77777777" w:rsidR="00A778C7" w:rsidRDefault="00A778C7">
      <w:pPr>
        <w:pStyle w:val="af"/>
        <w:spacing w:after="0" w:line="200" w:lineRule="exact"/>
        <w:ind w:firstLine="0"/>
        <w:rPr>
          <w:rFonts w:ascii="宋体" w:hAnsi="宋体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C7A08F" w14:textId="77777777" w:rsidR="00A778C7" w:rsidRDefault="009750CD">
      <w:pPr>
        <w:pStyle w:val="af"/>
        <w:spacing w:after="0" w:line="240" w:lineRule="auto"/>
        <w:ind w:firstLine="0"/>
        <w:jc w:val="center"/>
        <w:rPr>
          <w:rFonts w:ascii="宋体" w:hAnsi="宋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hAnsi="宋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《移动宽带LTE原理》课程</w:t>
      </w:r>
    </w:p>
    <w:p w14:paraId="21676937" w14:textId="77777777" w:rsidR="00A778C7" w:rsidRDefault="009750CD">
      <w:pPr>
        <w:pStyle w:val="af"/>
        <w:spacing w:after="0" w:line="240" w:lineRule="auto"/>
        <w:ind w:firstLine="0"/>
        <w:jc w:val="center"/>
        <w:rPr>
          <w:rFonts w:ascii="宋体" w:hAnsi="宋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宋体" w:hAnsi="宋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173C1F9A" w14:textId="77777777" w:rsidR="00A778C7" w:rsidRDefault="009750CD">
      <w:pPr>
        <w:pStyle w:val="af"/>
        <w:spacing w:beforeLines="200" w:before="624" w:after="0" w:line="240" w:lineRule="auto"/>
        <w:ind w:firstLine="0"/>
        <w:jc w:val="center"/>
        <w:rPr>
          <w:rFonts w:ascii="宋体" w:hAnsi="宋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286D">
        <w:rPr>
          <w:rFonts w:ascii="宋体" w:hAnsi="宋体" w:hint="eastAsia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非实时业务调度算法仿真</w:t>
      </w:r>
    </w:p>
    <w:p w14:paraId="78950865" w14:textId="77777777" w:rsidR="00A778C7" w:rsidRDefault="00A778C7">
      <w:pPr>
        <w:tabs>
          <w:tab w:val="left" w:pos="1276"/>
          <w:tab w:val="left" w:pos="2552"/>
        </w:tabs>
        <w:spacing w:before="360" w:line="480" w:lineRule="auto"/>
        <w:ind w:firstLineChars="0" w:firstLine="0"/>
        <w:rPr>
          <w:rFonts w:ascii="宋体" w:hAnsi="宋体"/>
          <w:sz w:val="24"/>
          <w:szCs w:val="24"/>
        </w:rPr>
      </w:pPr>
    </w:p>
    <w:p w14:paraId="08700667" w14:textId="69231E79" w:rsidR="00A778C7" w:rsidRDefault="009750CD">
      <w:pPr>
        <w:tabs>
          <w:tab w:val="left" w:pos="1276"/>
          <w:tab w:val="left" w:pos="2552"/>
        </w:tabs>
        <w:spacing w:before="360" w:line="480" w:lineRule="auto"/>
        <w:ind w:firstLineChars="600" w:firstLine="16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    名：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9633F3">
        <w:rPr>
          <w:rFonts w:ascii="宋体" w:hAnsi="宋体"/>
          <w:sz w:val="28"/>
          <w:szCs w:val="28"/>
          <w:u w:val="single"/>
        </w:rPr>
        <w:t xml:space="preserve">  </w:t>
      </w:r>
      <w:r w:rsidR="00643498">
        <w:rPr>
          <w:rFonts w:ascii="宋体" w:hAnsi="宋体" w:hint="eastAsia"/>
          <w:sz w:val="28"/>
          <w:szCs w:val="28"/>
          <w:u w:val="single"/>
        </w:rPr>
        <w:t>曹鑫扬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145BD1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9633F3">
        <w:rPr>
          <w:rFonts w:ascii="宋体" w:hAnsi="宋体"/>
          <w:sz w:val="28"/>
          <w:szCs w:val="28"/>
          <w:u w:val="single"/>
        </w:rPr>
        <w:t xml:space="preserve">   </w:t>
      </w:r>
    </w:p>
    <w:p w14:paraId="4CB24CB3" w14:textId="7D05FD34" w:rsidR="00A778C7" w:rsidRDefault="009750CD">
      <w:pPr>
        <w:tabs>
          <w:tab w:val="left" w:pos="60"/>
        </w:tabs>
        <w:spacing w:before="360" w:line="480" w:lineRule="auto"/>
        <w:ind w:firstLineChars="600" w:firstLine="16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学    号：</w:t>
      </w:r>
      <w:r>
        <w:rPr>
          <w:rFonts w:ascii="宋体" w:hAnsi="宋体" w:hint="eastAsia"/>
          <w:sz w:val="28"/>
          <w:szCs w:val="28"/>
          <w:u w:val="single"/>
        </w:rPr>
        <w:t xml:space="preserve">      </w:t>
      </w:r>
      <w:r w:rsidR="009633F3">
        <w:rPr>
          <w:rFonts w:ascii="宋体" w:hAnsi="宋体"/>
          <w:sz w:val="28"/>
          <w:szCs w:val="28"/>
          <w:u w:val="single"/>
        </w:rPr>
        <w:t xml:space="preserve"> 120L02</w:t>
      </w:r>
      <w:r w:rsidR="00C90F2A">
        <w:rPr>
          <w:rFonts w:ascii="宋体" w:hAnsi="宋体"/>
          <w:sz w:val="28"/>
          <w:szCs w:val="28"/>
          <w:u w:val="single"/>
        </w:rPr>
        <w:t>1508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9633F3">
        <w:rPr>
          <w:rFonts w:ascii="宋体" w:hAnsi="宋体"/>
          <w:sz w:val="28"/>
          <w:szCs w:val="28"/>
          <w:u w:val="single"/>
        </w:rPr>
        <w:t xml:space="preserve"> </w:t>
      </w:r>
    </w:p>
    <w:p w14:paraId="6F353A1A" w14:textId="17633560" w:rsidR="00A778C7" w:rsidRDefault="009750CD">
      <w:pPr>
        <w:spacing w:before="360" w:line="480" w:lineRule="auto"/>
        <w:ind w:firstLineChars="600" w:firstLine="16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班    级：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9633F3">
        <w:rPr>
          <w:rFonts w:ascii="宋体" w:hAnsi="宋体"/>
          <w:sz w:val="28"/>
          <w:szCs w:val="28"/>
          <w:u w:val="single"/>
        </w:rPr>
        <w:t>2005</w:t>
      </w:r>
      <w:r w:rsidR="00C90F2A">
        <w:rPr>
          <w:rFonts w:ascii="宋体" w:hAnsi="宋体" w:hint="eastAsia"/>
          <w:sz w:val="28"/>
          <w:szCs w:val="28"/>
          <w:u w:val="single"/>
        </w:rPr>
        <w:t>1</w:t>
      </w:r>
      <w:r w:rsidR="00C90F2A">
        <w:rPr>
          <w:rFonts w:ascii="宋体" w:hAnsi="宋体"/>
          <w:sz w:val="28"/>
          <w:szCs w:val="28"/>
          <w:u w:val="single"/>
        </w:rPr>
        <w:t>02</w:t>
      </w:r>
      <w:r w:rsidR="006D286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6D286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6802F7CC" w14:textId="3A2B46E4" w:rsidR="00A778C7" w:rsidRDefault="009750CD">
      <w:pPr>
        <w:spacing w:before="360" w:line="480" w:lineRule="auto"/>
        <w:ind w:firstLineChars="600" w:firstLine="16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="009633F3">
        <w:rPr>
          <w:rFonts w:ascii="宋体" w:hAnsi="宋体"/>
          <w:sz w:val="28"/>
          <w:szCs w:val="28"/>
          <w:u w:val="single"/>
        </w:rPr>
        <w:t xml:space="preserve"> </w:t>
      </w:r>
      <w:r w:rsidR="009633F3">
        <w:rPr>
          <w:rFonts w:ascii="宋体" w:hAnsi="宋体" w:hint="eastAsia"/>
          <w:sz w:val="28"/>
          <w:szCs w:val="28"/>
          <w:u w:val="single"/>
        </w:rPr>
        <w:t>吴宣利</w:t>
      </w:r>
      <w:r w:rsidR="006D286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</w:t>
      </w:r>
    </w:p>
    <w:p w14:paraId="54E92CCB" w14:textId="77777777" w:rsidR="00A778C7" w:rsidRDefault="00A778C7">
      <w:pPr>
        <w:spacing w:line="480" w:lineRule="auto"/>
        <w:ind w:firstLineChars="450" w:firstLine="1080"/>
        <w:rPr>
          <w:rFonts w:ascii="宋体" w:hAnsi="宋体"/>
          <w:sz w:val="24"/>
          <w:szCs w:val="24"/>
          <w:u w:val="single"/>
        </w:rPr>
      </w:pPr>
    </w:p>
    <w:p w14:paraId="10683FDD" w14:textId="77777777" w:rsidR="00A778C7" w:rsidRDefault="00A778C7">
      <w:pPr>
        <w:spacing w:line="480" w:lineRule="auto"/>
        <w:ind w:firstLineChars="450" w:firstLine="1080"/>
        <w:rPr>
          <w:rFonts w:ascii="宋体" w:hAnsi="宋体"/>
          <w:sz w:val="24"/>
          <w:szCs w:val="24"/>
          <w:u w:val="single"/>
        </w:rPr>
      </w:pPr>
    </w:p>
    <w:p w14:paraId="0A66CC24" w14:textId="77777777" w:rsidR="00A778C7" w:rsidRDefault="009750CD">
      <w:pPr>
        <w:spacing w:beforeLines="150" w:before="468" w:line="480" w:lineRule="auto"/>
        <w:ind w:firstLine="56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哈尔滨工业大学</w:t>
      </w:r>
    </w:p>
    <w:p w14:paraId="24B2462A" w14:textId="77777777" w:rsidR="00A778C7" w:rsidRDefault="009750CD">
      <w:pPr>
        <w:widowControl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663A7EDD" w14:textId="77777777" w:rsidR="00A778C7" w:rsidRDefault="009750CD">
      <w:pPr>
        <w:spacing w:beforeLines="150" w:before="468" w:line="480" w:lineRule="auto"/>
        <w:ind w:firstLineChars="0" w:firstLine="0"/>
        <w:jc w:val="center"/>
        <w:rPr>
          <w:rFonts w:ascii="宋体" w:hAnsi="宋体"/>
          <w:b/>
          <w:sz w:val="36"/>
          <w:szCs w:val="24"/>
        </w:rPr>
      </w:pPr>
      <w:r>
        <w:rPr>
          <w:rFonts w:ascii="宋体" w:hAnsi="宋体" w:hint="eastAsia"/>
          <w:b/>
          <w:sz w:val="36"/>
          <w:szCs w:val="24"/>
        </w:rPr>
        <w:lastRenderedPageBreak/>
        <w:t>实践环节</w:t>
      </w:r>
      <w:r>
        <w:rPr>
          <w:rFonts w:ascii="宋体" w:hAnsi="宋体"/>
          <w:b/>
          <w:sz w:val="36"/>
          <w:szCs w:val="24"/>
        </w:rPr>
        <w:t>评分</w:t>
      </w:r>
      <w:r>
        <w:rPr>
          <w:rFonts w:ascii="宋体" w:hAnsi="宋体" w:hint="eastAsia"/>
          <w:b/>
          <w:sz w:val="36"/>
          <w:szCs w:val="24"/>
        </w:rPr>
        <w:t>标准</w:t>
      </w:r>
    </w:p>
    <w:p w14:paraId="6D21DAAB" w14:textId="77777777" w:rsidR="00A778C7" w:rsidRDefault="00A778C7">
      <w:pPr>
        <w:ind w:firstLine="480"/>
        <w:rPr>
          <w:rFonts w:ascii="宋体" w:hAnsi="宋体"/>
          <w:sz w:val="24"/>
          <w:szCs w:val="24"/>
        </w:rPr>
      </w:pPr>
    </w:p>
    <w:tbl>
      <w:tblPr>
        <w:tblStyle w:val="af1"/>
        <w:tblW w:w="888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09"/>
        <w:gridCol w:w="6093"/>
        <w:gridCol w:w="737"/>
        <w:gridCol w:w="838"/>
        <w:gridCol w:w="9"/>
      </w:tblGrid>
      <w:tr w:rsidR="00A778C7" w14:paraId="4A765C43" w14:textId="77777777">
        <w:trPr>
          <w:gridAfter w:val="1"/>
          <w:wAfter w:w="9" w:type="dxa"/>
        </w:trPr>
        <w:tc>
          <w:tcPr>
            <w:tcW w:w="1209" w:type="dxa"/>
            <w:vAlign w:val="center"/>
          </w:tcPr>
          <w:p w14:paraId="46CED206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考察</w:t>
            </w:r>
            <w:r>
              <w:rPr>
                <w:rFonts w:ascii="宋体" w:hAnsi="宋体"/>
                <w:sz w:val="24"/>
                <w:szCs w:val="21"/>
              </w:rPr>
              <w:t>项目</w:t>
            </w:r>
          </w:p>
        </w:tc>
        <w:tc>
          <w:tcPr>
            <w:tcW w:w="6093" w:type="dxa"/>
            <w:vAlign w:val="center"/>
          </w:tcPr>
          <w:p w14:paraId="075C0C6C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考察</w:t>
            </w:r>
            <w:r>
              <w:rPr>
                <w:rFonts w:ascii="宋体" w:hAnsi="宋体"/>
                <w:sz w:val="24"/>
                <w:szCs w:val="21"/>
              </w:rPr>
              <w:t>内容</w:t>
            </w:r>
          </w:p>
        </w:tc>
        <w:tc>
          <w:tcPr>
            <w:tcW w:w="737" w:type="dxa"/>
            <w:vAlign w:val="center"/>
          </w:tcPr>
          <w:p w14:paraId="71552F59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教师打分</w:t>
            </w:r>
          </w:p>
        </w:tc>
        <w:tc>
          <w:tcPr>
            <w:tcW w:w="838" w:type="dxa"/>
            <w:vAlign w:val="center"/>
          </w:tcPr>
          <w:p w14:paraId="6C06584C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教师评语</w:t>
            </w:r>
          </w:p>
        </w:tc>
      </w:tr>
      <w:tr w:rsidR="00A778C7" w14:paraId="28C21D60" w14:textId="77777777">
        <w:trPr>
          <w:gridAfter w:val="1"/>
          <w:wAfter w:w="9" w:type="dxa"/>
        </w:trPr>
        <w:tc>
          <w:tcPr>
            <w:tcW w:w="1209" w:type="dxa"/>
            <w:vMerge w:val="restart"/>
            <w:vAlign w:val="center"/>
          </w:tcPr>
          <w:p w14:paraId="39BE4B89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过程表现10分</w:t>
            </w:r>
          </w:p>
        </w:tc>
        <w:tc>
          <w:tcPr>
            <w:tcW w:w="6093" w:type="dxa"/>
            <w:vAlign w:val="center"/>
          </w:tcPr>
          <w:p w14:paraId="54648E66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态度认真、积极主动、注意安全规范（</w:t>
            </w:r>
            <w:r>
              <w:rPr>
                <w:rFonts w:ascii="宋体" w:hAnsi="宋体"/>
                <w:sz w:val="24"/>
                <w:szCs w:val="21"/>
              </w:rPr>
              <w:t>9-10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 w:val="restart"/>
            <w:vAlign w:val="center"/>
          </w:tcPr>
          <w:p w14:paraId="30B7D1C5" w14:textId="0DF17DF9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 w:val="restart"/>
            <w:vAlign w:val="center"/>
          </w:tcPr>
          <w:p w14:paraId="16F74FEE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02EB0568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39EDC364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716DB329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态度认真、积极主动、基本注意安全规范（</w:t>
            </w:r>
            <w:r>
              <w:rPr>
                <w:rFonts w:ascii="宋体" w:hAnsi="宋体"/>
                <w:sz w:val="24"/>
                <w:szCs w:val="21"/>
              </w:rPr>
              <w:t>8-9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187F11F3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5DE05A09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7AEDCFC8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0D3B1D1C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2FD862BD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态度较认真、操作基本正确、注意安全规范（</w:t>
            </w:r>
            <w:r>
              <w:rPr>
                <w:rFonts w:ascii="宋体" w:hAnsi="宋体"/>
                <w:sz w:val="24"/>
                <w:szCs w:val="21"/>
              </w:rPr>
              <w:t>6-8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1B50B389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020452EC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25CB5952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10491C04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5FC48B0F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态度不端正、操作不规范，不注意安全规范（0</w:t>
            </w:r>
            <w:r>
              <w:rPr>
                <w:rFonts w:ascii="宋体" w:hAnsi="宋体"/>
                <w:sz w:val="24"/>
                <w:szCs w:val="21"/>
              </w:rPr>
              <w:t>-6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1217B4D7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32814F48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6161BBAD" w14:textId="77777777">
        <w:trPr>
          <w:gridAfter w:val="1"/>
          <w:wAfter w:w="9" w:type="dxa"/>
        </w:trPr>
        <w:tc>
          <w:tcPr>
            <w:tcW w:w="1209" w:type="dxa"/>
            <w:vMerge w:val="restart"/>
            <w:vAlign w:val="center"/>
          </w:tcPr>
          <w:p w14:paraId="052E624E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实验报告内容</w:t>
            </w:r>
          </w:p>
          <w:p w14:paraId="5F7DF0B3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30分</w:t>
            </w:r>
          </w:p>
        </w:tc>
        <w:tc>
          <w:tcPr>
            <w:tcW w:w="6093" w:type="dxa"/>
            <w:vAlign w:val="center"/>
          </w:tcPr>
          <w:p w14:paraId="7D87DCDD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内容充实、全面，分析深刻，见解独到（</w:t>
            </w:r>
            <w:r>
              <w:rPr>
                <w:rFonts w:ascii="宋体" w:hAnsi="宋体"/>
                <w:sz w:val="24"/>
                <w:szCs w:val="21"/>
              </w:rPr>
              <w:t>27-30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 w:val="restart"/>
            <w:vAlign w:val="center"/>
          </w:tcPr>
          <w:p w14:paraId="60310252" w14:textId="047A6E10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 w:val="restart"/>
            <w:vAlign w:val="center"/>
          </w:tcPr>
          <w:p w14:paraId="5332DD54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242F7C5A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7D69C5B8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5DD316EF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内容完整，分析正确，有个人见解（</w:t>
            </w:r>
            <w:r>
              <w:rPr>
                <w:rFonts w:ascii="宋体" w:hAnsi="宋体"/>
                <w:sz w:val="24"/>
                <w:szCs w:val="21"/>
              </w:rPr>
              <w:t>24-27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0623A8AB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210A536F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6AE97959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4CC256EC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568D677C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内容较完整，分析基本正确，个人见解少（</w:t>
            </w:r>
            <w:r>
              <w:rPr>
                <w:rFonts w:ascii="宋体" w:hAnsi="宋体"/>
                <w:sz w:val="24"/>
                <w:szCs w:val="21"/>
              </w:rPr>
              <w:t>18-24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09C7F264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56AAA0D9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046A0BD4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19E14757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727A9FC1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格式不规范，内容不完整，无个人见解（0</w:t>
            </w:r>
            <w:r>
              <w:rPr>
                <w:rFonts w:ascii="宋体" w:hAnsi="宋体"/>
                <w:sz w:val="24"/>
                <w:szCs w:val="21"/>
              </w:rPr>
              <w:t>-18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654FB66F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3E169BF6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330E3A0E" w14:textId="77777777">
        <w:trPr>
          <w:gridAfter w:val="1"/>
          <w:wAfter w:w="9" w:type="dxa"/>
          <w:trHeight w:val="289"/>
        </w:trPr>
        <w:tc>
          <w:tcPr>
            <w:tcW w:w="1209" w:type="dxa"/>
            <w:vMerge w:val="restart"/>
            <w:vAlign w:val="center"/>
          </w:tcPr>
          <w:p w14:paraId="73548739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仿真结果及结论</w:t>
            </w:r>
            <w:r>
              <w:rPr>
                <w:rFonts w:ascii="宋体" w:hAnsi="宋体"/>
                <w:sz w:val="24"/>
                <w:szCs w:val="21"/>
              </w:rPr>
              <w:t>20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</w:p>
        </w:tc>
        <w:tc>
          <w:tcPr>
            <w:tcW w:w="6093" w:type="dxa"/>
            <w:vAlign w:val="center"/>
          </w:tcPr>
          <w:p w14:paraId="0CD4934A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仿真结果正确、真实可信、结论正确（</w:t>
            </w:r>
            <w:r>
              <w:rPr>
                <w:rFonts w:ascii="宋体" w:hAnsi="宋体"/>
                <w:sz w:val="24"/>
                <w:szCs w:val="21"/>
              </w:rPr>
              <w:t>18-20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 w:val="restart"/>
            <w:vAlign w:val="center"/>
          </w:tcPr>
          <w:p w14:paraId="522341D8" w14:textId="67DCFC8E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 w:val="restart"/>
            <w:vAlign w:val="center"/>
          </w:tcPr>
          <w:p w14:paraId="2DA1CBA5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5E873909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43D5FF01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03A4B3FE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仿真结果基本正确、结论正确（</w:t>
            </w:r>
            <w:r>
              <w:rPr>
                <w:rFonts w:ascii="宋体" w:hAnsi="宋体"/>
                <w:sz w:val="24"/>
                <w:szCs w:val="21"/>
              </w:rPr>
              <w:t>14-18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6099B698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03FEBC37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7CA65AD6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04A3EACF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1F73C731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仿真结果基本正确、结论基本正确（</w:t>
            </w:r>
            <w:r>
              <w:rPr>
                <w:rFonts w:ascii="宋体" w:hAnsi="宋体"/>
                <w:sz w:val="24"/>
                <w:szCs w:val="21"/>
              </w:rPr>
              <w:t>12-14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37AD5AEC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1085EB73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1FACC2E0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14F7CF90" w14:textId="77777777" w:rsidR="00A778C7" w:rsidRDefault="00A778C7">
            <w:pPr>
              <w:ind w:firstLine="48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01E278B2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仿真结果不正确、结论不正确（0</w:t>
            </w:r>
            <w:r>
              <w:rPr>
                <w:rFonts w:ascii="宋体" w:hAnsi="宋体"/>
                <w:sz w:val="24"/>
                <w:szCs w:val="21"/>
              </w:rPr>
              <w:t>-12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683CECAC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0450828B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03C792E8" w14:textId="77777777">
        <w:trPr>
          <w:gridAfter w:val="1"/>
          <w:wAfter w:w="9" w:type="dxa"/>
          <w:trHeight w:val="195"/>
        </w:trPr>
        <w:tc>
          <w:tcPr>
            <w:tcW w:w="1209" w:type="dxa"/>
            <w:vMerge w:val="restart"/>
            <w:vAlign w:val="center"/>
          </w:tcPr>
          <w:p w14:paraId="41BCBD94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回答问题</w:t>
            </w:r>
            <w:r>
              <w:rPr>
                <w:rFonts w:ascii="宋体" w:hAnsi="宋体"/>
                <w:sz w:val="24"/>
                <w:szCs w:val="21"/>
              </w:rPr>
              <w:t>20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</w:p>
        </w:tc>
        <w:tc>
          <w:tcPr>
            <w:tcW w:w="6093" w:type="dxa"/>
            <w:vAlign w:val="center"/>
          </w:tcPr>
          <w:p w14:paraId="00C1A512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理解充分，表达清晰，问题回答全面准确（</w:t>
            </w:r>
            <w:r>
              <w:rPr>
                <w:rFonts w:ascii="宋体" w:hAnsi="宋体"/>
                <w:sz w:val="24"/>
                <w:szCs w:val="21"/>
              </w:rPr>
              <w:t>18-20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 w:val="restart"/>
            <w:vAlign w:val="center"/>
          </w:tcPr>
          <w:p w14:paraId="1FE64FE6" w14:textId="23D1BBE3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 w:val="restart"/>
            <w:vAlign w:val="center"/>
          </w:tcPr>
          <w:p w14:paraId="6193F269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3DDF137E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1A5B8787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446B1731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理解较充分，表达清晰，问题回答正确（</w:t>
            </w:r>
            <w:r>
              <w:rPr>
                <w:rFonts w:ascii="宋体" w:hAnsi="宋体"/>
                <w:sz w:val="24"/>
                <w:szCs w:val="21"/>
              </w:rPr>
              <w:t>16-18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5B6581C6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60307400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41CA6102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31FBAD67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1F382016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理解较充分，表达基本清晰，问题回答基本正确（</w:t>
            </w:r>
            <w:r>
              <w:rPr>
                <w:rFonts w:ascii="宋体" w:hAnsi="宋体"/>
                <w:sz w:val="24"/>
                <w:szCs w:val="21"/>
              </w:rPr>
              <w:t>12-16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4733B366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25762DDE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11ABF7CC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0BF86EE2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54C28FD2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表达模糊，问题回答不正确（0</w:t>
            </w:r>
            <w:r>
              <w:rPr>
                <w:rFonts w:ascii="宋体" w:hAnsi="宋体"/>
                <w:sz w:val="24"/>
                <w:szCs w:val="21"/>
              </w:rPr>
              <w:t>-12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47143C36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6E56C40C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0134CA0E" w14:textId="77777777">
        <w:trPr>
          <w:gridAfter w:val="1"/>
          <w:wAfter w:w="9" w:type="dxa"/>
        </w:trPr>
        <w:tc>
          <w:tcPr>
            <w:tcW w:w="1209" w:type="dxa"/>
            <w:vMerge w:val="restart"/>
            <w:vAlign w:val="center"/>
          </w:tcPr>
          <w:p w14:paraId="0D4E1545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实验报告格式</w:t>
            </w:r>
          </w:p>
          <w:p w14:paraId="0792A879" w14:textId="77777777" w:rsidR="00A778C7" w:rsidRDefault="009750CD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2</w:t>
            </w:r>
            <w:r>
              <w:rPr>
                <w:rFonts w:ascii="宋体" w:hAnsi="宋体" w:hint="eastAsia"/>
                <w:sz w:val="24"/>
                <w:szCs w:val="21"/>
              </w:rPr>
              <w:t>0分</w:t>
            </w:r>
          </w:p>
        </w:tc>
        <w:tc>
          <w:tcPr>
            <w:tcW w:w="6093" w:type="dxa"/>
            <w:vAlign w:val="center"/>
          </w:tcPr>
          <w:p w14:paraId="2055EA79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文字通顺，图表规范，格式正确（</w:t>
            </w:r>
            <w:r>
              <w:rPr>
                <w:rFonts w:ascii="宋体" w:hAnsi="宋体"/>
                <w:sz w:val="24"/>
                <w:szCs w:val="21"/>
              </w:rPr>
              <w:t>18-20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 w:val="restart"/>
            <w:vAlign w:val="center"/>
          </w:tcPr>
          <w:p w14:paraId="1B10E67F" w14:textId="4021C74F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 w:val="restart"/>
            <w:vAlign w:val="center"/>
          </w:tcPr>
          <w:p w14:paraId="72675500" w14:textId="77777777" w:rsidR="00A778C7" w:rsidRDefault="00A778C7">
            <w:pPr>
              <w:ind w:firstLineChars="0" w:firstLine="0"/>
              <w:jc w:val="center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27F2D811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613821AC" w14:textId="77777777" w:rsidR="00A778C7" w:rsidRDefault="00A778C7">
            <w:pPr>
              <w:ind w:firstLineChars="0" w:firstLine="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4170B23B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文字通顺，图表规范，格式基本正确（</w:t>
            </w:r>
            <w:r>
              <w:rPr>
                <w:rFonts w:ascii="宋体" w:hAnsi="宋体"/>
                <w:sz w:val="24"/>
                <w:szCs w:val="21"/>
              </w:rPr>
              <w:t>16-18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1B725235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0BC88DC1" w14:textId="77777777" w:rsidR="00A778C7" w:rsidRDefault="00A778C7">
            <w:pPr>
              <w:ind w:firstLineChars="0" w:firstLine="0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43138874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2A57CB6F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05243134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文字较为通顺，图表基本规范，格式基本正确（</w:t>
            </w:r>
            <w:r>
              <w:rPr>
                <w:rFonts w:ascii="宋体" w:hAnsi="宋体"/>
                <w:sz w:val="24"/>
                <w:szCs w:val="21"/>
              </w:rPr>
              <w:t>12-16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58803D21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4AB5FF64" w14:textId="77777777" w:rsidR="00A778C7" w:rsidRDefault="00A778C7">
            <w:pPr>
              <w:ind w:firstLineChars="0" w:firstLine="0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3B1606BA" w14:textId="77777777">
        <w:trPr>
          <w:gridAfter w:val="1"/>
          <w:wAfter w:w="9" w:type="dxa"/>
        </w:trPr>
        <w:tc>
          <w:tcPr>
            <w:tcW w:w="1209" w:type="dxa"/>
            <w:vMerge/>
            <w:vAlign w:val="center"/>
          </w:tcPr>
          <w:p w14:paraId="5F669DE9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6093" w:type="dxa"/>
            <w:vAlign w:val="center"/>
          </w:tcPr>
          <w:p w14:paraId="7EC4D054" w14:textId="77777777" w:rsidR="00A778C7" w:rsidRDefault="009750CD">
            <w:pPr>
              <w:spacing w:line="30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文字不通顺，图表不规范，格式基本正确（0</w:t>
            </w:r>
            <w:r>
              <w:rPr>
                <w:rFonts w:ascii="宋体" w:hAnsi="宋体"/>
                <w:sz w:val="24"/>
                <w:szCs w:val="21"/>
              </w:rPr>
              <w:t>-12</w:t>
            </w:r>
            <w:r>
              <w:rPr>
                <w:rFonts w:ascii="宋体" w:hAnsi="宋体" w:hint="eastAsia"/>
                <w:sz w:val="24"/>
                <w:szCs w:val="21"/>
              </w:rPr>
              <w:t>分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  <w:tc>
          <w:tcPr>
            <w:tcW w:w="737" w:type="dxa"/>
            <w:vMerge/>
            <w:vAlign w:val="center"/>
          </w:tcPr>
          <w:p w14:paraId="5F791ACE" w14:textId="77777777" w:rsidR="00A778C7" w:rsidRDefault="00A778C7">
            <w:pPr>
              <w:ind w:firstLine="480"/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838" w:type="dxa"/>
            <w:vMerge/>
            <w:vAlign w:val="center"/>
          </w:tcPr>
          <w:p w14:paraId="44062714" w14:textId="77777777" w:rsidR="00A778C7" w:rsidRDefault="00A778C7">
            <w:pPr>
              <w:ind w:firstLineChars="0" w:firstLine="0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4A805F39" w14:textId="77777777">
        <w:trPr>
          <w:trHeight w:val="846"/>
        </w:trPr>
        <w:tc>
          <w:tcPr>
            <w:tcW w:w="1209" w:type="dxa"/>
            <w:vAlign w:val="center"/>
          </w:tcPr>
          <w:p w14:paraId="570CECF4" w14:textId="77777777" w:rsidR="00A778C7" w:rsidRDefault="009750CD">
            <w:pPr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综合评分</w:t>
            </w:r>
          </w:p>
        </w:tc>
        <w:tc>
          <w:tcPr>
            <w:tcW w:w="7677" w:type="dxa"/>
            <w:gridSpan w:val="4"/>
            <w:vAlign w:val="center"/>
          </w:tcPr>
          <w:p w14:paraId="25EB2F40" w14:textId="6AE8055A" w:rsidR="00A778C7" w:rsidRDefault="00A778C7">
            <w:pPr>
              <w:spacing w:line="360" w:lineRule="auto"/>
              <w:ind w:firstLineChars="0" w:firstLine="0"/>
              <w:rPr>
                <w:rFonts w:ascii="宋体" w:hAnsi="宋体"/>
                <w:sz w:val="24"/>
                <w:szCs w:val="21"/>
              </w:rPr>
            </w:pPr>
          </w:p>
        </w:tc>
      </w:tr>
      <w:tr w:rsidR="00A778C7" w14:paraId="4E2CA44A" w14:textId="77777777">
        <w:trPr>
          <w:trHeight w:val="1975"/>
        </w:trPr>
        <w:tc>
          <w:tcPr>
            <w:tcW w:w="1209" w:type="dxa"/>
            <w:vAlign w:val="center"/>
          </w:tcPr>
          <w:p w14:paraId="39D1F7A8" w14:textId="77777777" w:rsidR="00A778C7" w:rsidRDefault="009750CD">
            <w:pPr>
              <w:ind w:firstLineChars="0" w:firstLine="0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教师</w:t>
            </w:r>
            <w:r>
              <w:rPr>
                <w:rFonts w:ascii="宋体" w:hAnsi="宋体"/>
                <w:sz w:val="24"/>
                <w:szCs w:val="21"/>
              </w:rPr>
              <w:t>评语</w:t>
            </w:r>
          </w:p>
        </w:tc>
        <w:tc>
          <w:tcPr>
            <w:tcW w:w="7677" w:type="dxa"/>
            <w:gridSpan w:val="4"/>
            <w:vAlign w:val="center"/>
          </w:tcPr>
          <w:p w14:paraId="4716BBBA" w14:textId="62223DDC" w:rsidR="00A778C7" w:rsidRDefault="00A778C7">
            <w:pPr>
              <w:ind w:firstLineChars="0" w:firstLine="0"/>
              <w:rPr>
                <w:rFonts w:ascii="宋体" w:hAnsi="宋体"/>
                <w:sz w:val="24"/>
                <w:szCs w:val="21"/>
              </w:rPr>
            </w:pPr>
          </w:p>
        </w:tc>
      </w:tr>
    </w:tbl>
    <w:p w14:paraId="21A77CEE" w14:textId="77777777" w:rsidR="00A778C7" w:rsidRDefault="009750C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31708C54" w14:textId="77777777" w:rsidR="00A778C7" w:rsidRDefault="009750CD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报告正文</w:t>
      </w:r>
    </w:p>
    <w:p w14:paraId="45C45280" w14:textId="77777777" w:rsidR="00A778C7" w:rsidRDefault="009750CD">
      <w:pPr>
        <w:pStyle w:val="af4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实验内容及目的</w:t>
      </w:r>
    </w:p>
    <w:p w14:paraId="7721A794" w14:textId="10A72376" w:rsidR="009633F3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（</w:t>
      </w:r>
      <w:r w:rsidRPr="00673CD6">
        <w:rPr>
          <w:rFonts w:eastAsia="宋体" w:hint="eastAsia"/>
          <w:sz w:val="24"/>
        </w:rPr>
        <w:t>1</w:t>
      </w:r>
      <w:r w:rsidRPr="00673CD6">
        <w:rPr>
          <w:rFonts w:eastAsia="宋体" w:hint="eastAsia"/>
          <w:sz w:val="24"/>
        </w:rPr>
        <w:t>）</w:t>
      </w:r>
      <w:r w:rsidR="009633F3" w:rsidRPr="00673CD6">
        <w:rPr>
          <w:rFonts w:eastAsia="宋体" w:hint="eastAsia"/>
          <w:sz w:val="24"/>
        </w:rPr>
        <w:t>实验内容：</w:t>
      </w:r>
    </w:p>
    <w:p w14:paraId="4E345C29" w14:textId="279432F2" w:rsidR="009633F3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①</w:t>
      </w:r>
      <w:r w:rsidR="009633F3" w:rsidRPr="00673CD6">
        <w:rPr>
          <w:rFonts w:eastAsia="宋体" w:hint="eastAsia"/>
          <w:sz w:val="24"/>
        </w:rPr>
        <w:t>参考轮询算法（</w:t>
      </w:r>
      <w:r w:rsidR="009633F3" w:rsidRPr="00673CD6">
        <w:rPr>
          <w:rFonts w:eastAsia="宋体" w:hint="eastAsia"/>
          <w:sz w:val="24"/>
        </w:rPr>
        <w:t>scheduler_RR.m</w:t>
      </w:r>
      <w:r w:rsidR="009633F3" w:rsidRPr="00673CD6">
        <w:rPr>
          <w:rFonts w:eastAsia="宋体" w:hint="eastAsia"/>
          <w:sz w:val="24"/>
        </w:rPr>
        <w:t>），实现最大吞吐量算法和比例公平算法。（</w:t>
      </w:r>
      <w:r w:rsidR="009633F3" w:rsidRPr="00673CD6">
        <w:rPr>
          <w:rFonts w:eastAsia="宋体" w:hint="eastAsia"/>
          <w:sz w:val="24"/>
        </w:rPr>
        <w:t>scheduler_MT.m</w:t>
      </w:r>
      <w:r w:rsidR="009633F3" w:rsidRPr="00673CD6">
        <w:rPr>
          <w:rFonts w:eastAsia="宋体" w:hint="eastAsia"/>
          <w:sz w:val="24"/>
        </w:rPr>
        <w:t>和</w:t>
      </w:r>
      <w:r w:rsidR="009633F3" w:rsidRPr="00673CD6">
        <w:rPr>
          <w:rFonts w:eastAsia="宋体" w:hint="eastAsia"/>
          <w:sz w:val="24"/>
        </w:rPr>
        <w:t>scheduler_PF.m</w:t>
      </w:r>
      <w:r w:rsidR="009633F3" w:rsidRPr="00673CD6">
        <w:rPr>
          <w:rFonts w:eastAsia="宋体" w:hint="eastAsia"/>
          <w:sz w:val="24"/>
        </w:rPr>
        <w:t>）；</w:t>
      </w:r>
    </w:p>
    <w:p w14:paraId="616BECEE" w14:textId="043BEC4C" w:rsidR="009633F3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②</w:t>
      </w:r>
      <w:r w:rsidR="009633F3" w:rsidRPr="00673CD6">
        <w:rPr>
          <w:rFonts w:eastAsia="宋体" w:hint="eastAsia"/>
          <w:sz w:val="24"/>
        </w:rPr>
        <w:t>解释程序框</w:t>
      </w:r>
      <w:r w:rsidR="009633F3" w:rsidRPr="00673CD6">
        <w:rPr>
          <w:rFonts w:eastAsia="宋体" w:hint="eastAsia"/>
          <w:sz w:val="24"/>
        </w:rPr>
        <w:t>Downlink Scheduler Performance Metrics</w:t>
      </w:r>
      <w:r w:rsidR="009633F3" w:rsidRPr="00673CD6">
        <w:rPr>
          <w:rFonts w:eastAsia="宋体" w:hint="eastAsia"/>
          <w:sz w:val="24"/>
        </w:rPr>
        <w:t>中输出的结果；</w:t>
      </w:r>
    </w:p>
    <w:p w14:paraId="47DE6C6E" w14:textId="0A341219" w:rsidR="009633F3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③</w:t>
      </w:r>
      <w:r w:rsidR="009633F3" w:rsidRPr="00673CD6">
        <w:rPr>
          <w:rFonts w:eastAsia="宋体" w:hint="eastAsia"/>
          <w:sz w:val="24"/>
        </w:rPr>
        <w:t>将三种算法的小区总吞吐量绘制到一张图中，对比三者性能；</w:t>
      </w:r>
    </w:p>
    <w:p w14:paraId="77DA2E10" w14:textId="08262456" w:rsidR="00510A45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④</w:t>
      </w:r>
      <w:r w:rsidR="009633F3" w:rsidRPr="00673CD6">
        <w:rPr>
          <w:rFonts w:eastAsia="宋体" w:hint="eastAsia"/>
          <w:sz w:val="24"/>
        </w:rPr>
        <w:t>（可选）基于</w:t>
      </w:r>
      <w:r w:rsidR="009633F3" w:rsidRPr="00673CD6">
        <w:rPr>
          <w:rFonts w:eastAsia="宋体" w:hint="eastAsia"/>
          <w:sz w:val="24"/>
        </w:rPr>
        <w:t>Jains</w:t>
      </w:r>
      <w:r w:rsidR="009633F3" w:rsidRPr="00673CD6">
        <w:rPr>
          <w:rFonts w:eastAsia="宋体" w:hint="eastAsia"/>
          <w:sz w:val="24"/>
        </w:rPr>
        <w:t>指数计算三种算法的公平性，对比三者性能。</w:t>
      </w:r>
    </w:p>
    <w:p w14:paraId="30A4F56F" w14:textId="3ADB6F94" w:rsidR="00510A45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（</w:t>
      </w:r>
      <w:r w:rsidRPr="00673CD6">
        <w:rPr>
          <w:rFonts w:eastAsia="宋体" w:hint="eastAsia"/>
          <w:sz w:val="24"/>
        </w:rPr>
        <w:t>2</w:t>
      </w:r>
      <w:r w:rsidRPr="00673CD6">
        <w:rPr>
          <w:rFonts w:eastAsia="宋体" w:hint="eastAsia"/>
          <w:sz w:val="24"/>
        </w:rPr>
        <w:t>）实验目的：</w:t>
      </w:r>
    </w:p>
    <w:p w14:paraId="24B6DC73" w14:textId="39A3B925" w:rsidR="00510A45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①学习和理解调度算法：通过实现不同的调度算法，深入了解无线通信系统中的关键调度概念和技术，建立对调度算法的理论和实际知识的认识。</w:t>
      </w:r>
    </w:p>
    <w:p w14:paraId="5F917139" w14:textId="34944084" w:rsidR="00510A45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②实际编程和技术应用：提升编程技能和实际问题解决能力。有助于将课堂学习与实际应用结合起来。</w:t>
      </w:r>
    </w:p>
    <w:p w14:paraId="17E811BC" w14:textId="65084A26" w:rsidR="00510A45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③评估性能和分析结果：学会如何评估不同调度算法的性能，收集和分析性能数据。通过对比不同算法的性能，学会如何选择适合特定应用场景的调度算法。</w:t>
      </w:r>
    </w:p>
    <w:p w14:paraId="538971F8" w14:textId="5956EC7D" w:rsidR="00510A45" w:rsidRPr="00673CD6" w:rsidRDefault="00510A45" w:rsidP="00510A45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④理解公平性概念：通过可选的</w:t>
      </w:r>
      <w:r w:rsidRPr="00673CD6">
        <w:rPr>
          <w:rFonts w:eastAsia="宋体" w:hint="eastAsia"/>
          <w:sz w:val="24"/>
        </w:rPr>
        <w:t>Jain's Fairness Index</w:t>
      </w:r>
      <w:r w:rsidRPr="00673CD6">
        <w:rPr>
          <w:rFonts w:eastAsia="宋体" w:hint="eastAsia"/>
          <w:sz w:val="24"/>
        </w:rPr>
        <w:t>分析，可以了解调度算法的公平性概念。有助于理解资源分配中的公平性问题。</w:t>
      </w:r>
    </w:p>
    <w:p w14:paraId="501C8201" w14:textId="77777777" w:rsidR="00A778C7" w:rsidRDefault="009750CD">
      <w:pPr>
        <w:pStyle w:val="af4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实验原理</w:t>
      </w:r>
    </w:p>
    <w:p w14:paraId="366EB1D3" w14:textId="1011887E" w:rsidR="00510A45" w:rsidRPr="00673CD6" w:rsidRDefault="00510A45" w:rsidP="009633F3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（</w:t>
      </w:r>
      <w:r w:rsidR="002C2C70">
        <w:rPr>
          <w:rFonts w:eastAsia="宋体"/>
          <w:sz w:val="24"/>
        </w:rPr>
        <w:t>1</w:t>
      </w:r>
      <w:r w:rsidRPr="00673CD6">
        <w:rPr>
          <w:rFonts w:eastAsia="宋体" w:hint="eastAsia"/>
          <w:sz w:val="24"/>
        </w:rPr>
        <w:t>）</w:t>
      </w:r>
      <w:r w:rsidRPr="00673CD6">
        <w:rPr>
          <w:rFonts w:eastAsia="宋体" w:hint="eastAsia"/>
          <w:sz w:val="24"/>
        </w:rPr>
        <w:t>LTEMAC</w:t>
      </w:r>
      <w:r w:rsidRPr="00673CD6">
        <w:rPr>
          <w:rFonts w:eastAsia="宋体" w:hint="eastAsia"/>
          <w:sz w:val="24"/>
        </w:rPr>
        <w:t>层调度分析</w:t>
      </w:r>
    </w:p>
    <w:p w14:paraId="64A72646" w14:textId="113B7612" w:rsidR="00510A45" w:rsidRPr="00673CD6" w:rsidRDefault="00510A45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用户的信道质量情况是通过参考信号的测量获得的，并且通过信道质量指示，</w:t>
      </w:r>
      <w:r w:rsidRPr="00673CD6">
        <w:rPr>
          <w:rFonts w:eastAsia="宋体" w:hint="eastAsia"/>
          <w:sz w:val="24"/>
        </w:rPr>
        <w:t>eNodeB</w:t>
      </w:r>
      <w:r w:rsidRPr="00673CD6">
        <w:rPr>
          <w:rFonts w:eastAsia="宋体" w:hint="eastAsia"/>
          <w:sz w:val="24"/>
        </w:rPr>
        <w:t>端调度过程中需要考虑的因素：信道质量指示（</w:t>
      </w:r>
      <w:r w:rsidRPr="00673CD6">
        <w:rPr>
          <w:rFonts w:eastAsia="宋体" w:hint="eastAsia"/>
          <w:sz w:val="24"/>
        </w:rPr>
        <w:t>CQI</w:t>
      </w:r>
      <w:r w:rsidRPr="00673CD6">
        <w:rPr>
          <w:rFonts w:eastAsia="宋体" w:hint="eastAsia"/>
          <w:sz w:val="24"/>
        </w:rPr>
        <w:t>）；服务质量（</w:t>
      </w:r>
      <w:r w:rsidRPr="00673CD6">
        <w:rPr>
          <w:rFonts w:eastAsia="宋体" w:hint="eastAsia"/>
          <w:sz w:val="24"/>
        </w:rPr>
        <w:t>QoS</w:t>
      </w:r>
      <w:r w:rsidRPr="00673CD6">
        <w:rPr>
          <w:rFonts w:eastAsia="宋体" w:hint="eastAsia"/>
          <w:sz w:val="24"/>
        </w:rPr>
        <w:t>）；自适应编码调制方式（</w:t>
      </w:r>
      <w:r w:rsidRPr="00673CD6">
        <w:rPr>
          <w:rFonts w:eastAsia="宋体" w:hint="eastAsia"/>
          <w:sz w:val="24"/>
        </w:rPr>
        <w:t>AMC</w:t>
      </w:r>
      <w:r w:rsidRPr="00673CD6">
        <w:rPr>
          <w:rFonts w:eastAsia="宋体" w:hint="eastAsia"/>
          <w:sz w:val="24"/>
        </w:rPr>
        <w:t>）；混合自动重传请求（</w:t>
      </w:r>
      <w:r w:rsidRPr="00673CD6">
        <w:rPr>
          <w:rFonts w:eastAsia="宋体" w:hint="eastAsia"/>
          <w:sz w:val="24"/>
        </w:rPr>
        <w:t>HARQ</w:t>
      </w:r>
      <w:r w:rsidRPr="00673CD6">
        <w:rPr>
          <w:rFonts w:eastAsia="宋体" w:hint="eastAsia"/>
          <w:sz w:val="24"/>
        </w:rPr>
        <w:t>）；分组调度器上下行调度流程。</w:t>
      </w:r>
    </w:p>
    <w:p w14:paraId="61DA0811" w14:textId="77777777" w:rsidR="00510A45" w:rsidRDefault="00510A45" w:rsidP="00510A45">
      <w:pPr>
        <w:pStyle w:val="af4"/>
        <w:spacing w:before="156" w:after="156"/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7996422" wp14:editId="0931C8F9">
            <wp:extent cx="3321170" cy="20624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887" cy="2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E0A4" w14:textId="05C31523" w:rsidR="00510A45" w:rsidRPr="00673CD6" w:rsidRDefault="00510A45" w:rsidP="00673CD6">
      <w:pPr>
        <w:pStyle w:val="af4"/>
        <w:spacing w:beforeLines="0" w:afterLines="0"/>
        <w:jc w:val="center"/>
        <w:rPr>
          <w:rFonts w:eastAsia="宋体"/>
          <w:sz w:val="21"/>
          <w:szCs w:val="21"/>
        </w:rPr>
      </w:pPr>
      <w:r w:rsidRPr="00673CD6">
        <w:rPr>
          <w:rFonts w:eastAsia="宋体" w:hint="eastAsia"/>
          <w:sz w:val="21"/>
          <w:szCs w:val="21"/>
        </w:rPr>
        <w:t>图</w:t>
      </w:r>
      <w:r w:rsidRPr="00673CD6">
        <w:rPr>
          <w:rFonts w:eastAsia="宋体" w:hint="eastAsia"/>
          <w:sz w:val="21"/>
          <w:szCs w:val="21"/>
        </w:rPr>
        <w:t>1</w:t>
      </w:r>
      <w:r w:rsidRPr="00673CD6">
        <w:rPr>
          <w:rFonts w:eastAsia="宋体"/>
          <w:sz w:val="21"/>
          <w:szCs w:val="21"/>
        </w:rPr>
        <w:t>-</w:t>
      </w:r>
      <w:r w:rsidR="00171B49">
        <w:rPr>
          <w:rFonts w:eastAsia="宋体"/>
          <w:sz w:val="21"/>
          <w:szCs w:val="21"/>
        </w:rPr>
        <w:t>1</w:t>
      </w:r>
      <w:r w:rsidRPr="00673CD6">
        <w:rPr>
          <w:rFonts w:eastAsia="宋体"/>
          <w:sz w:val="21"/>
          <w:szCs w:val="21"/>
        </w:rPr>
        <w:t xml:space="preserve"> </w:t>
      </w:r>
      <w:r w:rsidRPr="00673CD6">
        <w:rPr>
          <w:rFonts w:eastAsia="宋体" w:hint="eastAsia"/>
          <w:sz w:val="21"/>
          <w:szCs w:val="21"/>
        </w:rPr>
        <w:t>eNodeB</w:t>
      </w:r>
      <w:r w:rsidRPr="00673CD6">
        <w:rPr>
          <w:rFonts w:eastAsia="宋体" w:hint="eastAsia"/>
          <w:sz w:val="21"/>
          <w:szCs w:val="21"/>
        </w:rPr>
        <w:t>端调度过程中涉及到的实体和信令</w:t>
      </w:r>
    </w:p>
    <w:p w14:paraId="5D4CA03F" w14:textId="77777777" w:rsidR="002C2C70" w:rsidRPr="00673CD6" w:rsidRDefault="002C2C70" w:rsidP="002C2C70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lastRenderedPageBreak/>
        <w:t>(CQI)</w:t>
      </w:r>
      <w:r w:rsidRPr="00673CD6">
        <w:rPr>
          <w:rFonts w:eastAsia="宋体" w:hint="eastAsia"/>
          <w:sz w:val="24"/>
        </w:rPr>
        <w:t>信息进行量化表示。对于下行情况，参考信号（</w:t>
      </w:r>
      <w:r w:rsidRPr="00673CD6">
        <w:rPr>
          <w:rFonts w:eastAsia="宋体" w:hint="eastAsia"/>
          <w:sz w:val="24"/>
        </w:rPr>
        <w:t>RS</w:t>
      </w:r>
      <w:r w:rsidRPr="00673CD6">
        <w:rPr>
          <w:rFonts w:eastAsia="宋体" w:hint="eastAsia"/>
          <w:sz w:val="24"/>
        </w:rPr>
        <w:t>）是由</w:t>
      </w:r>
      <w:r w:rsidRPr="00673CD6">
        <w:rPr>
          <w:rFonts w:eastAsia="宋体" w:hint="eastAsia"/>
          <w:sz w:val="24"/>
        </w:rPr>
        <w:t>eNodeB</w:t>
      </w:r>
      <w:r w:rsidRPr="00673CD6">
        <w:rPr>
          <w:rFonts w:eastAsia="宋体" w:hint="eastAsia"/>
          <w:sz w:val="24"/>
        </w:rPr>
        <w:t>端发送的，</w:t>
      </w:r>
      <w:r w:rsidRPr="00673CD6">
        <w:rPr>
          <w:rFonts w:eastAsia="宋体" w:hint="eastAsia"/>
          <w:sz w:val="24"/>
        </w:rPr>
        <w:t>UE</w:t>
      </w:r>
      <w:r w:rsidRPr="00673CD6">
        <w:rPr>
          <w:rFonts w:eastAsia="宋体" w:hint="eastAsia"/>
          <w:sz w:val="24"/>
        </w:rPr>
        <w:t>进行测量并在下一时间反馈给</w:t>
      </w:r>
      <w:r w:rsidRPr="00673CD6">
        <w:rPr>
          <w:rFonts w:eastAsia="宋体" w:hint="eastAsia"/>
          <w:sz w:val="24"/>
        </w:rPr>
        <w:t>eNodeB</w:t>
      </w:r>
      <w:r w:rsidRPr="00673CD6">
        <w:rPr>
          <w:rFonts w:eastAsia="宋体" w:hint="eastAsia"/>
          <w:sz w:val="24"/>
        </w:rPr>
        <w:t>端；对于上行情况，则是</w:t>
      </w:r>
      <w:r w:rsidRPr="00673CD6">
        <w:rPr>
          <w:rFonts w:eastAsia="宋体" w:hint="eastAsia"/>
          <w:sz w:val="24"/>
        </w:rPr>
        <w:t xml:space="preserve">eNodeB </w:t>
      </w:r>
      <w:r w:rsidRPr="00673CD6">
        <w:rPr>
          <w:rFonts w:eastAsia="宋体" w:hint="eastAsia"/>
          <w:sz w:val="24"/>
        </w:rPr>
        <w:t>端直接测量来自</w:t>
      </w:r>
      <w:r w:rsidRPr="00673CD6">
        <w:rPr>
          <w:rFonts w:eastAsia="宋体" w:hint="eastAsia"/>
          <w:sz w:val="24"/>
        </w:rPr>
        <w:t>UE</w:t>
      </w:r>
      <w:r w:rsidRPr="00673CD6">
        <w:rPr>
          <w:rFonts w:eastAsia="宋体" w:hint="eastAsia"/>
          <w:sz w:val="24"/>
        </w:rPr>
        <w:t>端发送的</w:t>
      </w:r>
      <w:r w:rsidRPr="00673CD6">
        <w:rPr>
          <w:rFonts w:eastAsia="宋体" w:hint="eastAsia"/>
          <w:sz w:val="24"/>
        </w:rPr>
        <w:t>RS</w:t>
      </w:r>
      <w:r w:rsidRPr="00673CD6">
        <w:rPr>
          <w:rFonts w:eastAsia="宋体" w:hint="eastAsia"/>
          <w:sz w:val="24"/>
        </w:rPr>
        <w:t>。通过</w:t>
      </w:r>
      <w:r w:rsidRPr="00673CD6">
        <w:rPr>
          <w:rFonts w:eastAsia="宋体" w:hint="eastAsia"/>
          <w:sz w:val="24"/>
        </w:rPr>
        <w:t>RS</w:t>
      </w:r>
      <w:r w:rsidRPr="00673CD6">
        <w:rPr>
          <w:rFonts w:eastAsia="宋体" w:hint="eastAsia"/>
          <w:sz w:val="24"/>
        </w:rPr>
        <w:t>，</w:t>
      </w:r>
      <w:r w:rsidRPr="00673CD6">
        <w:rPr>
          <w:rFonts w:eastAsia="宋体" w:hint="eastAsia"/>
          <w:sz w:val="24"/>
        </w:rPr>
        <w:t>eNodeB</w:t>
      </w:r>
      <w:r w:rsidRPr="00673CD6">
        <w:rPr>
          <w:rFonts w:eastAsia="宋体" w:hint="eastAsia"/>
          <w:sz w:val="24"/>
        </w:rPr>
        <w:t>知道了上下行的信道质量情况，有利于整体的调度分配。</w:t>
      </w:r>
    </w:p>
    <w:p w14:paraId="025B57F7" w14:textId="2D56415A" w:rsidR="00510A45" w:rsidRPr="00673CD6" w:rsidRDefault="00510A45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①</w:t>
      </w:r>
      <w:r w:rsidRPr="00673CD6">
        <w:rPr>
          <w:rFonts w:eastAsia="宋体" w:hint="eastAsia"/>
          <w:sz w:val="24"/>
        </w:rPr>
        <w:t>CQI</w:t>
      </w:r>
      <w:r w:rsidRPr="00673CD6">
        <w:rPr>
          <w:rFonts w:eastAsia="宋体" w:hint="eastAsia"/>
          <w:sz w:val="24"/>
        </w:rPr>
        <w:t>上报粒度</w:t>
      </w:r>
      <w:r w:rsidR="00673CD6" w:rsidRPr="00673CD6">
        <w:rPr>
          <w:rFonts w:eastAsia="宋体" w:hint="eastAsia"/>
          <w:sz w:val="24"/>
        </w:rPr>
        <w:t>：</w:t>
      </w:r>
      <w:r w:rsidRPr="00673CD6">
        <w:rPr>
          <w:rFonts w:eastAsia="宋体" w:hint="eastAsia"/>
          <w:sz w:val="24"/>
        </w:rPr>
        <w:t>宽带</w:t>
      </w:r>
      <w:r w:rsidRPr="00673CD6">
        <w:rPr>
          <w:rFonts w:eastAsia="宋体" w:hint="eastAsia"/>
          <w:sz w:val="24"/>
        </w:rPr>
        <w:t>CQI</w:t>
      </w:r>
      <w:r w:rsidRPr="00673CD6">
        <w:rPr>
          <w:rFonts w:eastAsia="宋体" w:hint="eastAsia"/>
          <w:sz w:val="24"/>
        </w:rPr>
        <w:t>上报</w:t>
      </w:r>
      <w:r w:rsidR="00673CD6" w:rsidRPr="00673CD6">
        <w:rPr>
          <w:rFonts w:eastAsia="宋体" w:hint="eastAsia"/>
          <w:sz w:val="24"/>
        </w:rPr>
        <w:t>；</w:t>
      </w:r>
      <w:r w:rsidRPr="00673CD6">
        <w:rPr>
          <w:rFonts w:eastAsia="宋体" w:hint="eastAsia"/>
          <w:sz w:val="24"/>
        </w:rPr>
        <w:t>高层配置的多频带</w:t>
      </w:r>
      <w:r w:rsidRPr="00673CD6">
        <w:rPr>
          <w:rFonts w:eastAsia="宋体" w:hint="eastAsia"/>
          <w:sz w:val="24"/>
        </w:rPr>
        <w:t>CQI</w:t>
      </w:r>
      <w:r w:rsidRPr="00673CD6">
        <w:rPr>
          <w:rFonts w:eastAsia="宋体" w:hint="eastAsia"/>
          <w:sz w:val="24"/>
        </w:rPr>
        <w:t>上报</w:t>
      </w:r>
      <w:r w:rsidR="00673CD6" w:rsidRPr="00673CD6">
        <w:rPr>
          <w:rFonts w:eastAsia="宋体" w:hint="eastAsia"/>
          <w:sz w:val="24"/>
        </w:rPr>
        <w:t>；</w:t>
      </w:r>
      <w:r w:rsidRPr="00673CD6">
        <w:rPr>
          <w:rFonts w:eastAsia="宋体" w:hint="eastAsia"/>
          <w:sz w:val="24"/>
        </w:rPr>
        <w:t>UE</w:t>
      </w:r>
      <w:r w:rsidRPr="00673CD6">
        <w:rPr>
          <w:rFonts w:eastAsia="宋体" w:hint="eastAsia"/>
          <w:sz w:val="24"/>
        </w:rPr>
        <w:t>选择子带</w:t>
      </w:r>
      <w:r w:rsidRPr="00673CD6">
        <w:rPr>
          <w:rFonts w:eastAsia="宋体" w:hint="eastAsia"/>
          <w:sz w:val="24"/>
        </w:rPr>
        <w:t>CQI</w:t>
      </w:r>
      <w:r w:rsidRPr="00673CD6">
        <w:rPr>
          <w:rFonts w:eastAsia="宋体" w:hint="eastAsia"/>
          <w:sz w:val="24"/>
        </w:rPr>
        <w:t>上报</w:t>
      </w:r>
      <w:r w:rsidR="00673CD6" w:rsidRPr="00673CD6">
        <w:rPr>
          <w:rFonts w:eastAsia="宋体" w:hint="eastAsia"/>
          <w:sz w:val="24"/>
        </w:rPr>
        <w:t>。</w:t>
      </w:r>
      <w:r w:rsidRPr="00673CD6">
        <w:rPr>
          <w:rFonts w:eastAsia="宋体" w:hint="eastAsia"/>
          <w:sz w:val="24"/>
        </w:rPr>
        <w:t>CQI</w:t>
      </w:r>
      <w:r w:rsidRPr="00673CD6">
        <w:rPr>
          <w:rFonts w:eastAsia="宋体" w:hint="eastAsia"/>
          <w:sz w:val="24"/>
        </w:rPr>
        <w:t>上报同时也分为周期上报和非周期上报</w:t>
      </w:r>
      <w:r w:rsidR="00673CD6" w:rsidRPr="00673CD6">
        <w:rPr>
          <w:rFonts w:eastAsia="宋体" w:hint="eastAsia"/>
          <w:sz w:val="24"/>
        </w:rPr>
        <w:t>。</w:t>
      </w:r>
    </w:p>
    <w:p w14:paraId="26CD68C4" w14:textId="2C66EC38" w:rsidR="00510A45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②</w:t>
      </w:r>
      <w:r w:rsidR="00510A45" w:rsidRPr="00673CD6">
        <w:rPr>
          <w:rFonts w:eastAsia="宋体" w:hint="eastAsia"/>
          <w:sz w:val="24"/>
        </w:rPr>
        <w:t>在</w:t>
      </w:r>
      <w:r w:rsidR="00510A45" w:rsidRPr="00673CD6">
        <w:rPr>
          <w:rFonts w:eastAsia="宋体" w:hint="eastAsia"/>
          <w:sz w:val="24"/>
        </w:rPr>
        <w:t>LTE</w:t>
      </w:r>
      <w:r w:rsidR="00510A45" w:rsidRPr="00673CD6">
        <w:rPr>
          <w:rFonts w:eastAsia="宋体" w:hint="eastAsia"/>
          <w:sz w:val="24"/>
        </w:rPr>
        <w:t>系统中，所有业务均由分组域承载，为了保证用户体验，为不同的业务定义了不同的服务质量</w:t>
      </w:r>
      <w:r w:rsidR="00510A45" w:rsidRPr="00673CD6">
        <w:rPr>
          <w:rFonts w:eastAsia="宋体" w:hint="eastAsia"/>
          <w:sz w:val="24"/>
        </w:rPr>
        <w:t>(QoS)</w:t>
      </w:r>
      <w:r w:rsidR="00510A45" w:rsidRPr="00673CD6">
        <w:rPr>
          <w:rFonts w:eastAsia="宋体" w:hint="eastAsia"/>
          <w:sz w:val="24"/>
        </w:rPr>
        <w:t>要求。为了更好满足不同业务需求，</w:t>
      </w:r>
      <w:r w:rsidR="00510A45" w:rsidRPr="00673CD6">
        <w:rPr>
          <w:rFonts w:eastAsia="宋体" w:hint="eastAsia"/>
          <w:sz w:val="24"/>
        </w:rPr>
        <w:t>LTE</w:t>
      </w:r>
      <w:r w:rsidR="00510A45" w:rsidRPr="00673CD6">
        <w:rPr>
          <w:rFonts w:eastAsia="宋体" w:hint="eastAsia"/>
          <w:sz w:val="24"/>
        </w:rPr>
        <w:t>定义的</w:t>
      </w:r>
      <w:r w:rsidR="00510A45" w:rsidRPr="00673CD6">
        <w:rPr>
          <w:rFonts w:eastAsia="宋体" w:hint="eastAsia"/>
          <w:sz w:val="24"/>
        </w:rPr>
        <w:t>QoS</w:t>
      </w:r>
      <w:r w:rsidR="00510A45" w:rsidRPr="00673CD6">
        <w:rPr>
          <w:rFonts w:eastAsia="宋体" w:hint="eastAsia"/>
          <w:sz w:val="24"/>
        </w:rPr>
        <w:t>涉及到业务的传输速率、优先级、时延等信息。</w:t>
      </w:r>
    </w:p>
    <w:p w14:paraId="0EA08D8D" w14:textId="0FF88996" w:rsidR="00510A45" w:rsidRPr="00673CD6" w:rsidRDefault="00510A45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根据</w:t>
      </w:r>
      <w:r w:rsidRPr="00673CD6">
        <w:rPr>
          <w:rFonts w:eastAsia="宋体" w:hint="eastAsia"/>
          <w:sz w:val="24"/>
        </w:rPr>
        <w:t>QoS</w:t>
      </w:r>
      <w:r w:rsidRPr="00673CD6">
        <w:rPr>
          <w:rFonts w:eastAsia="宋体" w:hint="eastAsia"/>
          <w:sz w:val="24"/>
        </w:rPr>
        <w:t>的不同，</w:t>
      </w:r>
      <w:r w:rsidRPr="00673CD6">
        <w:rPr>
          <w:rFonts w:eastAsia="宋体" w:hint="eastAsia"/>
          <w:sz w:val="24"/>
        </w:rPr>
        <w:t xml:space="preserve"> EPS Bear</w:t>
      </w:r>
      <w:r w:rsidRPr="00673CD6">
        <w:rPr>
          <w:rFonts w:eastAsia="宋体" w:hint="eastAsia"/>
          <w:sz w:val="24"/>
        </w:rPr>
        <w:t>可以划分为两大类：</w:t>
      </w:r>
      <w:r w:rsidRPr="00673CD6">
        <w:rPr>
          <w:rFonts w:eastAsia="宋体" w:hint="eastAsia"/>
          <w:sz w:val="24"/>
        </w:rPr>
        <w:t xml:space="preserve"> GBR(Guranteed Bit Rate) </w:t>
      </w:r>
      <w:r w:rsidRPr="00673CD6">
        <w:rPr>
          <w:rFonts w:eastAsia="宋体" w:hint="eastAsia"/>
          <w:sz w:val="24"/>
        </w:rPr>
        <w:t>和</w:t>
      </w:r>
      <w:r w:rsidRPr="00673CD6">
        <w:rPr>
          <w:rFonts w:eastAsia="宋体" w:hint="eastAsia"/>
          <w:sz w:val="24"/>
        </w:rPr>
        <w:t xml:space="preserve"> Non-GBR</w:t>
      </w:r>
      <w:r w:rsidRPr="00673CD6">
        <w:rPr>
          <w:rFonts w:eastAsia="宋体" w:hint="eastAsia"/>
          <w:sz w:val="24"/>
        </w:rPr>
        <w:t>。所谓</w:t>
      </w:r>
      <w:r w:rsidRPr="00673CD6">
        <w:rPr>
          <w:rFonts w:eastAsia="宋体" w:hint="eastAsia"/>
          <w:sz w:val="24"/>
        </w:rPr>
        <w:t>GBR</w:t>
      </w:r>
      <w:r w:rsidRPr="00673CD6">
        <w:rPr>
          <w:rFonts w:eastAsia="宋体" w:hint="eastAsia"/>
          <w:sz w:val="24"/>
        </w:rPr>
        <w:t>，是指承载要求的比特速率被网络“永久”恒定的分配，即使在网络资源紧张的情况下，相应的比特速率也能够保持。</w:t>
      </w:r>
      <w:r w:rsidRPr="00673CD6">
        <w:rPr>
          <w:rFonts w:eastAsia="宋体" w:hint="eastAsia"/>
          <w:sz w:val="24"/>
        </w:rPr>
        <w:t>QCI (QoS Class Identifier)</w:t>
      </w:r>
      <w:r w:rsidRPr="00673CD6">
        <w:rPr>
          <w:rFonts w:eastAsia="宋体" w:hint="eastAsia"/>
          <w:sz w:val="24"/>
        </w:rPr>
        <w:t>同时应用于</w:t>
      </w:r>
      <w:r w:rsidRPr="00673CD6">
        <w:rPr>
          <w:rFonts w:eastAsia="宋体" w:hint="eastAsia"/>
          <w:sz w:val="24"/>
        </w:rPr>
        <w:t>GBR</w:t>
      </w:r>
      <w:r w:rsidRPr="00673CD6">
        <w:rPr>
          <w:rFonts w:eastAsia="宋体" w:hint="eastAsia"/>
          <w:sz w:val="24"/>
        </w:rPr>
        <w:t>和</w:t>
      </w:r>
      <w:r w:rsidRPr="00673CD6">
        <w:rPr>
          <w:rFonts w:eastAsia="宋体" w:hint="eastAsia"/>
          <w:sz w:val="24"/>
        </w:rPr>
        <w:t>Non-GBR</w:t>
      </w:r>
      <w:r w:rsidRPr="00673CD6">
        <w:rPr>
          <w:rFonts w:eastAsia="宋体" w:hint="eastAsia"/>
          <w:sz w:val="24"/>
        </w:rPr>
        <w:t>承载。</w:t>
      </w:r>
    </w:p>
    <w:p w14:paraId="1634A184" w14:textId="77777777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③</w:t>
      </w:r>
      <w:r w:rsidRPr="00673CD6">
        <w:rPr>
          <w:rFonts w:eastAsia="宋体" w:hint="eastAsia"/>
          <w:sz w:val="24"/>
        </w:rPr>
        <w:t>AMC</w:t>
      </w:r>
      <w:r w:rsidRPr="00673CD6">
        <w:rPr>
          <w:rFonts w:eastAsia="宋体" w:hint="eastAsia"/>
          <w:sz w:val="24"/>
        </w:rPr>
        <w:t>（自适应调制编码）</w:t>
      </w:r>
    </w:p>
    <w:p w14:paraId="1864C176" w14:textId="4274CEF7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根据用户瞬时信道状况，系统采用自适应调制编码技术，根据信道条件的变化来动态地选择适当的编码调制方案。</w:t>
      </w:r>
    </w:p>
    <w:p w14:paraId="4CDBFFCC" w14:textId="53C4F9A9" w:rsidR="00673CD6" w:rsidRDefault="00673CD6" w:rsidP="002D1BC2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当信道条件较好时，采用高阶调制和较高的编码速率来实现高的传输速率，获得较高的吞吐量；当信道条件较差时，采用低阶调制和较低的编码速率以保证传输链路的质量。通过</w:t>
      </w:r>
      <w:r w:rsidRPr="00673CD6">
        <w:rPr>
          <w:rFonts w:eastAsia="宋体" w:hint="eastAsia"/>
          <w:sz w:val="24"/>
        </w:rPr>
        <w:t>AMC</w:t>
      </w:r>
      <w:r w:rsidRPr="00673CD6">
        <w:rPr>
          <w:rFonts w:eastAsia="宋体" w:hint="eastAsia"/>
          <w:sz w:val="24"/>
        </w:rPr>
        <w:t>可以实现在多用户情况下进行系统资源的最优分配。用户</w:t>
      </w:r>
      <w:r w:rsidRPr="00673CD6">
        <w:rPr>
          <w:rFonts w:eastAsia="宋体" w:hint="eastAsia"/>
          <w:sz w:val="24"/>
        </w:rPr>
        <w:t>k</w:t>
      </w:r>
      <w:r w:rsidRPr="00673CD6">
        <w:rPr>
          <w:rFonts w:eastAsia="宋体" w:hint="eastAsia"/>
          <w:sz w:val="24"/>
        </w:rPr>
        <w:t>在物理资源块</w:t>
      </w:r>
      <w:r w:rsidRPr="00673CD6">
        <w:rPr>
          <w:rFonts w:eastAsia="宋体" w:hint="eastAsia"/>
          <w:sz w:val="24"/>
        </w:rPr>
        <w:t>i</w:t>
      </w:r>
      <w:r w:rsidRPr="00673CD6">
        <w:rPr>
          <w:rFonts w:eastAsia="宋体" w:hint="eastAsia"/>
          <w:sz w:val="24"/>
        </w:rPr>
        <w:t>上可以获得的理论数据速率</w:t>
      </w:r>
      <w:r w:rsidRPr="00673CD6">
        <w:rPr>
          <w:rFonts w:eastAsia="宋体" w:hint="eastAsia"/>
          <w:sz w:val="24"/>
        </w:rPr>
        <w:t>(throughput)-&gt;(Goodput):</w:t>
      </w:r>
    </w:p>
    <w:p w14:paraId="46AAB172" w14:textId="53B20EAB" w:rsidR="002D1BC2" w:rsidRPr="00673CD6" w:rsidRDefault="00000000" w:rsidP="002D1BC2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i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nsymbols-3</m:t>
              </m:r>
            </m:e>
          </m:d>
          <m:r>
            <w:rPr>
              <w:rFonts w:ascii="Cambria Math" w:eastAsia="宋体" w:hAnsi="Cambria Math"/>
              <w:sz w:val="24"/>
            </w:rPr>
            <m:t>×nsubcarriers×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</w:rPr>
            <m:t>×nbit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k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i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</w:rPr>
            <m:t>/1024</m:t>
          </m:r>
        </m:oMath>
      </m:oMathPara>
    </w:p>
    <w:p w14:paraId="11C45E8F" w14:textId="3918F25B" w:rsidR="002D1BC2" w:rsidRPr="002D1BC2" w:rsidRDefault="002D1BC2" w:rsidP="002D1BC2">
      <w:pPr>
        <w:pStyle w:val="af4"/>
        <w:spacing w:before="156" w:after="156"/>
        <w:ind w:firstLine="480"/>
        <w:rPr>
          <w:rFonts w:eastAsia="宋体"/>
          <w:sz w:val="24"/>
        </w:rPr>
      </w:pPr>
      <m:oMath>
        <m:r>
          <w:rPr>
            <w:rFonts w:ascii="Cambria Math" w:eastAsia="宋体" w:hAnsi="Cambria Math"/>
            <w:sz w:val="24"/>
          </w:rPr>
          <m:t>nsymbols</m:t>
        </m:r>
      </m:oMath>
      <w:r>
        <w:rPr>
          <w:rFonts w:eastAsia="宋体"/>
          <w:sz w:val="24"/>
        </w:rPr>
        <w:t>:</w:t>
      </w:r>
      <w:r w:rsidRPr="002D1BC2">
        <w:rPr>
          <w:rFonts w:eastAsia="宋体" w:hint="eastAsia"/>
          <w:sz w:val="24"/>
        </w:rPr>
        <w:t>一个子帧上的</w:t>
      </w:r>
      <w:r w:rsidRPr="002D1BC2">
        <w:rPr>
          <w:rFonts w:eastAsia="宋体" w:hint="eastAsia"/>
          <w:sz w:val="24"/>
        </w:rPr>
        <w:t>OFDM</w:t>
      </w:r>
      <w:r w:rsidRPr="002D1BC2">
        <w:rPr>
          <w:rFonts w:eastAsia="宋体" w:hint="eastAsia"/>
          <w:sz w:val="24"/>
        </w:rPr>
        <w:t>符号数</w:t>
      </w:r>
    </w:p>
    <w:p w14:paraId="356C4434" w14:textId="78DFC74F" w:rsidR="002D1BC2" w:rsidRPr="002D1BC2" w:rsidRDefault="002D1BC2" w:rsidP="002D1BC2">
      <w:pPr>
        <w:pStyle w:val="af4"/>
        <w:spacing w:before="156" w:after="156"/>
        <w:ind w:firstLine="480"/>
        <w:rPr>
          <w:rFonts w:eastAsia="宋体"/>
          <w:sz w:val="24"/>
        </w:rPr>
      </w:pPr>
      <m:oMath>
        <m:r>
          <w:rPr>
            <w:rFonts w:ascii="Cambria Math" w:eastAsia="宋体" w:hAnsi="Cambria Math"/>
            <w:sz w:val="24"/>
          </w:rPr>
          <m:t>nsubcarriers</m:t>
        </m:r>
      </m:oMath>
      <w:r w:rsidRPr="002D1BC2">
        <w:rPr>
          <w:rFonts w:eastAsia="宋体" w:hint="eastAsia"/>
          <w:sz w:val="24"/>
        </w:rPr>
        <w:t xml:space="preserve">: </w:t>
      </w:r>
      <w:r w:rsidRPr="002D1BC2">
        <w:rPr>
          <w:rFonts w:eastAsia="宋体" w:hint="eastAsia"/>
          <w:sz w:val="24"/>
        </w:rPr>
        <w:t>一个资源块上的子载波数</w:t>
      </w:r>
    </w:p>
    <w:p w14:paraId="158157D5" w14:textId="00C6535A" w:rsidR="002D1BC2" w:rsidRPr="002D1BC2" w:rsidRDefault="00000000" w:rsidP="002D1BC2">
      <w:pPr>
        <w:pStyle w:val="af4"/>
        <w:spacing w:before="156" w:after="156"/>
        <w:ind w:firstLine="480"/>
        <w:rPr>
          <w:rFonts w:eastAsia="宋体"/>
          <w:sz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</w:rPr>
              <m:t>m</m:t>
            </m:r>
          </m:sub>
        </m:sSub>
      </m:oMath>
      <w:r w:rsidR="002D1BC2" w:rsidRPr="002D1BC2">
        <w:rPr>
          <w:rFonts w:eastAsia="宋体" w:hint="eastAsia"/>
          <w:sz w:val="24"/>
        </w:rPr>
        <w:t>:</w:t>
      </w:r>
      <w:r w:rsidR="002D1BC2" w:rsidRPr="002D1BC2">
        <w:rPr>
          <w:rFonts w:eastAsia="宋体" w:hint="eastAsia"/>
          <w:sz w:val="24"/>
        </w:rPr>
        <w:t>一个符号所能携带的比特数，由调制方式所定</w:t>
      </w:r>
    </w:p>
    <w:p w14:paraId="684DD96D" w14:textId="17009791" w:rsidR="00673CD6" w:rsidRPr="00673CD6" w:rsidRDefault="002D1BC2" w:rsidP="002D1BC2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m:oMath>
        <m:r>
          <w:rPr>
            <w:rFonts w:ascii="Cambria Math" w:eastAsia="宋体" w:hAnsi="Cambria Math"/>
            <w:sz w:val="24"/>
          </w:rPr>
          <m:t>nbit</m:t>
        </m:r>
        <m:sSubSup>
          <m:sSubSupPr>
            <m:ctrlPr>
              <w:rPr>
                <w:rFonts w:ascii="Cambria Math" w:eastAsia="宋体" w:hAnsi="Cambria Math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  <m:sup>
            <m:r>
              <w:rPr>
                <w:rFonts w:ascii="Cambria Math" w:eastAsia="宋体" w:hAnsi="Cambria Math"/>
                <w:sz w:val="24"/>
              </w:rPr>
              <m:t>i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t</m:t>
            </m:r>
          </m:e>
        </m:d>
      </m:oMath>
      <w:r w:rsidRPr="002D1BC2">
        <w:rPr>
          <w:rFonts w:eastAsia="宋体" w:hint="eastAsia"/>
          <w:sz w:val="24"/>
        </w:rPr>
        <w:t>:</w:t>
      </w:r>
      <w:r w:rsidRPr="002D1BC2">
        <w:rPr>
          <w:rFonts w:eastAsia="宋体" w:hint="eastAsia"/>
          <w:sz w:val="24"/>
        </w:rPr>
        <w:t>根据用户的</w:t>
      </w:r>
      <w:r w:rsidRPr="002D1BC2">
        <w:rPr>
          <w:rFonts w:eastAsia="宋体" w:hint="eastAsia"/>
          <w:sz w:val="24"/>
        </w:rPr>
        <w:t>SINR</w:t>
      </w:r>
      <w:r w:rsidRPr="002D1BC2">
        <w:rPr>
          <w:rFonts w:eastAsia="宋体" w:hint="eastAsia"/>
          <w:sz w:val="24"/>
        </w:rPr>
        <w:t>值映射得到的用户</w:t>
      </w:r>
      <w:r w:rsidRPr="002D1BC2">
        <w:rPr>
          <w:rFonts w:eastAsia="宋体" w:hint="eastAsia"/>
          <w:sz w:val="24"/>
        </w:rPr>
        <w:t xml:space="preserve">k </w:t>
      </w:r>
      <w:r w:rsidRPr="002D1BC2">
        <w:rPr>
          <w:rFonts w:eastAsia="宋体" w:hint="eastAsia"/>
          <w:sz w:val="24"/>
        </w:rPr>
        <w:t>在物理资源块</w:t>
      </w:r>
      <w:r w:rsidRPr="002D1BC2">
        <w:rPr>
          <w:rFonts w:eastAsia="宋体" w:hint="eastAsia"/>
          <w:sz w:val="24"/>
        </w:rPr>
        <w:t>i</w:t>
      </w:r>
      <w:r w:rsidRPr="002D1BC2">
        <w:rPr>
          <w:rFonts w:eastAsia="宋体" w:hint="eastAsia"/>
          <w:sz w:val="24"/>
        </w:rPr>
        <w:t>上的编码速率。</w:t>
      </w:r>
    </w:p>
    <w:p w14:paraId="622FD710" w14:textId="428873C9" w:rsidR="00673CD6" w:rsidRPr="00673CD6" w:rsidRDefault="00673CD6" w:rsidP="002C2C70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④分组调度器：</w:t>
      </w:r>
      <w:r w:rsidRPr="00673CD6">
        <w:rPr>
          <w:rFonts w:eastAsia="宋体" w:hint="eastAsia"/>
          <w:sz w:val="24"/>
        </w:rPr>
        <w:t>LTE</w:t>
      </w:r>
      <w:r w:rsidRPr="00673CD6">
        <w:rPr>
          <w:rFonts w:eastAsia="宋体" w:hint="eastAsia"/>
          <w:sz w:val="24"/>
        </w:rPr>
        <w:t>系统中实现调度技术的功能实体，位于</w:t>
      </w:r>
      <w:r w:rsidRPr="00673CD6">
        <w:rPr>
          <w:rFonts w:eastAsia="宋体" w:hint="eastAsia"/>
          <w:sz w:val="24"/>
        </w:rPr>
        <w:t>MAC</w:t>
      </w:r>
      <w:r w:rsidRPr="00673CD6">
        <w:rPr>
          <w:rFonts w:eastAsia="宋体" w:hint="eastAsia"/>
          <w:sz w:val="24"/>
        </w:rPr>
        <w:t>层，分为上行调度器和下行调度器，分别负责给上行共享传输信道和下行共享传输信道分配物理层资源；</w:t>
      </w:r>
    </w:p>
    <w:p w14:paraId="137D5D7A" w14:textId="453E4D89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 w:hint="eastAsia"/>
          <w:sz w:val="24"/>
        </w:rPr>
        <w:t>调度器调度的最小周期为一个</w:t>
      </w:r>
      <w:r w:rsidRPr="00673CD6">
        <w:rPr>
          <w:rFonts w:eastAsia="宋体" w:hint="eastAsia"/>
          <w:sz w:val="24"/>
        </w:rPr>
        <w:t>TTI</w:t>
      </w:r>
      <w:r w:rsidRPr="00673CD6">
        <w:rPr>
          <w:rFonts w:eastAsia="宋体" w:hint="eastAsia"/>
          <w:sz w:val="24"/>
        </w:rPr>
        <w:t>，</w:t>
      </w:r>
      <w:r w:rsidRPr="00673CD6">
        <w:rPr>
          <w:rFonts w:eastAsia="宋体" w:hint="eastAsia"/>
          <w:sz w:val="24"/>
        </w:rPr>
        <w:t>1</w:t>
      </w:r>
      <w:r w:rsidRPr="00673CD6">
        <w:rPr>
          <w:rFonts w:eastAsia="宋体" w:hint="eastAsia"/>
          <w:sz w:val="24"/>
        </w:rPr>
        <w:t>个</w:t>
      </w:r>
      <w:r w:rsidRPr="00673CD6">
        <w:rPr>
          <w:rFonts w:eastAsia="宋体" w:hint="eastAsia"/>
          <w:sz w:val="24"/>
        </w:rPr>
        <w:t>TTI</w:t>
      </w:r>
      <w:r w:rsidRPr="00673CD6">
        <w:rPr>
          <w:rFonts w:eastAsia="宋体" w:hint="eastAsia"/>
          <w:sz w:val="24"/>
        </w:rPr>
        <w:t>的时间长度与</w:t>
      </w:r>
      <w:r w:rsidRPr="00673CD6">
        <w:rPr>
          <w:rFonts w:eastAsia="宋体" w:hint="eastAsia"/>
          <w:sz w:val="24"/>
        </w:rPr>
        <w:t>1</w:t>
      </w:r>
      <w:r w:rsidRPr="00673CD6">
        <w:rPr>
          <w:rFonts w:eastAsia="宋体" w:hint="eastAsia"/>
          <w:sz w:val="24"/>
        </w:rPr>
        <w:t>个子帧一样为</w:t>
      </w:r>
      <w:r w:rsidRPr="00673CD6">
        <w:rPr>
          <w:rFonts w:eastAsia="宋体" w:hint="eastAsia"/>
          <w:sz w:val="24"/>
        </w:rPr>
        <w:t>1ms</w:t>
      </w:r>
      <w:r w:rsidRPr="00673CD6">
        <w:rPr>
          <w:rFonts w:eastAsia="宋体" w:hint="eastAsia"/>
          <w:sz w:val="24"/>
        </w:rPr>
        <w:t>；在基站中每一个</w:t>
      </w:r>
      <w:r w:rsidRPr="00673CD6">
        <w:rPr>
          <w:rFonts w:eastAsia="宋体" w:hint="eastAsia"/>
          <w:sz w:val="24"/>
        </w:rPr>
        <w:t>TTI</w:t>
      </w:r>
      <w:r w:rsidRPr="00673CD6">
        <w:rPr>
          <w:rFonts w:eastAsia="宋体" w:hint="eastAsia"/>
          <w:sz w:val="24"/>
        </w:rPr>
        <w:t>做出一个调度命令，并将相关调度信息发送给所控制的用户组。</w:t>
      </w:r>
    </w:p>
    <w:p w14:paraId="023166AD" w14:textId="7C24F8E0" w:rsidR="00673CD6" w:rsidRDefault="00673CD6" w:rsidP="00673CD6">
      <w:pPr>
        <w:pStyle w:val="af4"/>
        <w:spacing w:before="156" w:after="156"/>
        <w:jc w:val="center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102B498" wp14:editId="7A90EB26">
            <wp:extent cx="2743267" cy="159109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568" cy="160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A4DC" w14:textId="52EF47F0" w:rsidR="00673CD6" w:rsidRDefault="00673CD6" w:rsidP="00673CD6">
      <w:pPr>
        <w:pStyle w:val="af4"/>
        <w:spacing w:before="156" w:after="156"/>
        <w:jc w:val="center"/>
        <w:rPr>
          <w:rFonts w:eastAsia="宋体"/>
          <w:sz w:val="21"/>
          <w:szCs w:val="21"/>
        </w:rPr>
      </w:pPr>
      <w:r w:rsidRPr="000B79D1">
        <w:rPr>
          <w:rFonts w:eastAsia="宋体"/>
          <w:sz w:val="21"/>
          <w:szCs w:val="21"/>
        </w:rPr>
        <w:t>图</w:t>
      </w:r>
      <w:r w:rsidRPr="000B79D1">
        <w:rPr>
          <w:rFonts w:eastAsia="宋体"/>
          <w:sz w:val="21"/>
          <w:szCs w:val="21"/>
        </w:rPr>
        <w:t>1-</w:t>
      </w:r>
      <w:r w:rsidR="00171B49">
        <w:rPr>
          <w:rFonts w:eastAsia="宋体"/>
          <w:sz w:val="21"/>
          <w:szCs w:val="21"/>
        </w:rPr>
        <w:t>2</w:t>
      </w:r>
      <w:r w:rsidRPr="000B79D1">
        <w:rPr>
          <w:rFonts w:eastAsia="宋体"/>
          <w:sz w:val="21"/>
          <w:szCs w:val="21"/>
        </w:rPr>
        <w:t>上下行调度流程</w:t>
      </w:r>
    </w:p>
    <w:p w14:paraId="18516300" w14:textId="20D15609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/>
          <w:sz w:val="24"/>
        </w:rPr>
        <w:t>（</w:t>
      </w:r>
      <w:r w:rsidR="002C2C70">
        <w:rPr>
          <w:rFonts w:eastAsia="宋体"/>
          <w:sz w:val="24"/>
        </w:rPr>
        <w:t>2</w:t>
      </w:r>
      <w:r w:rsidRPr="00673CD6">
        <w:rPr>
          <w:rFonts w:eastAsia="宋体"/>
          <w:sz w:val="24"/>
        </w:rPr>
        <w:t>）非实时业务资源分配算法</w:t>
      </w:r>
    </w:p>
    <w:p w14:paraId="49D9AB92" w14:textId="77777777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/>
          <w:sz w:val="24"/>
        </w:rPr>
        <w:t>资源分配算法考虑了用户的某些调度条件，如用户信道条件、时延、服务类型等，然后按照一定的准则来决定用户的优先级。优先级高的用户可以优先接受调度。一旦选定某个用户开始传输，当前用户传输的数据速率将依据用户上报的</w:t>
      </w:r>
      <w:r w:rsidRPr="00673CD6">
        <w:rPr>
          <w:rFonts w:eastAsia="宋体"/>
          <w:sz w:val="24"/>
        </w:rPr>
        <w:t>CQI</w:t>
      </w:r>
      <w:r w:rsidRPr="00673CD6">
        <w:rPr>
          <w:rFonts w:eastAsia="宋体"/>
          <w:sz w:val="24"/>
        </w:rPr>
        <w:t>值来确定。</w:t>
      </w:r>
    </w:p>
    <w:p w14:paraId="3ED786F0" w14:textId="4D2E70C8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/>
          <w:sz w:val="24"/>
        </w:rPr>
        <w:t>在一个</w:t>
      </w:r>
      <w:r w:rsidRPr="00673CD6">
        <w:rPr>
          <w:rFonts w:eastAsia="宋体"/>
          <w:sz w:val="24"/>
        </w:rPr>
        <w:t>TTI</w:t>
      </w:r>
      <w:r w:rsidRPr="00673CD6">
        <w:rPr>
          <w:rFonts w:eastAsia="宋体"/>
          <w:sz w:val="24"/>
        </w:rPr>
        <w:t>，一个用户可以得到一个或者多个</w:t>
      </w:r>
      <w:r w:rsidRPr="00673CD6">
        <w:rPr>
          <w:rFonts w:eastAsia="宋体"/>
          <w:sz w:val="24"/>
        </w:rPr>
        <w:t>RB</w:t>
      </w:r>
      <w:r w:rsidRPr="00673CD6">
        <w:rPr>
          <w:rFonts w:eastAsia="宋体"/>
          <w:sz w:val="24"/>
        </w:rPr>
        <w:t>，而某些用户可能得不到</w:t>
      </w:r>
      <w:r w:rsidRPr="00673CD6">
        <w:rPr>
          <w:rFonts w:eastAsia="宋体"/>
          <w:sz w:val="24"/>
        </w:rPr>
        <w:t>RB</w:t>
      </w:r>
      <w:r w:rsidRPr="00673CD6">
        <w:rPr>
          <w:rFonts w:eastAsia="宋体"/>
          <w:sz w:val="24"/>
        </w:rPr>
        <w:t>。常用的非实时业务调度算法有：轮询（</w:t>
      </w:r>
      <w:r w:rsidRPr="00673CD6">
        <w:rPr>
          <w:rFonts w:eastAsia="宋体"/>
          <w:sz w:val="24"/>
        </w:rPr>
        <w:t>RR</w:t>
      </w:r>
      <w:r w:rsidRPr="00673CD6">
        <w:rPr>
          <w:rFonts w:eastAsia="宋体"/>
          <w:sz w:val="24"/>
        </w:rPr>
        <w:t>，</w:t>
      </w:r>
      <w:r w:rsidRPr="00673CD6">
        <w:rPr>
          <w:rFonts w:eastAsia="宋体"/>
          <w:sz w:val="24"/>
        </w:rPr>
        <w:t>Round Robin</w:t>
      </w:r>
      <w:r w:rsidRPr="00673CD6">
        <w:rPr>
          <w:rFonts w:eastAsia="宋体"/>
          <w:sz w:val="24"/>
        </w:rPr>
        <w:t>）算法；最大吞吐量（</w:t>
      </w:r>
      <w:r w:rsidRPr="00673CD6">
        <w:rPr>
          <w:rFonts w:eastAsia="宋体"/>
          <w:sz w:val="24"/>
        </w:rPr>
        <w:t>MT</w:t>
      </w:r>
      <w:r w:rsidRPr="00673CD6">
        <w:rPr>
          <w:rFonts w:eastAsia="宋体"/>
          <w:sz w:val="24"/>
        </w:rPr>
        <w:t>，</w:t>
      </w:r>
      <w:r w:rsidRPr="00673CD6">
        <w:rPr>
          <w:rFonts w:eastAsia="宋体"/>
          <w:sz w:val="24"/>
        </w:rPr>
        <w:t xml:space="preserve">Maximum Throughput </w:t>
      </w:r>
      <w:r w:rsidRPr="00673CD6">
        <w:rPr>
          <w:rFonts w:eastAsia="宋体"/>
          <w:sz w:val="24"/>
        </w:rPr>
        <w:t>）算法；比例公平（</w:t>
      </w:r>
      <w:r w:rsidRPr="00673CD6">
        <w:rPr>
          <w:rFonts w:eastAsia="宋体"/>
          <w:sz w:val="24"/>
        </w:rPr>
        <w:t>PF</w:t>
      </w:r>
      <w:r w:rsidRPr="00673CD6">
        <w:rPr>
          <w:rFonts w:eastAsia="宋体"/>
          <w:sz w:val="24"/>
        </w:rPr>
        <w:t>，</w:t>
      </w:r>
      <w:r w:rsidRPr="00673CD6">
        <w:rPr>
          <w:rFonts w:eastAsia="宋体"/>
          <w:sz w:val="24"/>
        </w:rPr>
        <w:t>Proportional Fair</w:t>
      </w:r>
      <w:r w:rsidRPr="00673CD6">
        <w:rPr>
          <w:rFonts w:eastAsia="宋体"/>
          <w:sz w:val="24"/>
        </w:rPr>
        <w:t>）算法。</w:t>
      </w:r>
    </w:p>
    <w:p w14:paraId="09A98951" w14:textId="0A0C912B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ascii="宋体" w:eastAsia="宋体" w:hAnsi="宋体" w:cs="宋体" w:hint="eastAsia"/>
          <w:sz w:val="24"/>
        </w:rPr>
        <w:t>①</w:t>
      </w:r>
      <w:r w:rsidRPr="00673CD6">
        <w:rPr>
          <w:rFonts w:eastAsia="宋体"/>
          <w:sz w:val="24"/>
        </w:rPr>
        <w:t>轮询（</w:t>
      </w:r>
      <w:r w:rsidRPr="00673CD6">
        <w:rPr>
          <w:rFonts w:eastAsia="宋体"/>
          <w:sz w:val="24"/>
        </w:rPr>
        <w:t>RR</w:t>
      </w:r>
      <w:r w:rsidRPr="00673CD6">
        <w:rPr>
          <w:rFonts w:eastAsia="宋体"/>
          <w:sz w:val="24"/>
        </w:rPr>
        <w:t>）算法</w:t>
      </w:r>
    </w:p>
    <w:p w14:paraId="5B540B0F" w14:textId="77777777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/>
          <w:sz w:val="24"/>
        </w:rPr>
        <w:t>调度准则：系统内所有用户，按照一定的服务顺序，一般由调度算法确定，轮询的接受服务，而且每次服务每个用户分配同样的无线资源。</w:t>
      </w:r>
    </w:p>
    <w:p w14:paraId="7AD459BE" w14:textId="6A585F7C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/>
          <w:sz w:val="24"/>
        </w:rPr>
        <w:t>调度结果：可以保证系统内所有用户有完全相同的调度机会。</w:t>
      </w:r>
    </w:p>
    <w:p w14:paraId="4DB92AC3" w14:textId="423937AF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ascii="宋体" w:eastAsia="宋体" w:hAnsi="宋体" w:cs="宋体" w:hint="eastAsia"/>
          <w:sz w:val="24"/>
        </w:rPr>
        <w:t>②</w:t>
      </w:r>
      <w:r w:rsidRPr="00673CD6">
        <w:rPr>
          <w:rFonts w:eastAsia="宋体"/>
          <w:sz w:val="24"/>
        </w:rPr>
        <w:t>最大吞吐量（</w:t>
      </w:r>
      <w:r w:rsidRPr="00673CD6">
        <w:rPr>
          <w:rFonts w:eastAsia="宋体"/>
          <w:sz w:val="24"/>
        </w:rPr>
        <w:t>MT</w:t>
      </w:r>
      <w:r w:rsidRPr="00673CD6">
        <w:rPr>
          <w:rFonts w:eastAsia="宋体"/>
          <w:sz w:val="24"/>
        </w:rPr>
        <w:t>）算法</w:t>
      </w:r>
    </w:p>
    <w:p w14:paraId="688ABD34" w14:textId="2D895D2B" w:rsidR="00673CD6" w:rsidRPr="00673CD6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/>
          <w:sz w:val="24"/>
        </w:rPr>
        <w:t>调度准则：考虑用户的信道质量情况，把每个</w:t>
      </w:r>
      <w:r w:rsidRPr="00673CD6">
        <w:rPr>
          <w:rFonts w:eastAsia="宋体"/>
          <w:sz w:val="24"/>
        </w:rPr>
        <w:t>RB</w:t>
      </w:r>
      <w:r w:rsidRPr="00673CD6">
        <w:rPr>
          <w:rFonts w:eastAsia="宋体"/>
          <w:sz w:val="24"/>
        </w:rPr>
        <w:t>分配给在该</w:t>
      </w:r>
      <w:r w:rsidRPr="00673CD6">
        <w:rPr>
          <w:rFonts w:eastAsia="宋体"/>
          <w:sz w:val="24"/>
        </w:rPr>
        <w:t>RB</w:t>
      </w:r>
      <w:r w:rsidRPr="00673CD6">
        <w:rPr>
          <w:rFonts w:eastAsia="宋体"/>
          <w:sz w:val="24"/>
        </w:rPr>
        <w:t>上获得最大传输速率的用户。</w:t>
      </w:r>
    </w:p>
    <w:p w14:paraId="0C6ADB36" w14:textId="77777777" w:rsidR="000B79D1" w:rsidRDefault="00673CD6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673CD6">
        <w:rPr>
          <w:rFonts w:eastAsia="宋体"/>
          <w:sz w:val="24"/>
        </w:rPr>
        <w:t>调度优先级：对于物理资源块</w:t>
      </w:r>
      <w:r w:rsidRPr="00673CD6">
        <w:rPr>
          <w:rFonts w:eastAsia="宋体"/>
          <w:sz w:val="24"/>
        </w:rPr>
        <w:t>i</w:t>
      </w:r>
      <w:r w:rsidRPr="00673CD6">
        <w:rPr>
          <w:rFonts w:eastAsia="宋体"/>
          <w:sz w:val="24"/>
        </w:rPr>
        <w:t>，调度时选取当前资源块上具有最大优先级的用户</w:t>
      </w:r>
      <w:r w:rsidRPr="00673CD6">
        <w:rPr>
          <w:rFonts w:eastAsia="宋体"/>
          <w:sz w:val="24"/>
        </w:rPr>
        <w:t>k</w:t>
      </w:r>
      <w:r w:rsidRPr="00673CD6">
        <w:rPr>
          <w:rFonts w:eastAsia="宋体"/>
          <w:sz w:val="24"/>
        </w:rPr>
        <w:t>。</w:t>
      </w:r>
    </w:p>
    <w:p w14:paraId="1107A632" w14:textId="3CE3DB8F" w:rsidR="00673CD6" w:rsidRPr="000B79D1" w:rsidRDefault="00673CD6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K=argmax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</w:rPr>
                    <m:t>t</m:t>
                  </m:r>
                </m:e>
              </m:d>
            </m:e>
          </m:d>
        </m:oMath>
      </m:oMathPara>
    </w:p>
    <w:p w14:paraId="01A63EBC" w14:textId="77777777" w:rsidR="000B79D1" w:rsidRDefault="00000000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m:oMath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  <m:sup>
            <m:r>
              <w:rPr>
                <w:rFonts w:ascii="Cambria Math" w:eastAsia="宋体" w:hAnsi="Cambria Math"/>
                <w:sz w:val="24"/>
              </w:rPr>
              <m:t>i</m:t>
            </m:r>
          </m:sup>
        </m:sSubSup>
      </m:oMath>
      <w:r w:rsidR="000B79D1" w:rsidRPr="000B79D1">
        <w:rPr>
          <w:rFonts w:eastAsia="宋体" w:hint="eastAsia"/>
          <w:sz w:val="24"/>
        </w:rPr>
        <w:t>为用户</w:t>
      </w:r>
      <w:r w:rsidR="000B79D1" w:rsidRPr="000B79D1">
        <w:rPr>
          <w:rFonts w:eastAsia="宋体" w:hint="eastAsia"/>
          <w:sz w:val="24"/>
        </w:rPr>
        <w:t>k</w:t>
      </w:r>
      <w:r w:rsidR="000B79D1" w:rsidRPr="000B79D1">
        <w:rPr>
          <w:rFonts w:eastAsia="宋体" w:hint="eastAsia"/>
          <w:sz w:val="24"/>
        </w:rPr>
        <w:t>在第</w:t>
      </w:r>
      <w:r w:rsidR="000B79D1" w:rsidRPr="000B79D1">
        <w:rPr>
          <w:rFonts w:eastAsia="宋体" w:hint="eastAsia"/>
          <w:sz w:val="24"/>
        </w:rPr>
        <w:t>i</w:t>
      </w:r>
      <w:r w:rsidR="000B79D1" w:rsidRPr="000B79D1">
        <w:rPr>
          <w:rFonts w:eastAsia="宋体" w:hint="eastAsia"/>
          <w:sz w:val="24"/>
        </w:rPr>
        <w:t>个</w:t>
      </w:r>
      <w:r w:rsidR="000B79D1" w:rsidRPr="000B79D1">
        <w:rPr>
          <w:rFonts w:eastAsia="宋体" w:hint="eastAsia"/>
          <w:sz w:val="24"/>
        </w:rPr>
        <w:t>PRB</w:t>
      </w:r>
      <w:r w:rsidR="000B79D1" w:rsidRPr="000B79D1">
        <w:rPr>
          <w:rFonts w:eastAsia="宋体" w:hint="eastAsia"/>
          <w:sz w:val="24"/>
        </w:rPr>
        <w:t>上获得的理论数据传输速率。</w:t>
      </w:r>
    </w:p>
    <w:p w14:paraId="21234975" w14:textId="0BE54AB6" w:rsidR="000B79D1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调度结果：信道条件最好的用户会一直占用系统资源。</w:t>
      </w:r>
    </w:p>
    <w:p w14:paraId="76137AFC" w14:textId="77777777" w:rsidR="000B79D1" w:rsidRDefault="000B79D1" w:rsidP="000B79D1">
      <w:pPr>
        <w:pStyle w:val="af4"/>
        <w:spacing w:beforeLines="0" w:afterLines="0"/>
        <w:jc w:val="center"/>
        <w:rPr>
          <w:rFonts w:eastAsia="宋体"/>
          <w:sz w:val="24"/>
        </w:rPr>
      </w:pPr>
      <w:r>
        <w:rPr>
          <w:noProof/>
        </w:rPr>
        <w:drawing>
          <wp:inline distT="0" distB="0" distL="0" distR="0" wp14:anchorId="5BBD7C6B" wp14:editId="31C4A533">
            <wp:extent cx="4301556" cy="15303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835" cy="15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A79F" w14:textId="788410F0" w:rsidR="000B79D1" w:rsidRDefault="000B79D1" w:rsidP="000B79D1">
      <w:pPr>
        <w:pStyle w:val="af4"/>
        <w:spacing w:beforeLines="0" w:afterLines="0"/>
        <w:jc w:val="center"/>
        <w:rPr>
          <w:rFonts w:eastAsia="宋体"/>
          <w:sz w:val="21"/>
          <w:szCs w:val="21"/>
        </w:rPr>
      </w:pPr>
      <w:r w:rsidRPr="000B79D1">
        <w:rPr>
          <w:rFonts w:eastAsia="宋体" w:hint="eastAsia"/>
          <w:sz w:val="21"/>
          <w:szCs w:val="21"/>
        </w:rPr>
        <w:t>图</w:t>
      </w:r>
      <w:r w:rsidRPr="000B79D1">
        <w:rPr>
          <w:rFonts w:eastAsia="宋体" w:hint="eastAsia"/>
          <w:sz w:val="21"/>
          <w:szCs w:val="21"/>
        </w:rPr>
        <w:t>1</w:t>
      </w:r>
      <w:r w:rsidRPr="000B79D1">
        <w:rPr>
          <w:rFonts w:eastAsia="宋体"/>
          <w:sz w:val="21"/>
          <w:szCs w:val="21"/>
        </w:rPr>
        <w:t>-</w:t>
      </w:r>
      <w:r w:rsidR="00171B49">
        <w:rPr>
          <w:rFonts w:eastAsia="宋体"/>
          <w:sz w:val="21"/>
          <w:szCs w:val="21"/>
        </w:rPr>
        <w:t>3</w:t>
      </w:r>
      <w:r w:rsidRPr="000B79D1">
        <w:rPr>
          <w:rFonts w:eastAsia="宋体"/>
          <w:sz w:val="21"/>
          <w:szCs w:val="21"/>
        </w:rPr>
        <w:t xml:space="preserve"> </w:t>
      </w:r>
      <w:r w:rsidRPr="000B79D1">
        <w:rPr>
          <w:rFonts w:eastAsia="宋体" w:hint="eastAsia"/>
          <w:sz w:val="21"/>
          <w:szCs w:val="21"/>
        </w:rPr>
        <w:t>算法示意图</w:t>
      </w:r>
    </w:p>
    <w:p w14:paraId="5AAE6656" w14:textId="77777777" w:rsidR="000B79D1" w:rsidRPr="000B79D1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lastRenderedPageBreak/>
        <w:t>存在的问题：</w:t>
      </w:r>
    </w:p>
    <w:p w14:paraId="6F98D4AB" w14:textId="10DD4810" w:rsidR="000B79D1" w:rsidRPr="000B79D1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RR</w:t>
      </w:r>
      <w:r w:rsidRPr="000B79D1">
        <w:rPr>
          <w:rFonts w:eastAsia="宋体" w:hint="eastAsia"/>
          <w:sz w:val="24"/>
        </w:rPr>
        <w:t>算法：用户轮流获得调度机会，公平性较好，系统吞吐量极低。</w:t>
      </w:r>
    </w:p>
    <w:p w14:paraId="0A398394" w14:textId="38717FEB" w:rsidR="000B79D1" w:rsidRPr="00673CD6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MT</w:t>
      </w:r>
      <w:r w:rsidRPr="000B79D1">
        <w:rPr>
          <w:rFonts w:eastAsia="宋体" w:hint="eastAsia"/>
          <w:sz w:val="24"/>
        </w:rPr>
        <w:t>算法：信道条件好的用户一直占用系统资源，而信道条件差的用户，可能一直难以得到资源，系统吞吐量很好，而公平性极差。</w:t>
      </w:r>
    </w:p>
    <w:p w14:paraId="500ED604" w14:textId="3F744197" w:rsidR="00673CD6" w:rsidRPr="000B79D1" w:rsidRDefault="00673CD6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③</w:t>
      </w:r>
      <w:r w:rsidR="000B79D1" w:rsidRPr="000B79D1">
        <w:rPr>
          <w:rFonts w:eastAsia="宋体" w:hint="eastAsia"/>
          <w:sz w:val="24"/>
        </w:rPr>
        <w:t>比例公平（</w:t>
      </w:r>
      <w:r w:rsidR="000B79D1" w:rsidRPr="000B79D1">
        <w:rPr>
          <w:rFonts w:eastAsia="宋体" w:hint="eastAsia"/>
          <w:sz w:val="24"/>
        </w:rPr>
        <w:t>PF</w:t>
      </w:r>
      <w:r w:rsidR="000B79D1" w:rsidRPr="000B79D1">
        <w:rPr>
          <w:rFonts w:eastAsia="宋体" w:hint="eastAsia"/>
          <w:sz w:val="24"/>
        </w:rPr>
        <w:t>）算法</w:t>
      </w:r>
    </w:p>
    <w:p w14:paraId="3EFE06F0" w14:textId="77777777" w:rsidR="000B79D1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调度准则：兼顾系统吞吐量和公平性，综合考虑用户信道条件和时间窗内的平均吞吐量。</w:t>
      </w:r>
    </w:p>
    <w:p w14:paraId="6B7652BC" w14:textId="29CB8A39" w:rsidR="00673CD6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调度优先级：对于物理资源块</w:t>
      </w:r>
      <w:r w:rsidRPr="000B79D1">
        <w:rPr>
          <w:rFonts w:eastAsia="宋体" w:hint="eastAsia"/>
          <w:sz w:val="24"/>
        </w:rPr>
        <w:t>i</w:t>
      </w:r>
      <w:r w:rsidRPr="000B79D1">
        <w:rPr>
          <w:rFonts w:eastAsia="宋体" w:hint="eastAsia"/>
          <w:sz w:val="24"/>
        </w:rPr>
        <w:t>，调度时选取当前资源块上具有最大优先级的用户</w:t>
      </w:r>
      <w:r w:rsidRPr="000B79D1">
        <w:rPr>
          <w:rFonts w:eastAsia="宋体" w:hint="eastAsia"/>
          <w:sz w:val="24"/>
        </w:rPr>
        <w:t>k</w:t>
      </w:r>
      <w:r>
        <w:rPr>
          <w:rFonts w:eastAsia="宋体" w:hint="eastAsia"/>
          <w:sz w:val="24"/>
        </w:rPr>
        <w:t>。</w:t>
      </w:r>
    </w:p>
    <w:p w14:paraId="3BD56B86" w14:textId="058AC37B" w:rsidR="000B79D1" w:rsidRPr="000B79D1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K=argmax</m:t>
          </m:r>
          <m:d>
            <m:dPr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t</m:t>
                      </m:r>
                    </m:e>
                  </m:d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 w:hint="eastAsia"/>
                              <w:sz w:val="24"/>
                            </w:rPr>
                            <m:t>k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t</m:t>
                      </m:r>
                    </m:e>
                  </m:d>
                </m:den>
              </m:f>
            </m:e>
          </m:d>
        </m:oMath>
      </m:oMathPara>
    </w:p>
    <w:p w14:paraId="51405912" w14:textId="66FCB4BE" w:rsidR="000B79D1" w:rsidRDefault="00000000" w:rsidP="000B79D1">
      <w:pPr>
        <w:pStyle w:val="af4"/>
        <w:spacing w:beforeLines="0" w:afterLines="0"/>
        <w:rPr>
          <w:rFonts w:eastAsia="宋体"/>
          <w:sz w:val="24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4"/>
            </w:rPr>
            <m:t>×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t-1</m:t>
              </m:r>
            </m:e>
          </m:d>
          <m:r>
            <w:rPr>
              <w:rFonts w:ascii="Cambria Math" w:eastAsia="宋体" w:hAnsi="Cambria Math"/>
              <w:sz w:val="24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="宋体" w:hAnsi="Cambria Math"/>
              <w:sz w:val="24"/>
            </w:rPr>
            <m:t>×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t-1</m:t>
              </m:r>
            </m:e>
          </m:d>
        </m:oMath>
      </m:oMathPara>
    </w:p>
    <w:p w14:paraId="017C5266" w14:textId="165980E1" w:rsidR="000B79D1" w:rsidRDefault="00000000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</w:rPr>
                  <m:t>k</m:t>
                </m:r>
              </m:sub>
            </m:sSub>
          </m:e>
        </m:acc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t</m:t>
            </m:r>
          </m:e>
        </m:d>
      </m:oMath>
      <w:r w:rsidR="000B79D1" w:rsidRPr="000B79D1">
        <w:rPr>
          <w:rFonts w:eastAsia="宋体" w:hint="eastAsia"/>
          <w:sz w:val="24"/>
        </w:rPr>
        <w:t>是用户</w:t>
      </w:r>
      <w:r w:rsidR="000B79D1" w:rsidRPr="000B79D1">
        <w:rPr>
          <w:rFonts w:eastAsia="宋体" w:hint="eastAsia"/>
          <w:sz w:val="24"/>
        </w:rPr>
        <w:t>k</w:t>
      </w:r>
      <w:r w:rsidR="000B79D1" w:rsidRPr="000B79D1">
        <w:rPr>
          <w:rFonts w:eastAsia="宋体" w:hint="eastAsia"/>
          <w:sz w:val="24"/>
        </w:rPr>
        <w:t>在时间窗内的平均吞吐量</w:t>
      </w:r>
      <w:r w:rsidR="000B79D1">
        <w:rPr>
          <w:rFonts w:eastAsia="宋体" w:hint="eastAsia"/>
          <w:sz w:val="24"/>
        </w:rPr>
        <w:t>;</w:t>
      </w:r>
      <w:r w:rsidR="000B79D1" w:rsidRPr="000B79D1">
        <w:rPr>
          <w:rFonts w:eastAsia="宋体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</w:rPr>
              <m:t>c</m:t>
            </m:r>
          </m:sub>
        </m:sSub>
      </m:oMath>
      <w:r w:rsidR="000B79D1">
        <w:rPr>
          <w:rFonts w:eastAsia="宋体" w:hint="eastAsia"/>
          <w:sz w:val="24"/>
        </w:rPr>
        <w:t>是</w:t>
      </w:r>
      <w:r w:rsidR="000B79D1" w:rsidRPr="000B79D1">
        <w:rPr>
          <w:rFonts w:eastAsia="宋体" w:hint="eastAsia"/>
          <w:sz w:val="24"/>
        </w:rPr>
        <w:t>更新时间窗</w:t>
      </w:r>
      <w:r w:rsidR="000B79D1">
        <w:rPr>
          <w:rFonts w:eastAsia="宋体" w:hint="eastAsia"/>
          <w:sz w:val="24"/>
        </w:rPr>
        <w:t>；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="000B79D1" w:rsidRPr="000B79D1">
        <w:rPr>
          <w:rFonts w:eastAsia="宋体" w:hint="eastAsia"/>
          <w:sz w:val="24"/>
        </w:rPr>
        <w:t>是用户在时隙</w:t>
      </w:r>
      <w:r w:rsidR="000B79D1" w:rsidRPr="000B79D1">
        <w:rPr>
          <w:rFonts w:eastAsia="宋体" w:hint="eastAsia"/>
          <w:sz w:val="24"/>
        </w:rPr>
        <w:t>t</w:t>
      </w:r>
      <w:r w:rsidR="000B79D1" w:rsidRPr="000B79D1">
        <w:rPr>
          <w:rFonts w:eastAsia="宋体" w:hint="eastAsia"/>
          <w:sz w:val="24"/>
        </w:rPr>
        <w:t>前获得的总数据速率</w:t>
      </w:r>
      <w:r w:rsidR="000B79D1">
        <w:rPr>
          <w:rFonts w:eastAsia="宋体" w:hint="eastAsia"/>
          <w:sz w:val="24"/>
        </w:rPr>
        <w:t>。</w:t>
      </w:r>
    </w:p>
    <w:p w14:paraId="02B1E825" w14:textId="1E9AB89E" w:rsidR="000B79D1" w:rsidRDefault="000B79D1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调度结果：</w:t>
      </w:r>
      <w:r w:rsidRPr="000B79D1">
        <w:rPr>
          <w:rFonts w:eastAsia="宋体" w:hint="eastAsia"/>
          <w:sz w:val="24"/>
        </w:rPr>
        <w:t>PF</w:t>
      </w:r>
      <w:r w:rsidRPr="000B79D1">
        <w:rPr>
          <w:rFonts w:eastAsia="宋体" w:hint="eastAsia"/>
          <w:sz w:val="24"/>
        </w:rPr>
        <w:t>在系统吞吐量和公平性之间取得了良好的折中。</w:t>
      </w:r>
    </w:p>
    <w:p w14:paraId="30A942D7" w14:textId="0FEEE713" w:rsidR="002D1BC2" w:rsidRDefault="002D1BC2" w:rsidP="000B79D1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2D1BC2">
        <w:rPr>
          <w:rFonts w:eastAsia="宋体" w:hint="eastAsia"/>
          <w:sz w:val="24"/>
        </w:rPr>
        <w:t>④</w:t>
      </w:r>
      <w:r w:rsidRPr="002D1BC2">
        <w:rPr>
          <w:rFonts w:eastAsia="宋体" w:hint="eastAsia"/>
          <w:sz w:val="24"/>
        </w:rPr>
        <w:t>Jain</w:t>
      </w:r>
      <w:r w:rsidRPr="002D1BC2">
        <w:rPr>
          <w:rFonts w:eastAsia="宋体" w:hint="eastAsia"/>
          <w:sz w:val="24"/>
        </w:rPr>
        <w:t>’</w:t>
      </w:r>
      <w:r w:rsidRPr="002D1BC2">
        <w:rPr>
          <w:rFonts w:eastAsia="宋体" w:hint="eastAsia"/>
          <w:sz w:val="24"/>
        </w:rPr>
        <w:t>s</w:t>
      </w:r>
      <w:r w:rsidRPr="002D1BC2">
        <w:rPr>
          <w:rFonts w:eastAsia="宋体" w:hint="eastAsia"/>
          <w:sz w:val="24"/>
        </w:rPr>
        <w:t>指数（</w:t>
      </w:r>
      <w:r w:rsidRPr="002D1BC2">
        <w:rPr>
          <w:rFonts w:eastAsia="宋体" w:hint="eastAsia"/>
          <w:sz w:val="24"/>
        </w:rPr>
        <w:t>Jain's Fairness index</w:t>
      </w:r>
      <w:r w:rsidRPr="002D1BC2">
        <w:rPr>
          <w:rFonts w:eastAsia="宋体" w:hint="eastAsia"/>
          <w:sz w:val="24"/>
        </w:rPr>
        <w:t>）</w:t>
      </w:r>
    </w:p>
    <w:p w14:paraId="6B2BCC53" w14:textId="55F955B3" w:rsidR="002D1BC2" w:rsidRDefault="002D1BC2" w:rsidP="002D1BC2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m:t>FI=</m:t>
          </m:r>
          <m:f>
            <m:fPr>
              <m:ctrlPr>
                <w:rPr>
                  <w:rFonts w:ascii="Cambria Math" w:eastAsia="宋体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</w:rPr>
                <m:t>K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den>
          </m:f>
        </m:oMath>
      </m:oMathPara>
    </w:p>
    <w:p w14:paraId="4B00E1D7" w14:textId="5959883F" w:rsidR="002D1BC2" w:rsidRPr="000B79D1" w:rsidRDefault="002D1BC2" w:rsidP="002D1BC2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2D1BC2">
        <w:rPr>
          <w:rFonts w:eastAsia="宋体" w:hint="eastAsia"/>
          <w:sz w:val="24"/>
        </w:rPr>
        <w:t>取值范围为</w:t>
      </w:r>
      <w:r w:rsidRPr="002D1BC2">
        <w:rPr>
          <w:rFonts w:eastAsia="宋体" w:hint="eastAsia"/>
          <w:sz w:val="24"/>
        </w:rPr>
        <w:t>[1/K, 1]</w:t>
      </w:r>
      <w:r w:rsidRPr="002D1BC2">
        <w:rPr>
          <w:rFonts w:eastAsia="宋体" w:hint="eastAsia"/>
          <w:sz w:val="24"/>
        </w:rPr>
        <w:t>。当</w:t>
      </w:r>
      <w:r w:rsidRPr="002D1BC2">
        <w:rPr>
          <w:rFonts w:eastAsia="宋体" w:hint="eastAsia"/>
          <w:sz w:val="24"/>
        </w:rPr>
        <w:t>FI</w:t>
      </w:r>
      <w:r w:rsidRPr="002D1BC2">
        <w:rPr>
          <w:rFonts w:eastAsia="宋体" w:hint="eastAsia"/>
          <w:sz w:val="24"/>
        </w:rPr>
        <w:t>为</w:t>
      </w:r>
      <w:r w:rsidRPr="002D1BC2">
        <w:rPr>
          <w:rFonts w:eastAsia="宋体" w:hint="eastAsia"/>
          <w:sz w:val="24"/>
        </w:rPr>
        <w:t xml:space="preserve">1 </w:t>
      </w:r>
      <w:r w:rsidRPr="002D1BC2">
        <w:rPr>
          <w:rFonts w:eastAsia="宋体" w:hint="eastAsia"/>
          <w:sz w:val="24"/>
        </w:rPr>
        <w:t>时，整个系统达到绝对公平，各条链路的实际吞吐量与其传输容量对应成比例，各链路按照其传输容量所占比例使用无线资源；当</w:t>
      </w:r>
      <w:r w:rsidRPr="002D1BC2">
        <w:rPr>
          <w:rFonts w:eastAsia="宋体" w:hint="eastAsia"/>
          <w:sz w:val="24"/>
        </w:rPr>
        <w:t>FI</w:t>
      </w:r>
      <w:r w:rsidRPr="002D1BC2">
        <w:rPr>
          <w:rFonts w:eastAsia="宋体" w:hint="eastAsia"/>
          <w:sz w:val="24"/>
        </w:rPr>
        <w:t>为</w:t>
      </w:r>
      <w:r w:rsidRPr="002D1BC2">
        <w:rPr>
          <w:rFonts w:eastAsia="宋体" w:hint="eastAsia"/>
          <w:sz w:val="24"/>
        </w:rPr>
        <w:t>1/K</w:t>
      </w:r>
      <w:r w:rsidRPr="002D1BC2">
        <w:rPr>
          <w:rFonts w:eastAsia="宋体" w:hint="eastAsia"/>
          <w:sz w:val="24"/>
        </w:rPr>
        <w:t>时，系统将完全不公平，此情况为某一链路完全垄断无线资源，其他链路的流量为</w:t>
      </w:r>
      <w:r w:rsidRPr="002D1BC2">
        <w:rPr>
          <w:rFonts w:eastAsia="宋体" w:hint="eastAsia"/>
          <w:sz w:val="24"/>
        </w:rPr>
        <w:t xml:space="preserve"> 0</w:t>
      </w:r>
    </w:p>
    <w:p w14:paraId="16FA5DE6" w14:textId="04ABFC19" w:rsidR="009633F3" w:rsidRPr="000B79D1" w:rsidRDefault="002D1BC2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(</w:t>
      </w:r>
      <w:r w:rsidR="002C2C70">
        <w:rPr>
          <w:rFonts w:eastAsia="宋体"/>
          <w:sz w:val="24"/>
        </w:rPr>
        <w:t>3</w:t>
      </w:r>
      <w:r>
        <w:rPr>
          <w:rFonts w:eastAsia="宋体"/>
          <w:sz w:val="24"/>
        </w:rPr>
        <w:t>)</w:t>
      </w:r>
      <w:r w:rsidR="009633F3" w:rsidRPr="000B79D1">
        <w:rPr>
          <w:rFonts w:eastAsia="宋体"/>
          <w:sz w:val="24"/>
        </w:rPr>
        <w:t>5G</w:t>
      </w:r>
      <w:r w:rsidR="009633F3" w:rsidRPr="000B79D1">
        <w:rPr>
          <w:rFonts w:eastAsia="宋体"/>
          <w:sz w:val="24"/>
        </w:rPr>
        <w:t>相对于</w:t>
      </w:r>
      <w:r w:rsidR="009633F3" w:rsidRPr="000B79D1">
        <w:rPr>
          <w:rFonts w:eastAsia="宋体"/>
          <w:sz w:val="24"/>
        </w:rPr>
        <w:t>LTE</w:t>
      </w:r>
      <w:r w:rsidR="009633F3" w:rsidRPr="000B79D1">
        <w:rPr>
          <w:rFonts w:eastAsia="宋体"/>
          <w:sz w:val="24"/>
        </w:rPr>
        <w:t>资源分配的特点</w:t>
      </w:r>
    </w:p>
    <w:p w14:paraId="755258F9" w14:textId="186F7008" w:rsidR="009633F3" w:rsidRPr="000B79D1" w:rsidRDefault="009633F3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①</w:t>
      </w:r>
      <w:r w:rsidRPr="000B79D1">
        <w:rPr>
          <w:rFonts w:eastAsia="宋体"/>
          <w:sz w:val="24"/>
        </w:rPr>
        <w:t>灵活调度，</w:t>
      </w:r>
      <w:r w:rsidRPr="000B79D1">
        <w:rPr>
          <w:rFonts w:eastAsia="宋体"/>
          <w:sz w:val="24"/>
        </w:rPr>
        <w:t>5G</w:t>
      </w:r>
      <w:r w:rsidRPr="000B79D1">
        <w:rPr>
          <w:rFonts w:eastAsia="宋体"/>
          <w:sz w:val="24"/>
        </w:rPr>
        <w:t>相对于</w:t>
      </w:r>
      <w:r w:rsidRPr="000B79D1">
        <w:rPr>
          <w:rFonts w:eastAsia="宋体"/>
          <w:sz w:val="24"/>
        </w:rPr>
        <w:t>LTE</w:t>
      </w:r>
      <w:r w:rsidRPr="000B79D1">
        <w:rPr>
          <w:rFonts w:eastAsia="宋体"/>
          <w:sz w:val="24"/>
        </w:rPr>
        <w:t>，单用户资源在</w:t>
      </w:r>
      <w:r w:rsidRPr="000B79D1">
        <w:rPr>
          <w:rFonts w:eastAsia="宋体"/>
          <w:sz w:val="24"/>
        </w:rPr>
        <w:t>“</w:t>
      </w:r>
      <w:r w:rsidRPr="000B79D1">
        <w:rPr>
          <w:rFonts w:eastAsia="宋体"/>
          <w:sz w:val="24"/>
        </w:rPr>
        <w:t>频域上变宽</w:t>
      </w:r>
      <w:r w:rsidRPr="000B79D1">
        <w:rPr>
          <w:rFonts w:eastAsia="宋体"/>
          <w:sz w:val="24"/>
        </w:rPr>
        <w:t>”</w:t>
      </w:r>
      <w:r w:rsidRPr="000B79D1">
        <w:rPr>
          <w:rFonts w:eastAsia="宋体"/>
          <w:sz w:val="24"/>
        </w:rPr>
        <w:t>，</w:t>
      </w:r>
      <w:r w:rsidRPr="000B79D1">
        <w:rPr>
          <w:rFonts w:eastAsia="宋体"/>
          <w:sz w:val="24"/>
        </w:rPr>
        <w:t>“</w:t>
      </w:r>
      <w:r w:rsidRPr="000B79D1">
        <w:rPr>
          <w:rFonts w:eastAsia="宋体"/>
          <w:sz w:val="24"/>
        </w:rPr>
        <w:t>时域上变窄</w:t>
      </w:r>
      <w:r w:rsidRPr="000B79D1">
        <w:rPr>
          <w:rFonts w:eastAsia="宋体"/>
          <w:sz w:val="24"/>
        </w:rPr>
        <w:t>”</w:t>
      </w:r>
    </w:p>
    <w:p w14:paraId="787A3B7C" w14:textId="2A7FCE6C" w:rsidR="009633F3" w:rsidRPr="000B79D1" w:rsidRDefault="009633F3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②</w:t>
      </w:r>
      <w:r w:rsidRPr="000B79D1">
        <w:rPr>
          <w:rFonts w:eastAsia="宋体"/>
          <w:sz w:val="24"/>
        </w:rPr>
        <w:t>在频域资源分配颗粒度上，</w:t>
      </w:r>
      <w:r w:rsidRPr="000B79D1">
        <w:rPr>
          <w:rFonts w:eastAsia="宋体"/>
          <w:sz w:val="24"/>
        </w:rPr>
        <w:t>5G</w:t>
      </w:r>
      <w:r w:rsidRPr="000B79D1">
        <w:rPr>
          <w:rFonts w:eastAsia="宋体"/>
          <w:sz w:val="24"/>
        </w:rPr>
        <w:t>可以采用</w:t>
      </w:r>
      <w:r w:rsidRPr="000B79D1">
        <w:rPr>
          <w:rFonts w:eastAsia="宋体"/>
          <w:sz w:val="24"/>
        </w:rPr>
        <w:t>30KHz</w:t>
      </w:r>
      <w:r w:rsidRPr="000B79D1">
        <w:rPr>
          <w:rFonts w:eastAsia="宋体"/>
          <w:sz w:val="24"/>
        </w:rPr>
        <w:t>的子载波间隔，这样一个</w:t>
      </w:r>
      <w:r w:rsidRPr="000B79D1">
        <w:rPr>
          <w:rFonts w:eastAsia="宋体"/>
          <w:sz w:val="24"/>
        </w:rPr>
        <w:t>PRB</w:t>
      </w:r>
      <w:r w:rsidRPr="000B79D1">
        <w:rPr>
          <w:rFonts w:eastAsia="宋体"/>
          <w:sz w:val="24"/>
        </w:rPr>
        <w:t>的大小为</w:t>
      </w:r>
      <w:r w:rsidRPr="000B79D1">
        <w:rPr>
          <w:rFonts w:eastAsia="宋体"/>
          <w:sz w:val="24"/>
        </w:rPr>
        <w:t>360kHz</w:t>
      </w:r>
      <w:r w:rsidRPr="000B79D1">
        <w:rPr>
          <w:rFonts w:eastAsia="宋体"/>
          <w:sz w:val="24"/>
        </w:rPr>
        <w:t>。另一方面，</w:t>
      </w:r>
      <w:r w:rsidRPr="000B79D1">
        <w:rPr>
          <w:rFonts w:eastAsia="宋体"/>
          <w:sz w:val="24"/>
        </w:rPr>
        <w:t>5GNR</w:t>
      </w:r>
      <w:r w:rsidRPr="000B79D1">
        <w:rPr>
          <w:rFonts w:eastAsia="宋体"/>
          <w:sz w:val="24"/>
        </w:rPr>
        <w:t>采用更大的</w:t>
      </w:r>
      <w:r w:rsidRPr="000B79D1">
        <w:rPr>
          <w:rFonts w:eastAsia="宋体"/>
          <w:sz w:val="24"/>
        </w:rPr>
        <w:t>RBG</w:t>
      </w:r>
      <w:r w:rsidRPr="000B79D1">
        <w:rPr>
          <w:rFonts w:eastAsia="宋体"/>
          <w:sz w:val="24"/>
        </w:rPr>
        <w:t>概念来实现更多数量的</w:t>
      </w:r>
      <w:r w:rsidRPr="000B79D1">
        <w:rPr>
          <w:rFonts w:eastAsia="宋体"/>
          <w:sz w:val="24"/>
        </w:rPr>
        <w:t>PRB</w:t>
      </w:r>
      <w:r w:rsidRPr="000B79D1">
        <w:rPr>
          <w:rFonts w:eastAsia="宋体"/>
          <w:sz w:val="24"/>
        </w:rPr>
        <w:t>一起调度。</w:t>
      </w:r>
    </w:p>
    <w:p w14:paraId="005FFB23" w14:textId="5BA56831" w:rsidR="009633F3" w:rsidRPr="000B79D1" w:rsidRDefault="009633F3" w:rsidP="00673CD6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0B79D1">
        <w:rPr>
          <w:rFonts w:eastAsia="宋体" w:hint="eastAsia"/>
          <w:sz w:val="24"/>
        </w:rPr>
        <w:t>③</w:t>
      </w:r>
      <w:r w:rsidRPr="000B79D1">
        <w:rPr>
          <w:rFonts w:eastAsia="宋体"/>
          <w:sz w:val="24"/>
        </w:rPr>
        <w:t>LTE</w:t>
      </w:r>
      <w:r w:rsidRPr="000B79D1">
        <w:rPr>
          <w:rFonts w:eastAsia="宋体"/>
          <w:sz w:val="24"/>
        </w:rPr>
        <w:t>中，</w:t>
      </w:r>
      <w:r w:rsidRPr="000B79D1">
        <w:rPr>
          <w:rFonts w:eastAsia="宋体"/>
          <w:sz w:val="24"/>
        </w:rPr>
        <w:t>PRB</w:t>
      </w:r>
      <w:r w:rsidRPr="000B79D1">
        <w:rPr>
          <w:rFonts w:eastAsia="宋体"/>
          <w:sz w:val="24"/>
        </w:rPr>
        <w:t>是一个二维概念，但是在</w:t>
      </w:r>
      <w:r w:rsidRPr="000B79D1">
        <w:rPr>
          <w:rFonts w:eastAsia="宋体"/>
          <w:sz w:val="24"/>
        </w:rPr>
        <w:t>NR</w:t>
      </w:r>
      <w:r w:rsidRPr="000B79D1">
        <w:rPr>
          <w:rFonts w:eastAsia="宋体"/>
          <w:sz w:val="24"/>
        </w:rPr>
        <w:t>中，</w:t>
      </w:r>
      <w:r w:rsidRPr="000B79D1">
        <w:rPr>
          <w:rFonts w:eastAsia="宋体"/>
          <w:sz w:val="24"/>
        </w:rPr>
        <w:t>PRB</w:t>
      </w:r>
      <w:r w:rsidRPr="000B79D1">
        <w:rPr>
          <w:rFonts w:eastAsia="宋体"/>
          <w:sz w:val="24"/>
        </w:rPr>
        <w:t>只是一个纯频域的概念，时频资源的数量需要用</w:t>
      </w:r>
      <w:r w:rsidRPr="000B79D1">
        <w:rPr>
          <w:rFonts w:eastAsia="宋体"/>
          <w:sz w:val="24"/>
        </w:rPr>
        <w:t>“PRB</w:t>
      </w:r>
      <w:r w:rsidRPr="000B79D1">
        <w:rPr>
          <w:rFonts w:eastAsia="宋体"/>
          <w:sz w:val="24"/>
        </w:rPr>
        <w:t>的数量</w:t>
      </w:r>
      <w:r w:rsidRPr="000B79D1">
        <w:rPr>
          <w:rFonts w:eastAsia="宋体"/>
          <w:sz w:val="24"/>
        </w:rPr>
        <w:t>+</w:t>
      </w:r>
      <w:r w:rsidRPr="000B79D1">
        <w:rPr>
          <w:rFonts w:eastAsia="宋体"/>
          <w:sz w:val="24"/>
        </w:rPr>
        <w:t>时隙</w:t>
      </w:r>
      <w:r w:rsidRPr="000B79D1">
        <w:rPr>
          <w:rFonts w:eastAsia="宋体"/>
          <w:sz w:val="24"/>
        </w:rPr>
        <w:t>/</w:t>
      </w:r>
      <w:r w:rsidRPr="000B79D1">
        <w:rPr>
          <w:rFonts w:eastAsia="宋体"/>
          <w:sz w:val="24"/>
        </w:rPr>
        <w:t>符号的数量来定义</w:t>
      </w:r>
      <w:r w:rsidRPr="000B79D1">
        <w:rPr>
          <w:rFonts w:eastAsia="宋体"/>
          <w:sz w:val="24"/>
        </w:rPr>
        <w:t>”</w:t>
      </w:r>
    </w:p>
    <w:p w14:paraId="040314B7" w14:textId="77777777" w:rsidR="009B6968" w:rsidRDefault="009B6968" w:rsidP="006D286D">
      <w:pPr>
        <w:pStyle w:val="af4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</w:p>
    <w:p w14:paraId="707EDAB9" w14:textId="77777777" w:rsidR="00E34BF4" w:rsidRDefault="00E34BF4" w:rsidP="006D286D">
      <w:pPr>
        <w:pStyle w:val="af4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</w:p>
    <w:p w14:paraId="391BAFD3" w14:textId="77777777" w:rsidR="00E34BF4" w:rsidRDefault="00E34BF4" w:rsidP="006D286D">
      <w:pPr>
        <w:pStyle w:val="af4"/>
        <w:spacing w:beforeLines="0" w:afterLines="0"/>
        <w:ind w:firstLineChars="200" w:firstLine="480"/>
        <w:rPr>
          <w:rFonts w:ascii="宋体" w:eastAsia="宋体" w:hAnsi="宋体" w:cs="宋体"/>
          <w:sz w:val="24"/>
        </w:rPr>
      </w:pPr>
    </w:p>
    <w:p w14:paraId="3399A49C" w14:textId="77777777" w:rsidR="00A778C7" w:rsidRDefault="009750CD">
      <w:pPr>
        <w:pStyle w:val="af4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仿真结果分析及结论</w:t>
      </w:r>
    </w:p>
    <w:p w14:paraId="729F98D9" w14:textId="77777777" w:rsidR="009B6968" w:rsidRP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①轮询（</w:t>
      </w:r>
      <w:r w:rsidRPr="009B6968">
        <w:rPr>
          <w:rFonts w:eastAsia="宋体" w:hint="eastAsia"/>
          <w:sz w:val="24"/>
        </w:rPr>
        <w:t>RR</w:t>
      </w:r>
      <w:r w:rsidRPr="009B6968">
        <w:rPr>
          <w:rFonts w:eastAsia="宋体" w:hint="eastAsia"/>
          <w:sz w:val="24"/>
        </w:rPr>
        <w:t>）算法的仿真结果：</w:t>
      </w:r>
    </w:p>
    <w:p w14:paraId="26AC5CFA" w14:textId="2FEF55C6" w:rsidR="00A778C7" w:rsidRP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lastRenderedPageBreak/>
        <w:t>Downlink Scheduler Performance Metrics</w:t>
      </w:r>
      <w:r w:rsidRPr="009B6968">
        <w:rPr>
          <w:rFonts w:eastAsia="宋体" w:hint="eastAsia"/>
          <w:sz w:val="24"/>
        </w:rPr>
        <w:t>输出结果如图</w:t>
      </w:r>
      <w:r w:rsidRPr="009B6968">
        <w:rPr>
          <w:rFonts w:eastAsia="宋体" w:hint="eastAsia"/>
          <w:sz w:val="24"/>
        </w:rPr>
        <w:t>3-1</w:t>
      </w:r>
      <w:r w:rsidRPr="009B6968">
        <w:rPr>
          <w:rFonts w:eastAsia="宋体" w:hint="eastAsia"/>
          <w:sz w:val="24"/>
        </w:rPr>
        <w:t>所示。</w:t>
      </w:r>
    </w:p>
    <w:p w14:paraId="3D77B458" w14:textId="7A96A6E9" w:rsidR="00A778C7" w:rsidRDefault="009B6968" w:rsidP="009B6968">
      <w:pPr>
        <w:pStyle w:val="af4"/>
        <w:spacing w:beforeLines="0" w:afterLines="0"/>
        <w:jc w:val="center"/>
        <w:rPr>
          <w:rFonts w:ascii="宋体" w:eastAsia="宋体" w:hAnsi="宋体" w:cs="宋体"/>
          <w:sz w:val="24"/>
          <w:highlight w:val="yellow"/>
        </w:rPr>
      </w:pPr>
      <w:r>
        <w:rPr>
          <w:noProof/>
        </w:rPr>
        <w:drawing>
          <wp:inline distT="0" distB="0" distL="114300" distR="114300" wp14:anchorId="5C7FCF57" wp14:editId="008E41EB">
            <wp:extent cx="4605020" cy="2544445"/>
            <wp:effectExtent l="0" t="0" r="5080" b="825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11744" b="4892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D126" w14:textId="77777777" w:rsidR="009B6968" w:rsidRDefault="009B6968" w:rsidP="009B6968">
      <w:pPr>
        <w:pStyle w:val="af4"/>
        <w:spacing w:beforeLines="0" w:afterLines="0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图3</w:t>
      </w:r>
      <w:r>
        <w:rPr>
          <w:rFonts w:ascii="宋体" w:eastAsia="宋体" w:hAnsi="宋体" w:cs="宋体"/>
          <w:sz w:val="21"/>
          <w:szCs w:val="21"/>
        </w:rPr>
        <w:t xml:space="preserve">-1 </w:t>
      </w:r>
      <w:r>
        <w:rPr>
          <w:rFonts w:ascii="宋体" w:eastAsia="宋体" w:hAnsi="宋体" w:cs="宋体" w:hint="eastAsia"/>
          <w:sz w:val="21"/>
          <w:szCs w:val="21"/>
        </w:rPr>
        <w:t>RR算法结果</w:t>
      </w:r>
    </w:p>
    <w:p w14:paraId="585AA53E" w14:textId="2B027949" w:rsidR="009B6968" w:rsidRP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在轮询算法中，系统的公平性得到了充分的体现，所有用户都拥有完全相同的调度机会。这意味着每个用户都获得了相等的资源份额，即每个用户都被分配了</w:t>
      </w:r>
      <w:r w:rsidRPr="009B6968">
        <w:rPr>
          <w:rFonts w:eastAsia="宋体" w:hint="eastAsia"/>
          <w:sz w:val="24"/>
        </w:rPr>
        <w:t>25%</w:t>
      </w:r>
      <w:r w:rsidRPr="009B6968">
        <w:rPr>
          <w:rFonts w:eastAsia="宋体" w:hint="eastAsia"/>
          <w:sz w:val="24"/>
        </w:rPr>
        <w:t>的资源块。在仿真中，我们可以看到四个用户的曲线完全重合，这进一步证实了用户之间的公平性。</w:t>
      </w:r>
    </w:p>
    <w:p w14:paraId="1DF544BE" w14:textId="288232E3" w:rsidR="009B6968" w:rsidRP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然而，从左侧的曲线可以看出，每个用户的吞吐量相对较低，并且波动较小。这是因为在轮询算法（</w:t>
      </w:r>
      <w:r w:rsidRPr="009B6968">
        <w:rPr>
          <w:rFonts w:eastAsia="宋体" w:hint="eastAsia"/>
          <w:sz w:val="24"/>
        </w:rPr>
        <w:t>RR</w:t>
      </w:r>
      <w:r w:rsidRPr="009B6968">
        <w:rPr>
          <w:rFonts w:eastAsia="宋体" w:hint="eastAsia"/>
          <w:sz w:val="24"/>
        </w:rPr>
        <w:t>算法）中，为了确保每个用户都能获得绝对公平的待遇，系统会牺牲一定的吞吐量。因此，尽管用户的公平性得到了保障，但系统的整体性能可能会受到影响。</w:t>
      </w:r>
    </w:p>
    <w:p w14:paraId="19045FC7" w14:textId="2D76759E" w:rsidR="009B6968" w:rsidRP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②最大吞吐量（</w:t>
      </w:r>
      <w:r w:rsidRPr="009B6968">
        <w:rPr>
          <w:rFonts w:eastAsia="宋体" w:hint="eastAsia"/>
          <w:sz w:val="24"/>
        </w:rPr>
        <w:t>MT</w:t>
      </w:r>
      <w:r w:rsidRPr="009B6968">
        <w:rPr>
          <w:rFonts w:eastAsia="宋体" w:hint="eastAsia"/>
          <w:sz w:val="24"/>
        </w:rPr>
        <w:t>）算法的仿真结果：</w:t>
      </w:r>
    </w:p>
    <w:p w14:paraId="121C2C66" w14:textId="57DB2637" w:rsidR="00A778C7" w:rsidRP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Downlink Scheduler Performance Metrics</w:t>
      </w:r>
      <w:r w:rsidRPr="009B6968">
        <w:rPr>
          <w:rFonts w:eastAsia="宋体" w:hint="eastAsia"/>
          <w:sz w:val="24"/>
        </w:rPr>
        <w:t>输出结果如图</w:t>
      </w:r>
      <w:r w:rsidRPr="009B6968">
        <w:rPr>
          <w:rFonts w:eastAsia="宋体" w:hint="eastAsia"/>
          <w:sz w:val="24"/>
        </w:rPr>
        <w:t>3-2</w:t>
      </w:r>
      <w:r w:rsidRPr="009B6968">
        <w:rPr>
          <w:rFonts w:eastAsia="宋体" w:hint="eastAsia"/>
          <w:sz w:val="24"/>
        </w:rPr>
        <w:t>所示：</w:t>
      </w:r>
    </w:p>
    <w:p w14:paraId="5DDFF1B6" w14:textId="17735568" w:rsidR="00A778C7" w:rsidRDefault="009B6968" w:rsidP="009B6968">
      <w:pPr>
        <w:pStyle w:val="af4"/>
        <w:spacing w:beforeLines="0" w:afterLines="0"/>
        <w:jc w:val="center"/>
        <w:rPr>
          <w:rFonts w:ascii="宋体" w:eastAsia="宋体" w:hAnsi="宋体" w:cs="宋体"/>
          <w:sz w:val="24"/>
          <w:highlight w:val="yellow"/>
        </w:rPr>
      </w:pPr>
      <w:r>
        <w:rPr>
          <w:noProof/>
        </w:rPr>
        <w:drawing>
          <wp:inline distT="0" distB="0" distL="114300" distR="114300" wp14:anchorId="3EA0362C" wp14:editId="234B0316">
            <wp:extent cx="4527550" cy="3000375"/>
            <wp:effectExtent l="0" t="0" r="6350" b="9525"/>
            <wp:docPr id="3" name="图片 8" descr="C:/Users/Chenxing/Desktop/LTE实验/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C:/Users/Chenxing/Desktop/LTE实验/1.png1"/>
                    <pic:cNvPicPr>
                      <a:picLocks noChangeAspect="1"/>
                    </pic:cNvPicPr>
                  </pic:nvPicPr>
                  <pic:blipFill>
                    <a:blip r:embed="rId15"/>
                    <a:srcRect l="5148" r="5148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2072" w14:textId="77777777" w:rsidR="009B6968" w:rsidRPr="009B6968" w:rsidRDefault="009B6968" w:rsidP="009B6968">
      <w:pPr>
        <w:snapToGrid w:val="0"/>
        <w:spacing w:line="300" w:lineRule="auto"/>
        <w:ind w:firstLine="420"/>
        <w:jc w:val="center"/>
        <w:rPr>
          <w:rFonts w:eastAsia="黑体" w:cs="Times New Roman"/>
          <w:sz w:val="28"/>
          <w:szCs w:val="24"/>
        </w:rPr>
      </w:pPr>
      <w:r w:rsidRPr="009B6968">
        <w:rPr>
          <w:rFonts w:ascii="宋体" w:hAnsi="宋体" w:cs="宋体" w:hint="eastAsia"/>
          <w:szCs w:val="21"/>
        </w:rPr>
        <w:t>图3</w:t>
      </w:r>
      <w:r w:rsidRPr="009B6968">
        <w:rPr>
          <w:rFonts w:ascii="宋体" w:hAnsi="宋体" w:cs="宋体"/>
          <w:szCs w:val="21"/>
        </w:rPr>
        <w:t xml:space="preserve">-2 </w:t>
      </w:r>
      <w:r w:rsidRPr="009B6968">
        <w:rPr>
          <w:rFonts w:ascii="宋体" w:hAnsi="宋体" w:cs="宋体" w:hint="eastAsia"/>
          <w:szCs w:val="21"/>
        </w:rPr>
        <w:t>第一种MT算法结果</w:t>
      </w:r>
    </w:p>
    <w:p w14:paraId="56713BEB" w14:textId="18FBBB3B" w:rsidR="009B6968" w:rsidRP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lastRenderedPageBreak/>
        <w:t>在实现</w:t>
      </w:r>
      <w:r w:rsidRPr="009B6968">
        <w:rPr>
          <w:rFonts w:eastAsia="宋体" w:hint="eastAsia"/>
          <w:sz w:val="24"/>
        </w:rPr>
        <w:t>MT</w:t>
      </w:r>
      <w:r w:rsidRPr="009B6968">
        <w:rPr>
          <w:rFonts w:eastAsia="宋体" w:hint="eastAsia"/>
          <w:sz w:val="24"/>
        </w:rPr>
        <w:t>算法时，我们采用了直接对比</w:t>
      </w:r>
      <w:r w:rsidRPr="009B6968">
        <w:rPr>
          <w:rFonts w:eastAsia="宋体" w:hint="eastAsia"/>
          <w:sz w:val="24"/>
        </w:rPr>
        <w:t>RBG</w:t>
      </w:r>
      <w:r w:rsidRPr="009B6968">
        <w:rPr>
          <w:rFonts w:eastAsia="宋体" w:hint="eastAsia"/>
          <w:sz w:val="24"/>
        </w:rPr>
        <w:t>的平均</w:t>
      </w:r>
      <w:r w:rsidRPr="009B6968">
        <w:rPr>
          <w:rFonts w:eastAsia="宋体" w:hint="eastAsia"/>
          <w:sz w:val="24"/>
        </w:rPr>
        <w:t>CQI</w:t>
      </w:r>
      <w:r w:rsidRPr="009B6968">
        <w:rPr>
          <w:rFonts w:eastAsia="宋体" w:hint="eastAsia"/>
          <w:sz w:val="24"/>
        </w:rPr>
        <w:t>大小的方式，以确定每个用户在第</w:t>
      </w:r>
      <w:r w:rsidRPr="009B6968">
        <w:rPr>
          <w:rFonts w:eastAsia="宋体" w:hint="eastAsia"/>
          <w:sz w:val="24"/>
        </w:rPr>
        <w:t>i</w:t>
      </w:r>
      <w:r w:rsidRPr="009B6968">
        <w:rPr>
          <w:rFonts w:eastAsia="宋体" w:hint="eastAsia"/>
          <w:sz w:val="24"/>
        </w:rPr>
        <w:t>个</w:t>
      </w:r>
      <w:r w:rsidRPr="009B6968">
        <w:rPr>
          <w:rFonts w:eastAsia="宋体" w:hint="eastAsia"/>
          <w:sz w:val="24"/>
        </w:rPr>
        <w:t>PRB</w:t>
      </w:r>
      <w:r w:rsidRPr="009B6968">
        <w:rPr>
          <w:rFonts w:eastAsia="宋体" w:hint="eastAsia"/>
          <w:sz w:val="24"/>
        </w:rPr>
        <w:t>上的理论数据传输速率的最大值。在处理每个</w:t>
      </w:r>
      <w:r w:rsidRPr="009B6968">
        <w:rPr>
          <w:rFonts w:eastAsia="宋体" w:hint="eastAsia"/>
          <w:sz w:val="24"/>
        </w:rPr>
        <w:t>RBG</w:t>
      </w:r>
      <w:r w:rsidRPr="009B6968">
        <w:rPr>
          <w:rFonts w:eastAsia="宋体" w:hint="eastAsia"/>
          <w:sz w:val="24"/>
        </w:rPr>
        <w:t>时，我们会对所有用户进行一次平均</w:t>
      </w:r>
      <w:r w:rsidRPr="009B6968">
        <w:rPr>
          <w:rFonts w:eastAsia="宋体" w:hint="eastAsia"/>
          <w:sz w:val="24"/>
        </w:rPr>
        <w:t>CQI</w:t>
      </w:r>
      <w:r w:rsidRPr="009B6968">
        <w:rPr>
          <w:rFonts w:eastAsia="宋体" w:hint="eastAsia"/>
          <w:sz w:val="24"/>
        </w:rPr>
        <w:t>的循环比较。只有当后续用户的平均</w:t>
      </w:r>
      <w:r w:rsidRPr="009B6968">
        <w:rPr>
          <w:rFonts w:eastAsia="宋体" w:hint="eastAsia"/>
          <w:sz w:val="24"/>
        </w:rPr>
        <w:t>CQI</w:t>
      </w:r>
      <w:r w:rsidRPr="009B6968">
        <w:rPr>
          <w:rFonts w:eastAsia="宋体" w:hint="eastAsia"/>
          <w:sz w:val="24"/>
        </w:rPr>
        <w:t>大于当前最大的平均</w:t>
      </w:r>
      <w:r w:rsidRPr="009B6968">
        <w:rPr>
          <w:rFonts w:eastAsia="宋体" w:hint="eastAsia"/>
          <w:sz w:val="24"/>
        </w:rPr>
        <w:t>CQI</w:t>
      </w:r>
      <w:r w:rsidRPr="009B6968">
        <w:rPr>
          <w:rFonts w:eastAsia="宋体" w:hint="eastAsia"/>
          <w:sz w:val="24"/>
        </w:rPr>
        <w:t>时，我们才会更新最大平均</w:t>
      </w:r>
      <w:r w:rsidRPr="009B6968">
        <w:rPr>
          <w:rFonts w:eastAsia="宋体" w:hint="eastAsia"/>
          <w:sz w:val="24"/>
        </w:rPr>
        <w:t>CQI</w:t>
      </w:r>
      <w:r w:rsidRPr="009B6968">
        <w:rPr>
          <w:rFonts w:eastAsia="宋体" w:hint="eastAsia"/>
          <w:sz w:val="24"/>
        </w:rPr>
        <w:t>，并将该用户视为候补分配用户。</w:t>
      </w:r>
    </w:p>
    <w:p w14:paraId="479B739B" w14:textId="51149736" w:rsidR="00A778C7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从图</w:t>
      </w:r>
      <w:r w:rsidRPr="009B6968">
        <w:rPr>
          <w:rFonts w:eastAsia="宋体" w:hint="eastAsia"/>
          <w:sz w:val="24"/>
        </w:rPr>
        <w:t>3-2</w:t>
      </w:r>
      <w:r w:rsidRPr="009B6968">
        <w:rPr>
          <w:rFonts w:eastAsia="宋体" w:hint="eastAsia"/>
          <w:sz w:val="24"/>
        </w:rPr>
        <w:t>的右上图中的曲线可以看出，黄色代表的用户</w:t>
      </w:r>
      <w:r w:rsidRPr="009B6968">
        <w:rPr>
          <w:rFonts w:eastAsia="宋体" w:hint="eastAsia"/>
          <w:sz w:val="24"/>
        </w:rPr>
        <w:t>1</w:t>
      </w:r>
      <w:r w:rsidRPr="009B6968">
        <w:rPr>
          <w:rFonts w:eastAsia="宋体" w:hint="eastAsia"/>
          <w:sz w:val="24"/>
        </w:rPr>
        <w:t>的信道条件一直较好，因此它能够持续获取较多的资源块。这与仿真模型中用户</w:t>
      </w:r>
      <w:r w:rsidRPr="009B6968">
        <w:rPr>
          <w:rFonts w:eastAsia="宋体" w:hint="eastAsia"/>
          <w:sz w:val="24"/>
        </w:rPr>
        <w:t>1</w:t>
      </w:r>
      <w:r w:rsidRPr="009B6968">
        <w:rPr>
          <w:rFonts w:eastAsia="宋体" w:hint="eastAsia"/>
          <w:sz w:val="24"/>
        </w:rPr>
        <w:t>靠近基站的前提相符。然而，在左侧的曲线图中，与</w:t>
      </w:r>
      <w:r w:rsidRPr="009B6968">
        <w:rPr>
          <w:rFonts w:eastAsia="宋体" w:hint="eastAsia"/>
          <w:sz w:val="24"/>
        </w:rPr>
        <w:t>RR</w:t>
      </w:r>
      <w:r w:rsidRPr="009B6968">
        <w:rPr>
          <w:rFonts w:eastAsia="宋体" w:hint="eastAsia"/>
          <w:sz w:val="24"/>
        </w:rPr>
        <w:t>算法相比，系统总吞吐量虽然有了很大的提升，但</w:t>
      </w:r>
      <w:r w:rsidRPr="009B6968">
        <w:rPr>
          <w:rFonts w:eastAsia="宋体" w:hint="eastAsia"/>
          <w:sz w:val="24"/>
        </w:rPr>
        <w:t>MT</w:t>
      </w:r>
      <w:r w:rsidRPr="009B6968">
        <w:rPr>
          <w:rFonts w:eastAsia="宋体" w:hint="eastAsia"/>
          <w:sz w:val="24"/>
        </w:rPr>
        <w:t>算法的理论是让信道条件好的用户始终具有最高优先级。这会导致信道条件好的用户持续占用系统资源，使得其他条件不如它的用户无法获得足够的资源分配。因此，虽然系统总吞吐量较高，但这是以牺牲用户之间的公平性为代价的。在极端情况下，某些用户可能会长时间无法获得服务。</w:t>
      </w:r>
    </w:p>
    <w:p w14:paraId="4ED8C5A3" w14:textId="77777777" w:rsid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③</w:t>
      </w:r>
      <w:r>
        <w:rPr>
          <w:rFonts w:eastAsia="宋体" w:hint="eastAsia"/>
          <w:sz w:val="24"/>
        </w:rPr>
        <w:t>比例公平</w:t>
      </w:r>
      <w:r>
        <w:rPr>
          <w:rFonts w:eastAsia="宋体"/>
          <w:sz w:val="24"/>
        </w:rPr>
        <w:t>（</w:t>
      </w:r>
      <w:r>
        <w:rPr>
          <w:rFonts w:eastAsia="宋体" w:hint="eastAsia"/>
          <w:sz w:val="24"/>
        </w:rPr>
        <w:t>PF</w:t>
      </w:r>
      <w:r>
        <w:rPr>
          <w:rFonts w:eastAsia="宋体"/>
          <w:sz w:val="24"/>
        </w:rPr>
        <w:t>）算法的仿真结果：</w:t>
      </w:r>
    </w:p>
    <w:p w14:paraId="6D22E6AA" w14:textId="77777777" w:rsidR="009B6968" w:rsidRDefault="009B6968" w:rsidP="009B6968">
      <w:pPr>
        <w:pStyle w:val="af4"/>
        <w:spacing w:beforeLines="0" w:afterLines="0"/>
        <w:ind w:firstLineChars="200" w:firstLine="480"/>
        <w:rPr>
          <w:rFonts w:eastAsia="宋体"/>
          <w:sz w:val="24"/>
        </w:rPr>
      </w:pPr>
      <w:r>
        <w:rPr>
          <w:rFonts w:eastAsia="宋体"/>
          <w:sz w:val="24"/>
        </w:rPr>
        <w:t>Downlink Scheduler Performance Metrics</w:t>
      </w:r>
      <w:r>
        <w:rPr>
          <w:rFonts w:eastAsia="宋体" w:hint="eastAsia"/>
          <w:sz w:val="24"/>
        </w:rPr>
        <w:t>的</w:t>
      </w:r>
      <w:r>
        <w:rPr>
          <w:rFonts w:eastAsia="宋体"/>
          <w:sz w:val="24"/>
        </w:rPr>
        <w:t>输出结果如图</w:t>
      </w:r>
      <w:r>
        <w:rPr>
          <w:rFonts w:eastAsia="宋体"/>
          <w:sz w:val="24"/>
        </w:rPr>
        <w:t>3-</w:t>
      </w:r>
      <w:r>
        <w:rPr>
          <w:rFonts w:eastAsia="宋体" w:hint="eastAsia"/>
          <w:sz w:val="24"/>
        </w:rPr>
        <w:t>3</w:t>
      </w:r>
      <w:r>
        <w:rPr>
          <w:rFonts w:eastAsia="宋体"/>
          <w:sz w:val="24"/>
        </w:rPr>
        <w:t>所示</w:t>
      </w:r>
      <w:r>
        <w:rPr>
          <w:rFonts w:eastAsia="宋体" w:hint="eastAsia"/>
          <w:sz w:val="24"/>
        </w:rPr>
        <w:t>：</w:t>
      </w:r>
    </w:p>
    <w:p w14:paraId="1B061EE5" w14:textId="3EE7C7AF" w:rsidR="00A778C7" w:rsidRDefault="009B6968" w:rsidP="009B6968">
      <w:pPr>
        <w:pStyle w:val="af4"/>
        <w:spacing w:beforeLines="0" w:afterLines="0"/>
        <w:jc w:val="center"/>
        <w:rPr>
          <w:rFonts w:ascii="宋体" w:eastAsia="宋体" w:hAnsi="宋体" w:cs="宋体"/>
          <w:sz w:val="24"/>
          <w:highlight w:val="yellow"/>
        </w:rPr>
      </w:pPr>
      <w:r>
        <w:rPr>
          <w:noProof/>
        </w:rPr>
        <w:drawing>
          <wp:inline distT="0" distB="0" distL="114300" distR="114300" wp14:anchorId="5CE455A5" wp14:editId="3EB68950">
            <wp:extent cx="5027930" cy="3332480"/>
            <wp:effectExtent l="0" t="0" r="1270" b="7620"/>
            <wp:docPr id="4" name="图片 9" descr="C:/Users/Chenxing/Desktop/LTE实验/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C:/Users/Chenxing/Desktop/LTE实验/2.png2"/>
                    <pic:cNvPicPr>
                      <a:picLocks noChangeAspect="1"/>
                    </pic:cNvPicPr>
                  </pic:nvPicPr>
                  <pic:blipFill>
                    <a:blip r:embed="rId16"/>
                    <a:srcRect l="5056" r="5056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D575" w14:textId="77777777" w:rsidR="009B6968" w:rsidRDefault="009B6968" w:rsidP="009B6968">
      <w:pPr>
        <w:snapToGrid w:val="0"/>
        <w:spacing w:line="300" w:lineRule="auto"/>
        <w:ind w:firstLineChars="0" w:firstLine="420"/>
        <w:jc w:val="center"/>
        <w:rPr>
          <w:rFonts w:ascii="宋体" w:hAnsi="宋体" w:cs="宋体"/>
          <w:szCs w:val="21"/>
        </w:rPr>
      </w:pPr>
      <w:r w:rsidRPr="009B6968">
        <w:rPr>
          <w:rFonts w:ascii="宋体" w:hAnsi="宋体" w:cs="宋体" w:hint="eastAsia"/>
          <w:szCs w:val="21"/>
        </w:rPr>
        <w:t>图3</w:t>
      </w:r>
      <w:r w:rsidRPr="009B6968">
        <w:rPr>
          <w:rFonts w:ascii="宋体" w:hAnsi="宋体" w:cs="宋体"/>
          <w:szCs w:val="21"/>
        </w:rPr>
        <w:t>-</w:t>
      </w:r>
      <w:r w:rsidRPr="009B6968">
        <w:rPr>
          <w:rFonts w:ascii="宋体" w:hAnsi="宋体" w:cs="宋体" w:hint="eastAsia"/>
          <w:szCs w:val="21"/>
        </w:rPr>
        <w:t>3</w:t>
      </w:r>
      <w:r w:rsidRPr="009B6968">
        <w:rPr>
          <w:rFonts w:ascii="宋体" w:hAnsi="宋体" w:cs="宋体"/>
          <w:szCs w:val="21"/>
        </w:rPr>
        <w:t xml:space="preserve"> </w:t>
      </w:r>
      <w:r w:rsidRPr="009B6968">
        <w:rPr>
          <w:rFonts w:ascii="宋体" w:hAnsi="宋体" w:cs="宋体" w:hint="eastAsia"/>
          <w:szCs w:val="21"/>
        </w:rPr>
        <w:t>PF算法结果</w:t>
      </w:r>
    </w:p>
    <w:p w14:paraId="49AC0527" w14:textId="5F99BBB4" w:rsidR="009B6968" w:rsidRDefault="009B6968" w:rsidP="009B6968">
      <w:pPr>
        <w:pStyle w:val="af4"/>
        <w:adjustRightInd w:val="0"/>
        <w:spacing w:beforeLines="0" w:afterLines="0"/>
        <w:ind w:firstLineChars="200" w:firstLine="480"/>
        <w:rPr>
          <w:rFonts w:eastAsia="宋体"/>
          <w:sz w:val="24"/>
        </w:rPr>
      </w:pPr>
      <w:r w:rsidRPr="009B6968">
        <w:rPr>
          <w:rFonts w:eastAsia="宋体" w:hint="eastAsia"/>
          <w:sz w:val="24"/>
        </w:rPr>
        <w:t>比例公平算法是对</w:t>
      </w:r>
      <w:r w:rsidRPr="009B6968">
        <w:rPr>
          <w:rFonts w:eastAsia="宋体" w:hint="eastAsia"/>
          <w:sz w:val="24"/>
        </w:rPr>
        <w:t>RR</w:t>
      </w:r>
      <w:r w:rsidRPr="009B6968">
        <w:rPr>
          <w:rFonts w:eastAsia="宋体" w:hint="eastAsia"/>
          <w:sz w:val="24"/>
        </w:rPr>
        <w:t>和</w:t>
      </w:r>
      <w:r w:rsidRPr="009B6968">
        <w:rPr>
          <w:rFonts w:eastAsia="宋体" w:hint="eastAsia"/>
          <w:sz w:val="24"/>
        </w:rPr>
        <w:t>MT</w:t>
      </w:r>
      <w:r w:rsidRPr="009B6968">
        <w:rPr>
          <w:rFonts w:eastAsia="宋体" w:hint="eastAsia"/>
          <w:sz w:val="24"/>
        </w:rPr>
        <w:t>算法进行了一种折中处理。它不像</w:t>
      </w:r>
      <w:r w:rsidRPr="009B6968">
        <w:rPr>
          <w:rFonts w:eastAsia="宋体" w:hint="eastAsia"/>
          <w:sz w:val="24"/>
        </w:rPr>
        <w:t>RR</w:t>
      </w:r>
      <w:r w:rsidRPr="009B6968">
        <w:rPr>
          <w:rFonts w:eastAsia="宋体" w:hint="eastAsia"/>
          <w:sz w:val="24"/>
        </w:rPr>
        <w:t>算法那样，通过牺牲吞吐量来换取绝对的公平性，也不像</w:t>
      </w:r>
      <w:r w:rsidRPr="009B6968">
        <w:rPr>
          <w:rFonts w:eastAsia="宋体" w:hint="eastAsia"/>
          <w:sz w:val="24"/>
        </w:rPr>
        <w:t>MT</w:t>
      </w:r>
      <w:r w:rsidRPr="009B6968">
        <w:rPr>
          <w:rFonts w:eastAsia="宋体" w:hint="eastAsia"/>
          <w:sz w:val="24"/>
        </w:rPr>
        <w:t>算法那样，大幅提高吞吐量率，但可能导致某些用户在极端情况下长时间得不到资源分配。在</w:t>
      </w:r>
      <w:r w:rsidRPr="009B6968">
        <w:rPr>
          <w:rFonts w:eastAsia="宋体" w:hint="eastAsia"/>
          <w:sz w:val="24"/>
        </w:rPr>
        <w:t>PF</w:t>
      </w:r>
      <w:r w:rsidRPr="009B6968">
        <w:rPr>
          <w:rFonts w:eastAsia="宋体" w:hint="eastAsia"/>
          <w:sz w:val="24"/>
        </w:rPr>
        <w:t>算法中，每个用户获得的吞吐量都相对接近，总吞吐量高于</w:t>
      </w:r>
      <w:r w:rsidRPr="009B6968">
        <w:rPr>
          <w:rFonts w:eastAsia="宋体" w:hint="eastAsia"/>
          <w:sz w:val="24"/>
        </w:rPr>
        <w:t>RR</w:t>
      </w:r>
      <w:r w:rsidRPr="009B6968">
        <w:rPr>
          <w:rFonts w:eastAsia="宋体" w:hint="eastAsia"/>
          <w:sz w:val="24"/>
        </w:rPr>
        <w:t>算法，低于</w:t>
      </w:r>
      <w:r w:rsidRPr="009B6968">
        <w:rPr>
          <w:rFonts w:eastAsia="宋体" w:hint="eastAsia"/>
          <w:sz w:val="24"/>
        </w:rPr>
        <w:t>MT</w:t>
      </w:r>
      <w:r w:rsidRPr="009B6968">
        <w:rPr>
          <w:rFonts w:eastAsia="宋体" w:hint="eastAsia"/>
          <w:sz w:val="24"/>
        </w:rPr>
        <w:t>算法。同时，</w:t>
      </w:r>
      <w:r w:rsidRPr="009B6968">
        <w:rPr>
          <w:rFonts w:eastAsia="宋体" w:hint="eastAsia"/>
          <w:sz w:val="24"/>
        </w:rPr>
        <w:t>PF</w:t>
      </w:r>
      <w:r w:rsidRPr="009B6968">
        <w:rPr>
          <w:rFonts w:eastAsia="宋体" w:hint="eastAsia"/>
          <w:sz w:val="24"/>
        </w:rPr>
        <w:t>算法在整个时间段内的表现都比较平稳，实现了系统吞吐量和公平性之间的良好折中。</w:t>
      </w:r>
    </w:p>
    <w:p w14:paraId="120266EC" w14:textId="77777777" w:rsidR="00A778C7" w:rsidRDefault="009750CD">
      <w:pPr>
        <w:pStyle w:val="af4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个人感想与总结</w:t>
      </w:r>
    </w:p>
    <w:p w14:paraId="71FAFA80" w14:textId="6D2C438B" w:rsidR="00045835" w:rsidRDefault="00045835" w:rsidP="00045835">
      <w:pPr>
        <w:pStyle w:val="af4"/>
        <w:adjustRightInd w:val="0"/>
        <w:spacing w:beforeLines="0" w:afterLines="0"/>
        <w:ind w:firstLineChars="200" w:firstLine="480"/>
        <w:rPr>
          <w:rFonts w:ascii="宋体" w:eastAsia="宋体" w:hAnsi="宋体"/>
          <w:color w:val="121212"/>
          <w:sz w:val="24"/>
        </w:rPr>
      </w:pPr>
      <w:r w:rsidRPr="00045835">
        <w:rPr>
          <w:rFonts w:ascii="宋体" w:eastAsia="宋体" w:hAnsi="宋体" w:hint="eastAsia"/>
          <w:color w:val="121212"/>
          <w:sz w:val="24"/>
        </w:rPr>
        <w:t>通过</w:t>
      </w:r>
      <w:r>
        <w:rPr>
          <w:rFonts w:ascii="宋体" w:eastAsia="宋体" w:hAnsi="宋体" w:hint="eastAsia"/>
          <w:color w:val="121212"/>
          <w:sz w:val="24"/>
        </w:rPr>
        <w:t>本次</w:t>
      </w:r>
      <w:r w:rsidRPr="00045835">
        <w:rPr>
          <w:rFonts w:ascii="宋体" w:eastAsia="宋体" w:hAnsi="宋体" w:hint="eastAsia"/>
          <w:color w:val="121212"/>
          <w:sz w:val="24"/>
        </w:rPr>
        <w:t>实验</w:t>
      </w:r>
      <w:r w:rsidR="00626DBB">
        <w:rPr>
          <w:rFonts w:ascii="宋体" w:eastAsia="宋体" w:hAnsi="宋体" w:hint="eastAsia"/>
          <w:color w:val="121212"/>
          <w:sz w:val="24"/>
        </w:rPr>
        <w:t>，</w:t>
      </w:r>
      <w:r w:rsidRPr="00045835">
        <w:rPr>
          <w:rFonts w:ascii="宋体" w:eastAsia="宋体" w:hAnsi="宋体" w:hint="eastAsia"/>
          <w:color w:val="121212"/>
          <w:sz w:val="24"/>
        </w:rPr>
        <w:t>我学习掌握了许多知识</w:t>
      </w:r>
      <w:r w:rsidR="00626DBB">
        <w:rPr>
          <w:rFonts w:ascii="宋体" w:eastAsia="宋体" w:hAnsi="宋体" w:hint="eastAsia"/>
          <w:color w:val="121212"/>
          <w:sz w:val="24"/>
        </w:rPr>
        <w:t>，对于课堂上所学的知识进行了应用，尤其是对于轮询算法，</w:t>
      </w:r>
      <w:r w:rsidR="00626DBB" w:rsidRPr="00673CD6">
        <w:rPr>
          <w:rFonts w:eastAsia="宋体" w:hint="eastAsia"/>
          <w:sz w:val="24"/>
        </w:rPr>
        <w:t>最大吞吐量算法和比例公平算法</w:t>
      </w:r>
      <w:r w:rsidR="00626DBB">
        <w:rPr>
          <w:rFonts w:eastAsia="宋体" w:hint="eastAsia"/>
          <w:sz w:val="24"/>
        </w:rPr>
        <w:t>有了更加深刻的了解</w:t>
      </w:r>
      <w:r w:rsidRPr="00045835">
        <w:rPr>
          <w:rFonts w:ascii="宋体" w:eastAsia="宋体" w:hAnsi="宋体" w:hint="eastAsia"/>
          <w:color w:val="121212"/>
          <w:sz w:val="24"/>
        </w:rPr>
        <w:t>。对</w:t>
      </w:r>
      <w:r w:rsidR="0002406A">
        <w:rPr>
          <w:rFonts w:ascii="宋体" w:eastAsia="宋体" w:hAnsi="宋体"/>
          <w:color w:val="121212"/>
          <w:sz w:val="24"/>
        </w:rPr>
        <w:t>MATLAB</w:t>
      </w:r>
      <w:r w:rsidRPr="00045835">
        <w:rPr>
          <w:rFonts w:ascii="宋体" w:eastAsia="宋体" w:hAnsi="宋体" w:hint="eastAsia"/>
          <w:color w:val="121212"/>
          <w:sz w:val="24"/>
        </w:rPr>
        <w:t>有了一个全新的认识，</w:t>
      </w:r>
      <w:r w:rsidR="00626DBB">
        <w:rPr>
          <w:rFonts w:ascii="宋体" w:eastAsia="宋体" w:hAnsi="宋体" w:hint="eastAsia"/>
          <w:color w:val="121212"/>
          <w:sz w:val="24"/>
        </w:rPr>
        <w:t>并</w:t>
      </w:r>
      <w:r w:rsidRPr="00045835">
        <w:rPr>
          <w:rFonts w:ascii="宋体" w:eastAsia="宋体" w:hAnsi="宋体" w:hint="eastAsia"/>
          <w:color w:val="121212"/>
          <w:sz w:val="24"/>
        </w:rPr>
        <w:t>对</w:t>
      </w:r>
      <w:r w:rsidR="00626DBB">
        <w:rPr>
          <w:rFonts w:ascii="宋体" w:eastAsia="宋体" w:hAnsi="宋体" w:hint="eastAsia"/>
          <w:color w:val="121212"/>
          <w:sz w:val="24"/>
        </w:rPr>
        <w:t>其操作更加熟练，增强了</w:t>
      </w:r>
      <w:r w:rsidRPr="00045835">
        <w:rPr>
          <w:rFonts w:ascii="宋体" w:eastAsia="宋体" w:hAnsi="宋体" w:hint="eastAsia"/>
          <w:color w:val="121212"/>
          <w:sz w:val="24"/>
        </w:rPr>
        <w:t>对相关函数的使用及相关问题的处理</w:t>
      </w:r>
      <w:r w:rsidR="00626DBB">
        <w:rPr>
          <w:rFonts w:ascii="宋体" w:eastAsia="宋体" w:hAnsi="宋体" w:hint="eastAsia"/>
          <w:color w:val="121212"/>
          <w:sz w:val="24"/>
        </w:rPr>
        <w:t>的能力</w:t>
      </w:r>
      <w:r w:rsidRPr="00045835">
        <w:rPr>
          <w:rFonts w:ascii="宋体" w:eastAsia="宋体" w:hAnsi="宋体" w:hint="eastAsia"/>
          <w:color w:val="121212"/>
          <w:sz w:val="24"/>
        </w:rPr>
        <w:t>。</w:t>
      </w:r>
    </w:p>
    <w:p w14:paraId="63E87C87" w14:textId="77777777" w:rsidR="00A778C7" w:rsidRDefault="009750CD">
      <w:pPr>
        <w:pStyle w:val="af4"/>
        <w:numPr>
          <w:ilvl w:val="0"/>
          <w:numId w:val="1"/>
        </w:numPr>
        <w:spacing w:before="156" w:after="156"/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对实验的建议和意见</w:t>
      </w:r>
    </w:p>
    <w:p w14:paraId="7A91E507" w14:textId="41F5AF19" w:rsidR="00A778C7" w:rsidRDefault="00045835" w:rsidP="00045835">
      <w:pPr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实验总体来说有点难，代码数据</w:t>
      </w:r>
      <w:r w:rsidR="00626DBB">
        <w:rPr>
          <w:rFonts w:ascii="宋体" w:hAnsi="宋体" w:hint="eastAsia"/>
          <w:sz w:val="24"/>
          <w:szCs w:val="24"/>
        </w:rPr>
        <w:t>量</w:t>
      </w:r>
      <w:r>
        <w:rPr>
          <w:rFonts w:ascii="宋体" w:hAnsi="宋体" w:hint="eastAsia"/>
          <w:sz w:val="24"/>
          <w:szCs w:val="24"/>
        </w:rPr>
        <w:t>很大，实验时间感觉不够</w:t>
      </w:r>
      <w:r w:rsidR="00626DBB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建议延长一点实验时间。</w:t>
      </w:r>
      <w:r w:rsidR="00626DBB">
        <w:rPr>
          <w:rFonts w:ascii="宋体" w:hAnsi="宋体" w:hint="eastAsia"/>
          <w:sz w:val="24"/>
          <w:szCs w:val="24"/>
        </w:rPr>
        <w:t>本次实验还是很有意义的，可以让学生对于三种算法有更进一步的了解，掌握与实践。</w:t>
      </w:r>
    </w:p>
    <w:sectPr w:rsidR="00A77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984D" w14:textId="77777777" w:rsidR="000A57D1" w:rsidRDefault="000A57D1">
      <w:pPr>
        <w:ind w:firstLine="420"/>
      </w:pPr>
      <w:r>
        <w:separator/>
      </w:r>
    </w:p>
  </w:endnote>
  <w:endnote w:type="continuationSeparator" w:id="0">
    <w:p w14:paraId="7BA8EDEA" w14:textId="77777777" w:rsidR="000A57D1" w:rsidRDefault="000A57D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0C70E" w14:textId="77777777" w:rsidR="00A778C7" w:rsidRDefault="00A778C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A2FC" w14:textId="77777777" w:rsidR="00A778C7" w:rsidRDefault="00A778C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C804" w14:textId="77777777" w:rsidR="00A778C7" w:rsidRDefault="00A778C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9ABFC" w14:textId="77777777" w:rsidR="000A57D1" w:rsidRDefault="000A57D1">
      <w:pPr>
        <w:ind w:firstLine="420"/>
      </w:pPr>
      <w:r>
        <w:separator/>
      </w:r>
    </w:p>
  </w:footnote>
  <w:footnote w:type="continuationSeparator" w:id="0">
    <w:p w14:paraId="77A5783C" w14:textId="77777777" w:rsidR="000A57D1" w:rsidRDefault="000A57D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83532" w14:textId="77777777" w:rsidR="00A778C7" w:rsidRDefault="00A778C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478D" w14:textId="77777777" w:rsidR="00A778C7" w:rsidRDefault="00A778C7">
    <w:pPr>
      <w:pStyle w:val="ab"/>
      <w:pBdr>
        <w:bottom w:val="none" w:sz="0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9A033" w14:textId="77777777" w:rsidR="00A778C7" w:rsidRDefault="00A778C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2FDF"/>
    <w:multiLevelType w:val="singleLevel"/>
    <w:tmpl w:val="562B2FDF"/>
    <w:lvl w:ilvl="0">
      <w:start w:val="1"/>
      <w:numFmt w:val="decimal"/>
      <w:suff w:val="nothing"/>
      <w:lvlText w:val="%1．"/>
      <w:lvlJc w:val="left"/>
    </w:lvl>
  </w:abstractNum>
  <w:num w:numId="1" w16cid:durableId="81811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43"/>
    <w:rsid w:val="0002406A"/>
    <w:rsid w:val="00045835"/>
    <w:rsid w:val="00047B1F"/>
    <w:rsid w:val="000549A6"/>
    <w:rsid w:val="00082B18"/>
    <w:rsid w:val="000A57D1"/>
    <w:rsid w:val="000B34BE"/>
    <w:rsid w:val="000B79D1"/>
    <w:rsid w:val="000C07D1"/>
    <w:rsid w:val="000E49DE"/>
    <w:rsid w:val="00122512"/>
    <w:rsid w:val="00123D5B"/>
    <w:rsid w:val="001327B1"/>
    <w:rsid w:val="00145BD1"/>
    <w:rsid w:val="00171B49"/>
    <w:rsid w:val="00176097"/>
    <w:rsid w:val="00197BEC"/>
    <w:rsid w:val="00197EBA"/>
    <w:rsid w:val="001C7D74"/>
    <w:rsid w:val="002076BB"/>
    <w:rsid w:val="002377C9"/>
    <w:rsid w:val="002408CB"/>
    <w:rsid w:val="00245685"/>
    <w:rsid w:val="00246B8D"/>
    <w:rsid w:val="00251D62"/>
    <w:rsid w:val="002B3857"/>
    <w:rsid w:val="002B5854"/>
    <w:rsid w:val="002C2C70"/>
    <w:rsid w:val="002D1BC2"/>
    <w:rsid w:val="002D6738"/>
    <w:rsid w:val="00335013"/>
    <w:rsid w:val="00335578"/>
    <w:rsid w:val="00346E1D"/>
    <w:rsid w:val="003872F7"/>
    <w:rsid w:val="00390A50"/>
    <w:rsid w:val="003A7C14"/>
    <w:rsid w:val="003E2DD6"/>
    <w:rsid w:val="003E5DEB"/>
    <w:rsid w:val="003F0419"/>
    <w:rsid w:val="003F2909"/>
    <w:rsid w:val="004052BA"/>
    <w:rsid w:val="0042600E"/>
    <w:rsid w:val="004263EB"/>
    <w:rsid w:val="004624FF"/>
    <w:rsid w:val="004822D3"/>
    <w:rsid w:val="00484644"/>
    <w:rsid w:val="0048575B"/>
    <w:rsid w:val="004F6D43"/>
    <w:rsid w:val="00510A45"/>
    <w:rsid w:val="0052229E"/>
    <w:rsid w:val="00526ED3"/>
    <w:rsid w:val="005763B2"/>
    <w:rsid w:val="0058412E"/>
    <w:rsid w:val="005875D7"/>
    <w:rsid w:val="005957E3"/>
    <w:rsid w:val="00595D09"/>
    <w:rsid w:val="0059781D"/>
    <w:rsid w:val="005C03BD"/>
    <w:rsid w:val="005E2E7D"/>
    <w:rsid w:val="005E409B"/>
    <w:rsid w:val="005F7E55"/>
    <w:rsid w:val="00626494"/>
    <w:rsid w:val="00626DBB"/>
    <w:rsid w:val="006349BB"/>
    <w:rsid w:val="00643498"/>
    <w:rsid w:val="00665EE8"/>
    <w:rsid w:val="00673CD6"/>
    <w:rsid w:val="00690514"/>
    <w:rsid w:val="00690E9B"/>
    <w:rsid w:val="00697209"/>
    <w:rsid w:val="006B5B58"/>
    <w:rsid w:val="006D286D"/>
    <w:rsid w:val="006E33F0"/>
    <w:rsid w:val="006F4EEB"/>
    <w:rsid w:val="00734918"/>
    <w:rsid w:val="00741C9D"/>
    <w:rsid w:val="00741D9D"/>
    <w:rsid w:val="007521F0"/>
    <w:rsid w:val="00797D82"/>
    <w:rsid w:val="007A440E"/>
    <w:rsid w:val="007B20BB"/>
    <w:rsid w:val="007D18EB"/>
    <w:rsid w:val="007E1250"/>
    <w:rsid w:val="008128F9"/>
    <w:rsid w:val="00813779"/>
    <w:rsid w:val="00832B90"/>
    <w:rsid w:val="00850CB0"/>
    <w:rsid w:val="00861FC1"/>
    <w:rsid w:val="008755D8"/>
    <w:rsid w:val="0087753C"/>
    <w:rsid w:val="00883315"/>
    <w:rsid w:val="0088423E"/>
    <w:rsid w:val="008C6990"/>
    <w:rsid w:val="009019D4"/>
    <w:rsid w:val="00914BCA"/>
    <w:rsid w:val="0093531A"/>
    <w:rsid w:val="009633F3"/>
    <w:rsid w:val="009750CD"/>
    <w:rsid w:val="00982EDE"/>
    <w:rsid w:val="009B6968"/>
    <w:rsid w:val="009C3D85"/>
    <w:rsid w:val="009C5BCD"/>
    <w:rsid w:val="009D41FC"/>
    <w:rsid w:val="009F4B5A"/>
    <w:rsid w:val="00A01C63"/>
    <w:rsid w:val="00A24E21"/>
    <w:rsid w:val="00A45698"/>
    <w:rsid w:val="00A778C7"/>
    <w:rsid w:val="00A874E7"/>
    <w:rsid w:val="00AB05D5"/>
    <w:rsid w:val="00AB2A5D"/>
    <w:rsid w:val="00AB79D0"/>
    <w:rsid w:val="00AD1F4E"/>
    <w:rsid w:val="00AF064D"/>
    <w:rsid w:val="00B116DA"/>
    <w:rsid w:val="00B11D78"/>
    <w:rsid w:val="00B206B9"/>
    <w:rsid w:val="00B36066"/>
    <w:rsid w:val="00B40245"/>
    <w:rsid w:val="00B6055F"/>
    <w:rsid w:val="00B70C0F"/>
    <w:rsid w:val="00B928CC"/>
    <w:rsid w:val="00BB22F4"/>
    <w:rsid w:val="00BD426B"/>
    <w:rsid w:val="00BF7B54"/>
    <w:rsid w:val="00C03EEF"/>
    <w:rsid w:val="00C366A9"/>
    <w:rsid w:val="00C634BB"/>
    <w:rsid w:val="00C90F2A"/>
    <w:rsid w:val="00CA0C04"/>
    <w:rsid w:val="00D02405"/>
    <w:rsid w:val="00D24A2A"/>
    <w:rsid w:val="00DB2616"/>
    <w:rsid w:val="00DE37B2"/>
    <w:rsid w:val="00E124E6"/>
    <w:rsid w:val="00E1666A"/>
    <w:rsid w:val="00E16D04"/>
    <w:rsid w:val="00E270F0"/>
    <w:rsid w:val="00E34BF4"/>
    <w:rsid w:val="00E45A7F"/>
    <w:rsid w:val="00E46480"/>
    <w:rsid w:val="00E8118E"/>
    <w:rsid w:val="00E84194"/>
    <w:rsid w:val="00E85D34"/>
    <w:rsid w:val="00E938FE"/>
    <w:rsid w:val="00EA1C0C"/>
    <w:rsid w:val="00ED0D60"/>
    <w:rsid w:val="00ED233B"/>
    <w:rsid w:val="00F00FF6"/>
    <w:rsid w:val="00F125C3"/>
    <w:rsid w:val="00F54E13"/>
    <w:rsid w:val="00F731EB"/>
    <w:rsid w:val="00F8628E"/>
    <w:rsid w:val="00F86645"/>
    <w:rsid w:val="00FA0026"/>
    <w:rsid w:val="00FB2B9F"/>
    <w:rsid w:val="00FE61C1"/>
    <w:rsid w:val="08677EAC"/>
    <w:rsid w:val="0DC326EA"/>
    <w:rsid w:val="0FEF588A"/>
    <w:rsid w:val="17402C15"/>
    <w:rsid w:val="257C1567"/>
    <w:rsid w:val="2B8840A1"/>
    <w:rsid w:val="31662BB9"/>
    <w:rsid w:val="38461B00"/>
    <w:rsid w:val="3E4351C0"/>
    <w:rsid w:val="4A1F03C0"/>
    <w:rsid w:val="562D670A"/>
    <w:rsid w:val="5DF97DBB"/>
    <w:rsid w:val="5FE9643B"/>
    <w:rsid w:val="67650F30"/>
    <w:rsid w:val="6C0C1DBE"/>
    <w:rsid w:val="7093611F"/>
    <w:rsid w:val="72881D38"/>
    <w:rsid w:val="7A946A10"/>
    <w:rsid w:val="7DA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B4FE22"/>
  <w15:docId w15:val="{2C41502D-E4EC-4B0D-B24C-591135A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paragraph" w:styleId="af">
    <w:name w:val="Body Text First Indent"/>
    <w:basedOn w:val="a5"/>
    <w:link w:val="af0"/>
    <w:qFormat/>
    <w:pPr>
      <w:spacing w:line="320" w:lineRule="atLeast"/>
      <w:ind w:firstLineChars="0" w:firstLine="420"/>
    </w:pPr>
    <w:rPr>
      <w:rFonts w:cs="Times New Roman"/>
      <w:szCs w:val="20"/>
    </w:rPr>
  </w:style>
  <w:style w:type="table" w:styleId="af1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3">
    <w:name w:val="List Paragraph"/>
    <w:basedOn w:val="a"/>
    <w:uiPriority w:val="34"/>
    <w:qFormat/>
    <w:pPr>
      <w:ind w:firstLine="420"/>
    </w:p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ascii="Times New Roman" w:eastAsia="宋体" w:hAnsi="Times New Roman"/>
    </w:rPr>
  </w:style>
  <w:style w:type="character" w:customStyle="1" w:styleId="af0">
    <w:name w:val="正文文本首行缩进 字符"/>
    <w:basedOn w:val="a6"/>
    <w:link w:val="af"/>
    <w:qFormat/>
    <w:rPr>
      <w:rFonts w:ascii="Times New Roman" w:eastAsia="宋体" w:hAnsi="Times New Roman" w:cs="Times New Roman"/>
      <w:szCs w:val="20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/>
    </w:rPr>
  </w:style>
  <w:style w:type="character" w:customStyle="1" w:styleId="ae">
    <w:name w:val="批注主题 字符"/>
    <w:basedOn w:val="a4"/>
    <w:link w:val="ad"/>
    <w:uiPriority w:val="99"/>
    <w:semiHidden/>
    <w:qFormat/>
    <w:rPr>
      <w:rFonts w:ascii="Times New Roman" w:eastAsia="宋体" w:hAnsi="Times New Roman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af4">
    <w:name w:val="条"/>
    <w:basedOn w:val="a"/>
    <w:link w:val="af5"/>
    <w:qFormat/>
    <w:pPr>
      <w:snapToGrid w:val="0"/>
      <w:spacing w:beforeLines="50" w:afterLines="50" w:line="300" w:lineRule="auto"/>
      <w:ind w:firstLineChars="0" w:firstLine="0"/>
    </w:pPr>
    <w:rPr>
      <w:rFonts w:eastAsia="黑体" w:cs="Times New Roman"/>
      <w:sz w:val="28"/>
      <w:szCs w:val="24"/>
    </w:rPr>
  </w:style>
  <w:style w:type="character" w:customStyle="1" w:styleId="1Char">
    <w:name w:val="样式1 Char"/>
    <w:link w:val="1"/>
    <w:qFormat/>
    <w:rPr>
      <w:sz w:val="24"/>
    </w:rPr>
  </w:style>
  <w:style w:type="paragraph" w:customStyle="1" w:styleId="1">
    <w:name w:val="样式1"/>
    <w:basedOn w:val="af4"/>
    <w:link w:val="1Char"/>
    <w:qFormat/>
    <w:pPr>
      <w:spacing w:before="50" w:after="50"/>
    </w:pPr>
    <w:rPr>
      <w:rFonts w:asciiTheme="minorHAnsi" w:eastAsiaTheme="minorEastAsia" w:hAnsiTheme="minorHAnsi" w:cstheme="minorBidi"/>
      <w:sz w:val="24"/>
      <w:szCs w:val="22"/>
    </w:rPr>
  </w:style>
  <w:style w:type="character" w:styleId="af6">
    <w:name w:val="Placeholder Text"/>
    <w:basedOn w:val="a0"/>
    <w:uiPriority w:val="99"/>
    <w:semiHidden/>
    <w:rsid w:val="00673CD6"/>
    <w:rPr>
      <w:color w:val="808080"/>
    </w:rPr>
  </w:style>
  <w:style w:type="character" w:customStyle="1" w:styleId="af5">
    <w:name w:val="条 字符"/>
    <w:basedOn w:val="a0"/>
    <w:link w:val="af4"/>
    <w:qFormat/>
    <w:rsid w:val="009B6968"/>
    <w:rPr>
      <w:rFonts w:ascii="Times New Roman" w:eastAsia="黑体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789</Words>
  <Characters>4500</Characters>
  <Application>Microsoft Office Word</Application>
  <DocSecurity>0</DocSecurity>
  <Lines>37</Lines>
  <Paragraphs>10</Paragraphs>
  <ScaleCrop>false</ScaleCrop>
  <Company>Microsoft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哈哈哈哈 哈哈哈哈</cp:lastModifiedBy>
  <cp:revision>20</cp:revision>
  <dcterms:created xsi:type="dcterms:W3CDTF">2023-11-05T14:41:00Z</dcterms:created>
  <dcterms:modified xsi:type="dcterms:W3CDTF">2023-11-06T01:15:00Z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037A3B440EC641CC925EEBA59D419B92</vt:lpwstr>
  </property>
</Properties>
</file>