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CE7C7B" w:rsidRDefault="00CE7C7B" w:rsidP="00CE7C7B">
      <w:r>
        <w:rPr>
          <w:rFonts w:hint="eastAsia"/>
        </w:rPr>
        <w:lastRenderedPageBreak/>
        <w:t>内封</w:t>
      </w:r>
    </w:p>
    <w:p w:rsidR="00CE7C7B" w:rsidRDefault="00CE7C7B" w:rsidP="00CE7C7B">
      <w:pPr>
        <w:widowControl/>
        <w:jc w:val="left"/>
      </w:pPr>
      <w:r>
        <w:rPr>
          <w:kern w:val="0"/>
        </w:rPr>
        <w:br w:type="page"/>
      </w:r>
    </w:p>
    <w:p w:rsidR="0012049B" w:rsidRDefault="00CE7C7B" w:rsidP="00CE7C7B">
      <w:r>
        <w:rPr>
          <w:rFonts w:hint="eastAsia"/>
        </w:rPr>
        <w:lastRenderedPageBreak/>
        <w:t>摘要</w:t>
      </w:r>
    </w:p>
    <w:p w:rsidR="00876E79" w:rsidRDefault="00876E79" w:rsidP="00CE7C7B"/>
    <w:p w:rsidR="00876E79" w:rsidRDefault="00876E79" w:rsidP="00CE7C7B"/>
    <w:p w:rsidR="0012049B" w:rsidRDefault="0012049B">
      <w:pPr>
        <w:widowControl/>
        <w:jc w:val="left"/>
      </w:pPr>
      <w:r>
        <w:br w:type="page"/>
      </w:r>
    </w:p>
    <w:p w:rsidR="00CE7C7B" w:rsidRDefault="0012049B" w:rsidP="00CE7C7B">
      <w:r>
        <w:rPr>
          <w:rFonts w:hint="eastAsia"/>
        </w:rPr>
        <w:lastRenderedPageBreak/>
        <w:t>Abstract</w:t>
      </w:r>
    </w:p>
    <w:p w:rsidR="00CE7C7B" w:rsidRDefault="00CE7C7B" w:rsidP="00CE7C7B">
      <w:pPr>
        <w:widowControl/>
        <w:jc w:val="left"/>
      </w:pPr>
      <w:r>
        <w:rPr>
          <w:kern w:val="0"/>
        </w:rPr>
        <w:br w:type="page"/>
      </w:r>
    </w:p>
    <w:p w:rsidR="00CE7C7B" w:rsidRDefault="00CE7C7B" w:rsidP="00CE7C7B">
      <w:r>
        <w:rPr>
          <w:rFonts w:hint="eastAsia"/>
        </w:rPr>
        <w:lastRenderedPageBreak/>
        <w:t>目录</w:t>
      </w:r>
    </w:p>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CE7C7B" w:rsidRDefault="009174AD" w:rsidP="00CE7C7B">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经理发现项目进度反而更慢他就会投入更多的人力，这种恶行循环导致项目的失败。</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lastRenderedPageBreak/>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w:t>
      </w:r>
      <w:r>
        <w:rPr>
          <w:rFonts w:asciiTheme="minorEastAsia" w:hAnsiTheme="minorEastAsia" w:hint="eastAsia"/>
        </w:rPr>
        <w:lastRenderedPageBreak/>
        <w:t>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8" o:title=""/>
          </v:shape>
          <o:OLEObject Type="Embed" ProgID="Visio.Drawing.15" ShapeID="_x0000_i1025" DrawAspect="Content" ObjectID="_1557855553" r:id="rId9"/>
        </w:object>
      </w:r>
    </w:p>
    <w:p w:rsidR="00CE7C7B" w:rsidRDefault="00D00E94" w:rsidP="004F71E9">
      <w:pPr>
        <w:spacing w:line="360" w:lineRule="auto"/>
        <w:jc w:val="center"/>
      </w:pPr>
      <w:r>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10pt;height:216.75pt" o:ole="">
            <v:imagedata r:id="rId10" o:title=""/>
          </v:shape>
          <o:OLEObject Type="Embed" ProgID="Visio.Drawing.15" ShapeID="_x0000_i1026" DrawAspect="Content" ObjectID="_1557855554" r:id="rId11"/>
        </w:object>
      </w:r>
    </w:p>
    <w:p w:rsidR="00CE7C7B" w:rsidRDefault="007D0E8A" w:rsidP="00897852">
      <w:pPr>
        <w:spacing w:line="360" w:lineRule="auto"/>
        <w:jc w:val="center"/>
      </w:pPr>
      <w:r>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登录页面：用户可在登录页面使用注册时提交的账号登录。登录成功后自动跳转至该用户工作空间界面。</w:t>
      </w:r>
    </w:p>
    <w:p w:rsidR="00CE7C7B" w:rsidRDefault="00CE7C7B" w:rsidP="00CE7C7B">
      <w:pPr>
        <w:spacing w:line="360" w:lineRule="auto"/>
        <w:ind w:firstLineChars="200" w:firstLine="480"/>
      </w:pPr>
      <w:r>
        <w:rPr>
          <w:rFonts w:hint="eastAsia"/>
        </w:rPr>
        <w:lastRenderedPageBreak/>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CE7C7B" w:rsidRDefault="00CE7C7B" w:rsidP="00CE7C7B">
      <w:pPr>
        <w:spacing w:line="360" w:lineRule="auto"/>
      </w:pPr>
      <w:r>
        <w:object w:dxaOrig="8355" w:dyaOrig="5475">
          <v:shape id="_x0000_i1027" type="#_x0000_t75" style="width:417.75pt;height:273.75pt" o:ole="">
            <v:imagedata r:id="rId12" o:title=""/>
          </v:shape>
          <o:OLEObject Type="Embed" ProgID="Visio.Drawing.15" ShapeID="_x0000_i1027" DrawAspect="Content" ObjectID="_1557855555" r:id="rId13"/>
        </w:object>
      </w:r>
      <w:r>
        <w:rPr>
          <w:rFonts w:hint="eastAsia"/>
        </w:rPr>
        <w:t>系统整体用例图</w:t>
      </w:r>
    </w:p>
    <w:p w:rsidR="00CE7C7B" w:rsidRDefault="00CE7C7B" w:rsidP="00CE7C7B">
      <w:pPr>
        <w:spacing w:line="360" w:lineRule="auto"/>
      </w:pPr>
    </w:p>
    <w:p w:rsidR="00CE7C7B" w:rsidRDefault="00CE7C7B" w:rsidP="00CE7C7B">
      <w:pPr>
        <w:spacing w:line="360" w:lineRule="auto"/>
      </w:pPr>
      <w:r>
        <w:object w:dxaOrig="8355" w:dyaOrig="5475">
          <v:shape id="_x0000_i1028" type="#_x0000_t75" style="width:417.75pt;height:273.75pt" o:ole="">
            <v:imagedata r:id="rId14" o:title=""/>
          </v:shape>
          <o:OLEObject Type="Embed" ProgID="Visio.Drawing.15" ShapeID="_x0000_i1028" DrawAspect="Content" ObjectID="_1557855556" r:id="rId15"/>
        </w:object>
      </w:r>
      <w:r w:rsidR="00343F73">
        <w:rPr>
          <w:rFonts w:hint="eastAsia"/>
        </w:rPr>
        <w:t>游客、普通用户和管理员用例图</w:t>
      </w: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169"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游客注册账户</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为游客创建新账户。数据库应记录用户名、登录账户、密码、用户描述和账户创建时间。</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用户已打开注册界面。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用户输入用户名。</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用户输入用于登录的账户。</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用户输入登录密码。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用户输入用户描述。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6.</w:t>
            </w:r>
            <w:r>
              <w:rPr>
                <w:rFonts w:hint="eastAsia"/>
              </w:rPr>
              <w:t>服务器校验用户输入。如果输入符合规则，系统自动生成新用户的</w:t>
            </w:r>
            <w:r>
              <w:t>ID</w:t>
            </w:r>
            <w:r>
              <w:rPr>
                <w:rFonts w:hint="eastAsia"/>
              </w:rPr>
              <w:t>并记录账户创建时间；否则要求用户重新输入注册信息。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如果用户关闭注册页面，注册程序终止。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169" w:type="dxa"/>
            <w:tcBorders>
              <w:top w:val="nil"/>
              <w:left w:val="nil"/>
              <w:bottom w:val="nil"/>
              <w:right w:val="nil"/>
            </w:tcBorders>
            <w:shd w:val="clear" w:color="auto" w:fill="FFFFFF" w:themeFill="background1"/>
            <w:hideMark/>
          </w:tcPr>
          <w:p w:rsidR="00CE7C7B"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1.</w:t>
            </w:r>
            <w:r w:rsidR="00CE7C7B">
              <w:rPr>
                <w:rFonts w:hint="eastAsia"/>
              </w:rPr>
              <w:t>用户输入不符合规则或输入为空，要求用户重新输入注册信息。</w:t>
            </w:r>
          </w:p>
          <w:p w:rsidR="009C6C71"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用户输入的账号已存在，要求重新输入数据。</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数据库记录新用户信息。</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可以有同名用户，但用户</w:t>
            </w:r>
            <w:r>
              <w:t>ID</w:t>
            </w:r>
            <w:r>
              <w:rPr>
                <w:rFonts w:hint="eastAsia"/>
              </w:rPr>
              <w:t>是唯一的。</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让拥有帐号</w:t>
            </w:r>
            <w:r w:rsidR="0008169B">
              <w:rPr>
                <w:rFonts w:hint="eastAsia"/>
              </w:rPr>
              <w:t>的用户</w:t>
            </w:r>
            <w:r>
              <w:rPr>
                <w:rFonts w:hint="eastAsia"/>
              </w:rPr>
              <w:t>登录系统。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用户输入账户及密码。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用户单击登录按钮。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服务器校验登录信息。如果账户密码不匹配，要求重新输入登录信息。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如果关闭页面，登录程序终止。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如果用户无账户，可跳转到登录界面。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如果输入不符合规则，要求重新输入。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如果密码错误，要求重新输入密码。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用户登录系统。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页面跳转到用户工作空间。</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系统管理员成功登录数据库。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系统管理员具备访问用户表的权限。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系统管理员选择操作：对用户进行增加、删除、修改或查询操作。</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提交修改。</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数据库对用户表进行修改。</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r>
        <w:object w:dxaOrig="8355" w:dyaOrig="2310">
          <v:shape id="_x0000_i1029" type="#_x0000_t75" style="width:417.75pt;height:115.5pt" o:ole="">
            <v:imagedata r:id="rId16" o:title=""/>
          </v:shape>
          <o:OLEObject Type="Embed" ProgID="Visio.Drawing.15" ShapeID="_x0000_i1029" DrawAspect="Content" ObjectID="_1557855557" r:id="rId17"/>
        </w:objec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浏览代码仓库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所有用户都可以浏览公开的代码仓库。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用户处于代码仓库界面。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显示版本关系图。</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用户选择查看关注的版本。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预览显示用户选中的文件。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用户可评论代码仓库。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非仓库拥有者尝试修改代码仓库，系统提示无权限。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版本跳转参数无效提示参数错误。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查看工作空间</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5</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用户可在工作空间中查看已创建的代码仓库。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用户处在工作空间页面。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显示该工作空间拥有者的用户名，描述信息。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显示工作空间拥有者创建的仓库列表。</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用户可以通过仓库列表跳转到被选中的浏览代码仓库页面。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用户可以通过单击创建按钮跳转到创建仓库页面。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非工作空间拥有者尝试创建仓库是显示无创建权限。</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为已登录用户创建新的代码仓库。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用户从工作空间页面跳转至该页面。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用户输入代码仓库名称和描述。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服务器校验用户输入。如果输入为空或内容不符合要求，提示重新输入。</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系统为新代码仓库分配唯一的代码仓库</w:t>
            </w:r>
            <w:r>
              <w:t>ID</w:t>
            </w:r>
            <w:r>
              <w:rPr>
                <w:rFonts w:hint="eastAsia"/>
              </w:rPr>
              <w:t>，并记录代码仓库创建时间。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系统为新仓库提交第一个分支和第一个版本。新分支与新版本的描述信息与代码仓库的描述信息一致，名称统一为</w:t>
            </w:r>
            <w:r>
              <w:t>master</w:t>
            </w:r>
            <w:r>
              <w:rPr>
                <w:rFonts w:hint="eastAsia"/>
              </w:rPr>
              <w:t>。</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设定主分支的版本范围。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将代码仓库更新为指向最新版本。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5.</w:t>
            </w:r>
            <w:r>
              <w:rPr>
                <w:rFonts w:hint="eastAsia"/>
              </w:rPr>
              <w:t>在文件系统中创建对应文件。</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r>
              <w:rPr>
                <w:rFonts w:hint="eastAsia"/>
              </w:rPr>
              <w:t>反馈是否创建成功。如果失败进行异常处理。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每个代码仓库有且仅有一个主分支，其名称为</w:t>
            </w:r>
            <w:r>
              <w:t>master</w:t>
            </w:r>
            <w:r>
              <w:rPr>
                <w:rFonts w:hint="eastAsia"/>
              </w:rPr>
              <w:t>，且无法被移除。</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每个分支（包括主分支）至少包含一个版本。</w:t>
            </w:r>
          </w:p>
        </w:tc>
      </w:tr>
    </w:tbl>
    <w:p w:rsidR="00CE7C7B" w:rsidRDefault="00CE7C7B" w:rsidP="00CE7C7B">
      <w:pPr>
        <w:spacing w:line="360" w:lineRule="auto"/>
      </w:pPr>
    </w:p>
    <w:p w:rsidR="00CE7C7B" w:rsidRDefault="00CE7C7B" w:rsidP="00CE7C7B">
      <w:pPr>
        <w:spacing w:line="360" w:lineRule="auto"/>
      </w:pPr>
    </w:p>
    <w:p w:rsidR="00CE7C7B" w:rsidRDefault="00CE7C7B" w:rsidP="00CE7C7B">
      <w:pPr>
        <w:spacing w:line="360" w:lineRule="auto"/>
      </w:pPr>
      <w:r>
        <w:object w:dxaOrig="8355" w:dyaOrig="5760">
          <v:shape id="_x0000_i1030" type="#_x0000_t75" style="width:417.75pt;height:4in" o:ole="">
            <v:imagedata r:id="rId18" o:title=""/>
          </v:shape>
          <o:OLEObject Type="Embed" ProgID="Visio.Drawing.15" ShapeID="_x0000_i1030" DrawAspect="Content" ObjectID="_1557855558" r:id="rId19"/>
        </w:object>
      </w: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仓库管理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7</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代码仓库拥有者对代码仓库进行版本控制。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用户对当前代码仓库具有修改权限。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用户可通过单击创建分支按钮跳转到创建分支界面。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用户可签入签出文件。</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3.</w:t>
            </w:r>
            <w:r>
              <w:rPr>
                <w:rFonts w:hint="eastAsia"/>
              </w:rPr>
              <w:t>用户可以在该页面查看版本关系图，并可跳转到选中版本，也可以回滚到选中版本。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用户可以删除分支。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用户可以通过页面中的文件浏览器管理文件。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如果页面关闭，终止管理程序。</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如果无操作权限，系统提示无权限。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如果未登录，跳转到登录界面。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如果数据库或文件系统的操作中出现异常，则删除新增数据，回滚到未添加新代码仓库的状态。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反馈操作状态。</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主分支无法删除。每个分支至少包含一个版本。</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8</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为代码仓库创建分支。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用户已选择作为分支起点的目标版本。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用户输入分支名和分支描述。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以用户输入创建分支，自动生成</w:t>
            </w:r>
            <w:r>
              <w:t>ID</w:t>
            </w:r>
            <w:r>
              <w:rPr>
                <w:rFonts w:hint="eastAsia"/>
              </w:rPr>
              <w:t>和创建时间戳。</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创建新分支的第一个版本，其名称与描述对应于分支的名称和描述。</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设定新分支的版本范围。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反馈操作结果。如果失败则进行异常处理。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用户创建的分支不能与主分支同名（</w:t>
            </w:r>
            <w:r>
              <w:t>master</w:t>
            </w:r>
            <w:r>
              <w:rPr>
                <w:rFonts w:hint="eastAsia"/>
              </w:rPr>
              <w:t>）。</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9</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封装对文件的基本操作。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1. </w:t>
            </w:r>
            <w:r>
              <w:rPr>
                <w:rFonts w:hint="eastAsia"/>
              </w:rPr>
              <w:t>分布式文件系统服务启动成功。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2.web</w:t>
            </w:r>
            <w:r>
              <w:rPr>
                <w:rFonts w:hint="eastAsia"/>
              </w:rPr>
              <w:t>服务已启动。</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根据接收到的指令进行对应的文件操作。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文件读写过程中与</w:t>
            </w:r>
            <w:r>
              <w:t>web</w:t>
            </w:r>
            <w:r>
              <w:rPr>
                <w:rFonts w:hint="eastAsia"/>
              </w:rPr>
              <w:t>服务器连接中断，文件操作终止。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程序崩溃，文件系统自动重启。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反馈操作结果</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文件系统可以独立于</w:t>
            </w:r>
            <w:r>
              <w:t>web</w:t>
            </w:r>
            <w:r>
              <w:rPr>
                <w:rFonts w:hint="eastAsia"/>
              </w:rPr>
              <w:t>服务运行。</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10</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删除指定代码仓库下选中的分支。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从选中分支的起点，迭代删除分支中的版本和对应的文件结构。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从数据库清除选中的分支。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如果用户关闭页面，删除程序终止。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如果没有选中要删除的分支，系统提示参数错误。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w:t>
            </w:r>
          </w:p>
        </w:tc>
      </w:tr>
    </w:tbl>
    <w:p w:rsidR="00CE7C7B" w:rsidRDefault="00CE7C7B" w:rsidP="00CE7C7B">
      <w:pPr>
        <w:spacing w:line="360" w:lineRule="auto"/>
      </w:pPr>
    </w:p>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把指定代码仓库下某一分支回滚到选中版本。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用户已选择分支和目标版本。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从选中版本的后面第一个版本开始，迭代删除分支中的版本和对应的文件结构。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在数据库中更新选中的分支。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如果用户关闭页面，则该进程终止。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如果没有选中目标分支和版本，系统提示参数错误。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每个分支至少有一个版本存在。</w:t>
            </w:r>
          </w:p>
        </w:tc>
      </w:tr>
    </w:tbl>
    <w:p w:rsidR="00CE7C7B" w:rsidRDefault="00CE7C7B" w:rsidP="00CE7C7B">
      <w:pPr>
        <w:spacing w:line="360" w:lineRule="auto"/>
      </w:pP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推进新版本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用户可以通过此页面手动推出新版本。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用户输入新版本名称和描述。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如果用户关闭当前页面，创建进程终止。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使用用户的输入信息创建新版本。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更新分支起止范围，如果更新的是主版本，则还要更新代码仓库记录信息中的最新主版本。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反馈操作结果。如果操作失败则启用异常处理流程。</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 xml:space="preserve">1.3 </w:t>
      </w:r>
      <w:r w:rsidR="002D1A47">
        <w:rPr>
          <w:rFonts w:ascii="黑体" w:eastAsia="黑体" w:hAnsi="黑体" w:hint="eastAsia"/>
          <w:sz w:val="30"/>
          <w:szCs w:val="30"/>
        </w:rPr>
        <w:t>非功能需求</w:t>
      </w:r>
    </w:p>
    <w:p w:rsidR="00CE7C7B" w:rsidRDefault="00CE7C7B" w:rsidP="00CE7C7B">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CE7C7B" w:rsidRDefault="00CE7C7B" w:rsidP="00CE7C7B">
      <w:pPr>
        <w:spacing w:line="360" w:lineRule="auto"/>
      </w:pPr>
    </w:p>
    <w:p w:rsidR="00100608" w:rsidRDefault="00100608" w:rsidP="00CE7C7B">
      <w:pPr>
        <w:spacing w:line="360" w:lineRule="auto"/>
      </w:pP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lastRenderedPageBreak/>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w:t>
      </w:r>
      <w:r w:rsidRPr="000F3B69">
        <w:rPr>
          <w:rFonts w:asciiTheme="minorEastAsia" w:eastAsiaTheme="minorEastAsia" w:hAnsiTheme="minorEastAsia" w:hint="eastAsia"/>
        </w:rPr>
        <w:lastRenderedPageBreak/>
        <w:t>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7D6D07" w:rsidRDefault="007D6D07" w:rsidP="005E086B">
      <w:pPr>
        <w:spacing w:line="360" w:lineRule="auto"/>
        <w:jc w:val="center"/>
      </w:pPr>
      <w:r>
        <w:object w:dxaOrig="3720" w:dyaOrig="2610">
          <v:shape id="_x0000_i1031" type="#_x0000_t75" style="width:186.75pt;height:129.75pt" o:ole="">
            <v:imagedata r:id="rId20" o:title=""/>
          </v:shape>
          <o:OLEObject Type="Embed" ProgID="Visio.Drawing.15" ShapeID="_x0000_i1031" DrawAspect="Content" ObjectID="_1557855559" r:id="rId21"/>
        </w:object>
      </w:r>
    </w:p>
    <w:p w:rsidR="007D6D07" w:rsidRDefault="007D6D07" w:rsidP="005E086B">
      <w:pPr>
        <w:spacing w:line="360" w:lineRule="auto"/>
        <w:jc w:val="center"/>
      </w:pPr>
      <w:r>
        <w:t>系统功能逻辑关系图</w:t>
      </w:r>
    </w:p>
    <w:p w:rsidR="00E26B08" w:rsidRDefault="00654A6B" w:rsidP="00F027BD">
      <w:pPr>
        <w:spacing w:line="360" w:lineRule="auto"/>
      </w:pPr>
      <w:r>
        <w:object w:dxaOrig="7455" w:dyaOrig="4455">
          <v:shape id="_x0000_i1032" type="#_x0000_t75" style="width:374.25pt;height:223.5pt" o:ole="">
            <v:imagedata r:id="rId22" o:title=""/>
          </v:shape>
          <o:OLEObject Type="Embed" ProgID="Visio.Drawing.15" ShapeID="_x0000_i1032" DrawAspect="Content" ObjectID="_1557855560" r:id="rId23"/>
        </w:object>
      </w:r>
    </w:p>
    <w:p w:rsidR="00000E03" w:rsidRDefault="00000E03" w:rsidP="006D7578">
      <w:pPr>
        <w:spacing w:line="360" w:lineRule="auto"/>
        <w:ind w:firstLineChars="200" w:firstLine="480"/>
      </w:pPr>
      <w:r>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575D7A">
      <w:pPr>
        <w:spacing w:line="360" w:lineRule="auto"/>
      </w:pPr>
      <w:r>
        <w:object w:dxaOrig="11400" w:dyaOrig="6345">
          <v:shape id="_x0000_i1033" type="#_x0000_t75" style="width:446.25pt;height:252pt" o:ole="">
            <v:imagedata r:id="rId24" o:title=""/>
          </v:shape>
          <o:OLEObject Type="Embed" ProgID="Visio.Drawing.15" ShapeID="_x0000_i1033" DrawAspect="Content" ObjectID="_1557855561" r:id="rId25"/>
        </w:objec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8632AA">
      <w:pPr>
        <w:spacing w:line="360" w:lineRule="auto"/>
      </w:pPr>
      <w:r>
        <w:object w:dxaOrig="10935" w:dyaOrig="4740">
          <v:shape id="_x0000_i1034" type="#_x0000_t75" style="width:417.75pt;height:180pt" o:ole="">
            <v:imagedata r:id="rId26" o:title=""/>
          </v:shape>
          <o:OLEObject Type="Embed" ProgID="Visio.Drawing.15" ShapeID="_x0000_i1034" DrawAspect="Content" ObjectID="_1557855562" r:id="rId27"/>
        </w:object>
      </w:r>
    </w:p>
    <w:p w:rsidR="008632AA" w:rsidRDefault="001262DB" w:rsidP="008632AA">
      <w:pPr>
        <w:spacing w:line="360" w:lineRule="auto"/>
      </w:pPr>
      <w:r>
        <w:rPr>
          <w:rFonts w:hint="eastAsia"/>
        </w:rPr>
        <w:t>用户管理</w:t>
      </w:r>
      <w:r>
        <w:rPr>
          <w:rFonts w:hint="eastAsia"/>
        </w:rPr>
        <w:t>1</w:t>
      </w:r>
      <w:r>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w:t>
      </w:r>
      <w:r>
        <w:rPr>
          <w:rFonts w:asciiTheme="minorEastAsia" w:eastAsiaTheme="minorEastAsia" w:hAnsiTheme="minorEastAsia" w:hint="eastAsia"/>
        </w:rPr>
        <w:lastRenderedPageBreak/>
        <w:t>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42FF5" w:rsidRDefault="00363782" w:rsidP="00D42FF5">
      <w:pPr>
        <w:spacing w:line="360" w:lineRule="auto"/>
      </w:pPr>
      <w:r>
        <w:object w:dxaOrig="10035" w:dyaOrig="5580">
          <v:shape id="_x0000_i1035" type="#_x0000_t75" style="width:453.75pt;height:252pt" o:ole="">
            <v:imagedata r:id="rId28" o:title=""/>
          </v:shape>
          <o:OLEObject Type="Embed" ProgID="Visio.Drawing.15" ShapeID="_x0000_i1035" DrawAspect="Content" ObjectID="_1557855563" r:id="rId29"/>
        </w:object>
      </w:r>
      <w:r w:rsidR="00286F4E">
        <w:t>控制系统</w:t>
      </w:r>
      <w:r w:rsidR="00286F4E">
        <w:t>1</w:t>
      </w:r>
      <w:r w:rsidR="00286F4E">
        <w:t>层图</w:t>
      </w:r>
    </w:p>
    <w:p w:rsidR="00286F4E" w:rsidRDefault="00286F4E" w:rsidP="00D42FF5">
      <w:pPr>
        <w:spacing w:line="360" w:lineRule="auto"/>
      </w:pPr>
      <w:r>
        <w:tab/>
      </w:r>
      <w:r>
        <w:t>控制系统作为业务逻辑层，整合对数据库实体的操作。</w:t>
      </w:r>
      <w:r>
        <w:t>Web</w:t>
      </w:r>
      <w:r>
        <w:t>服务通过该模块修改数据库，该模块将异常、错误代码和运行状态封装为可读性较强的文本返回给用户。</w:t>
      </w:r>
    </w:p>
    <w:p w:rsidR="00CD3961" w:rsidRDefault="00CD3961" w:rsidP="00D42FF5">
      <w:pPr>
        <w:spacing w:line="360" w:lineRule="auto"/>
        <w:rPr>
          <w:rFonts w:asciiTheme="minorEastAsia" w:eastAsiaTheme="minorEastAsia" w:hAnsiTheme="minorEastAsia"/>
        </w:rPr>
      </w:pPr>
      <w:r>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BC3CE1" w:rsidRDefault="00CD3961" w:rsidP="00CD3961">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D3961" w:rsidRPr="00BC3CE1"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D3961"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D3961"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user_table</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用户管理、控制系统。</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D3961" w:rsidRPr="00ED268C"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作为储存用户信息的容器。</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r>
              <w:t>=</w:t>
            </w:r>
            <w:r>
              <w:t>用户</w:t>
            </w:r>
            <w:r>
              <w:t>ID+</w:t>
            </w:r>
            <w:r>
              <w:t>用户名</w:t>
            </w:r>
            <w:r>
              <w:t>+</w:t>
            </w:r>
            <w:r>
              <w:t>用户帐户</w:t>
            </w:r>
            <w:r>
              <w:t>+</w:t>
            </w:r>
            <w:r>
              <w:t>用户密码</w:t>
            </w:r>
            <w:r>
              <w:t>+</w:t>
            </w:r>
            <w:r>
              <w:t>注册时间</w:t>
            </w:r>
            <w:r>
              <w:t>+</w:t>
            </w:r>
            <w:r>
              <w:t>用户描述</w:t>
            </w:r>
            <w:r>
              <w:t>+</w:t>
            </w:r>
            <w:r>
              <w:t>用户类型</w:t>
            </w:r>
            <w:r w:rsidR="00A2459C">
              <w:t>。</w:t>
            </w:r>
          </w:p>
        </w:tc>
      </w:tr>
    </w:tbl>
    <w:p w:rsidR="00D42FF5" w:rsidRDefault="00D42FF5" w:rsidP="00421657">
      <w:pPr>
        <w:spacing w:line="360" w:lineRule="auto"/>
        <w:ind w:firstLineChars="200" w:firstLine="480"/>
        <w:rPr>
          <w:rFonts w:asciiTheme="minorEastAsia" w:eastAsiaTheme="minorEastAsia" w:hAnsiTheme="minorEastAsia"/>
        </w:rPr>
      </w:pPr>
    </w:p>
    <w:p w:rsidR="0085726F" w:rsidRDefault="0085726F" w:rsidP="00421657">
      <w:pPr>
        <w:spacing w:line="360" w:lineRule="auto"/>
        <w:ind w:firstLineChars="200" w:firstLine="480"/>
        <w:rPr>
          <w:rFonts w:asciiTheme="minorEastAsia" w:eastAsiaTheme="minorEastAsia" w:hAnsiTheme="minorEastAsia"/>
        </w:rPr>
      </w:pPr>
    </w:p>
    <w:p w:rsidR="0085726F" w:rsidRDefault="000A4EA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BC3CE1" w:rsidRDefault="0085726F" w:rsidP="00092BF2">
            <w:pPr>
              <w:spacing w:line="360" w:lineRule="auto"/>
              <w:jc w:val="center"/>
              <w:rPr>
                <w:b w:val="0"/>
                <w:szCs w:val="21"/>
              </w:rPr>
            </w:pPr>
            <w:r>
              <w:rPr>
                <w:rFonts w:hint="eastAsia"/>
                <w:b w:val="0"/>
                <w:szCs w:val="21"/>
              </w:rPr>
              <w:lastRenderedPageBreak/>
              <w:t>项目</w:t>
            </w:r>
          </w:p>
        </w:tc>
        <w:tc>
          <w:tcPr>
            <w:tcW w:w="6311" w:type="dxa"/>
            <w:tcBorders>
              <w:top w:val="single" w:sz="12" w:space="0" w:color="auto"/>
            </w:tcBorders>
            <w:shd w:val="clear" w:color="auto" w:fill="FFFFFF" w:themeFill="background1"/>
          </w:tcPr>
          <w:p w:rsidR="0085726F" w:rsidRPr="00BC3CE1"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85726F"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85726F"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w</w:t>
            </w:r>
            <w:r>
              <w:rPr>
                <w:rFonts w:hint="eastAsia"/>
              </w:rPr>
              <w:t>arehouse_</w:t>
            </w:r>
            <w:r>
              <w:t>table</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85726F" w:rsidRPr="00ED268C"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记录用户创建的代码仓库的描述性信息。</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r>
              <w:t>=</w:t>
            </w:r>
            <w:r>
              <w:t>代码仓库</w:t>
            </w:r>
            <w:r>
              <w:t>ID+</w:t>
            </w:r>
            <w:r>
              <w:t>用户</w:t>
            </w:r>
            <w:r>
              <w:t>ID+</w:t>
            </w:r>
            <w:r>
              <w:t>所属组织</w:t>
            </w:r>
            <w:r>
              <w:t>ID+</w:t>
            </w:r>
            <w:r>
              <w:t>代码仓库类型</w:t>
            </w:r>
            <w:r>
              <w:t>+</w:t>
            </w:r>
            <w:r>
              <w:t>创建时间</w:t>
            </w:r>
            <w:r>
              <w:t>+</w:t>
            </w:r>
            <w:r>
              <w:t>代码仓库描述</w:t>
            </w:r>
            <w:r>
              <w:t>+</w:t>
            </w:r>
            <w:r>
              <w:t>主分支最新版本</w:t>
            </w:r>
            <w:r>
              <w:t>ID+</w:t>
            </w:r>
            <w:r>
              <w:t>代码仓库名称。</w:t>
            </w:r>
          </w:p>
        </w:tc>
      </w:tr>
    </w:tbl>
    <w:p w:rsidR="0085726F" w:rsidRDefault="00433D2B"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b</w:t>
            </w:r>
            <w:r>
              <w:rPr>
                <w:rFonts w:hint="eastAsia"/>
              </w:rPr>
              <w:t>ranch_</w:t>
            </w:r>
            <w:r>
              <w:t>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记录代码仓库下的所有分支。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r>
              <w:t>=</w:t>
            </w:r>
            <w:r>
              <w:t>分支</w:t>
            </w:r>
            <w:r>
              <w:t>ID+</w:t>
            </w:r>
            <w:r>
              <w:t>代码仓库</w:t>
            </w:r>
            <w:r>
              <w:t>ID+</w:t>
            </w:r>
            <w:r>
              <w:t>用户</w:t>
            </w:r>
            <w:r>
              <w:t>ID+</w:t>
            </w:r>
            <w:r>
              <w:t>起始版本</w:t>
            </w:r>
            <w:r>
              <w:t>ID+</w:t>
            </w:r>
            <w:r>
              <w:t>结束版本</w:t>
            </w:r>
            <w:r>
              <w:t>ID+</w:t>
            </w:r>
            <w:r>
              <w:t>时间戳</w:t>
            </w:r>
            <w:r>
              <w:t>+</w:t>
            </w:r>
            <w:r>
              <w:t>分支名称</w:t>
            </w:r>
            <w:r>
              <w:t>+</w:t>
            </w:r>
            <w:r>
              <w:t>分支描述。</w:t>
            </w:r>
          </w:p>
        </w:tc>
      </w:tr>
    </w:tbl>
    <w:p w:rsidR="00C25D47" w:rsidRDefault="00D35F3C"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version_table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记录版本控制系统中所有的版本信息。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r>
              <w:t>=</w:t>
            </w:r>
            <w:r w:rsidR="00992866">
              <w:t>当前</w:t>
            </w:r>
            <w:r>
              <w:t>版本</w:t>
            </w:r>
            <w:r>
              <w:t>ID+</w:t>
            </w:r>
            <w:r w:rsidR="00C849D1">
              <w:t>所属</w:t>
            </w:r>
            <w:r>
              <w:t>代码仓库</w:t>
            </w:r>
            <w:r>
              <w:t>ID+</w:t>
            </w:r>
            <w:r>
              <w:t>创建者</w:t>
            </w:r>
            <w:r>
              <w:t>ID+</w:t>
            </w:r>
            <w:r>
              <w:t>前一版本</w:t>
            </w:r>
            <w:r>
              <w:t>ID+</w:t>
            </w:r>
            <w:r>
              <w:t>下一版本</w:t>
            </w:r>
            <w:r>
              <w:t>ID+</w:t>
            </w:r>
            <w:r>
              <w:t>时间戳</w:t>
            </w:r>
            <w:r>
              <w:t>+</w:t>
            </w:r>
            <w:r>
              <w:t>版本名称</w:t>
            </w:r>
            <w:r>
              <w:t>+</w:t>
            </w:r>
            <w:r>
              <w:t>版本描述</w:t>
            </w:r>
            <w:r>
              <w:t>+</w:t>
            </w:r>
            <w:r w:rsidR="00C849D1">
              <w:t>所属</w:t>
            </w:r>
            <w:r>
              <w:t>分支</w:t>
            </w:r>
            <w:r>
              <w:t>ID</w:t>
            </w:r>
            <w:r>
              <w:t>。</w:t>
            </w:r>
          </w:p>
        </w:tc>
      </w:tr>
    </w:tbl>
    <w:p w:rsidR="005F1CFC" w:rsidRDefault="005F1CFC" w:rsidP="005F1CFC">
      <w:pPr>
        <w:spacing w:line="360" w:lineRule="auto"/>
        <w:rPr>
          <w:rFonts w:asciiTheme="minorEastAsia" w:eastAsiaTheme="minorEastAsia" w:hAnsiTheme="minorEastAsia"/>
        </w:rPr>
      </w:pPr>
    </w:p>
    <w:p w:rsidR="001D7438" w:rsidRDefault="001D7438" w:rsidP="005F1CFC">
      <w:pPr>
        <w:spacing w:line="360" w:lineRule="auto"/>
        <w:rPr>
          <w:rFonts w:asciiTheme="minorEastAsia" w:eastAsiaTheme="minorEastAsia" w:hAnsiTheme="minorEastAsia"/>
        </w:rPr>
      </w:pPr>
    </w:p>
    <w:p w:rsidR="00996F57" w:rsidRDefault="00996F57" w:rsidP="005F1CFC">
      <w:pPr>
        <w:spacing w:line="360" w:lineRule="auto"/>
        <w:rPr>
          <w:rFonts w:asciiTheme="minorEastAsia" w:eastAsiaTheme="minorEastAsia" w:hAnsiTheme="minorEastAsia"/>
        </w:rPr>
      </w:pPr>
    </w:p>
    <w:p w:rsidR="00996F57" w:rsidRPr="00862AF8" w:rsidRDefault="00996F57" w:rsidP="005F1CFC">
      <w:pPr>
        <w:spacing w:line="360" w:lineRule="auto"/>
        <w:rPr>
          <w:rFonts w:asciiTheme="minorEastAsia" w:eastAsiaTheme="minorEastAsia" w:hAnsiTheme="minorEastAsia"/>
        </w:rPr>
      </w:pPr>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lastRenderedPageBreak/>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F377B8" w:rsidRDefault="00F377B8" w:rsidP="00F377B8">
      <w:pPr>
        <w:spacing w:line="360" w:lineRule="auto"/>
      </w:pPr>
      <w:r>
        <w:object w:dxaOrig="7575" w:dyaOrig="5565">
          <v:shape id="_x0000_i1036" type="#_x0000_t75" style="width:381.75pt;height:280.5pt" o:ole="">
            <v:imagedata r:id="rId30" o:title=""/>
          </v:shape>
          <o:OLEObject Type="Embed" ProgID="Visio.Drawing.15" ShapeID="_x0000_i1036" DrawAspect="Content" ObjectID="_1557855564" r:id="rId31"/>
        </w:object>
      </w:r>
    </w:p>
    <w:p w:rsidR="00F00111" w:rsidRDefault="00F00111" w:rsidP="00F377B8">
      <w:pPr>
        <w:spacing w:line="360" w:lineRule="auto"/>
      </w:pPr>
      <w:r>
        <w:rPr>
          <w:rFonts w:hint="eastAsia"/>
        </w:rPr>
        <w:t>版本控制系统实体关系图</w:t>
      </w: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A327A7" w:rsidRDefault="009C6C71" w:rsidP="00FB6D03">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7649B3" w:rsidRDefault="007649B3" w:rsidP="00092BF2">
      <w:pPr>
        <w:spacing w:line="360" w:lineRule="auto"/>
        <w:ind w:firstLineChars="200" w:firstLine="480"/>
        <w:rPr>
          <w:rFonts w:cs="Times New Roman"/>
        </w:rPr>
      </w:pP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w:t>
      </w:r>
      <w:r w:rsidR="00A6106A">
        <w:rPr>
          <w:rFonts w:cs="Times New Roman" w:hint="eastAsia"/>
        </w:rPr>
        <w:lastRenderedPageBreak/>
        <w:t>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lastRenderedPageBreak/>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w:t>
      </w:r>
      <w:r>
        <w:rPr>
          <w:rFonts w:cs="Times New Roman" w:hint="eastAsia"/>
        </w:rPr>
        <w:lastRenderedPageBreak/>
        <w:t>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hint="eastAsia"/>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hint="eastAsia"/>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Pr>
          <w:rFonts w:cs="Times New Roman" w:hint="eastAsia"/>
        </w:rPr>
        <w:t>。</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E368EE" w:rsidRDefault="00E368EE" w:rsidP="00E368EE">
      <w:pPr>
        <w:spacing w:line="360" w:lineRule="auto"/>
        <w:rPr>
          <w:rFonts w:cs="Times New Roman"/>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E368EE" w:rsidRDefault="00B323C2" w:rsidP="00337C95">
      <w:pPr>
        <w:spacing w:line="360" w:lineRule="auto"/>
        <w:ind w:firstLineChars="200" w:firstLine="480"/>
      </w:pPr>
      <w:r>
        <w:object w:dxaOrig="7425" w:dyaOrig="6510">
          <v:shape id="_x0000_i1037" type="#_x0000_t75" style="width:352.5pt;height:302.25pt" o:ole="">
            <v:imagedata r:id="rId32" o:title=""/>
          </v:shape>
          <o:OLEObject Type="Embed" ProgID="Visio.Drawing.15" ShapeID="_x0000_i1037" DrawAspect="Content" ObjectID="_1557855565" r:id="rId33"/>
        </w:object>
      </w:r>
    </w:p>
    <w:p w:rsidR="00E97F35" w:rsidRDefault="00E97F35" w:rsidP="00337C95">
      <w:pPr>
        <w:spacing w:line="360" w:lineRule="auto"/>
        <w:ind w:firstLineChars="200" w:firstLine="480"/>
      </w:pPr>
      <w:r>
        <w:rPr>
          <w:rFonts w:hint="eastAsia"/>
        </w:rPr>
        <w:t>分布式文件系统结构图</w:t>
      </w:r>
    </w:p>
    <w:p w:rsidR="0087229B" w:rsidRDefault="0087229B" w:rsidP="00337C95">
      <w:pPr>
        <w:spacing w:line="360" w:lineRule="auto"/>
        <w:ind w:firstLineChars="200" w:firstLine="480"/>
      </w:pPr>
      <w:r>
        <w:rPr>
          <w:rFonts w:hint="eastAsia"/>
        </w:rPr>
        <w:lastRenderedPageBreak/>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966D2E" w:rsidRDefault="00966D2E" w:rsidP="00337C95">
      <w:pPr>
        <w:spacing w:line="360" w:lineRule="auto"/>
        <w:ind w:firstLineChars="200" w:firstLine="480"/>
      </w:pPr>
      <w:r>
        <w:object w:dxaOrig="6075" w:dyaOrig="2145">
          <v:shape id="_x0000_i1038" type="#_x0000_t75" style="width:302.25pt;height:108pt" o:ole="">
            <v:imagedata r:id="rId34" o:title=""/>
          </v:shape>
          <o:OLEObject Type="Embed" ProgID="Visio.Drawing.15" ShapeID="_x0000_i1038" DrawAspect="Content" ObjectID="_1557855566" r:id="rId35"/>
        </w:object>
      </w:r>
    </w:p>
    <w:p w:rsidR="00966D2E" w:rsidRDefault="00966D2E" w:rsidP="00337C95">
      <w:pPr>
        <w:spacing w:line="360" w:lineRule="auto"/>
        <w:ind w:firstLineChars="200" w:firstLine="480"/>
      </w:pPr>
      <w:r>
        <w:t>服务器集群结构</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966D2E"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172E56" w:rsidRDefault="00172E56" w:rsidP="00172E56">
      <w:pPr>
        <w:spacing w:line="360" w:lineRule="auto"/>
        <w:ind w:firstLineChars="200" w:firstLine="480"/>
        <w:rPr>
          <w:rFonts w:cs="Times New Roman"/>
        </w:rPr>
      </w:pPr>
      <w:r>
        <w:rPr>
          <w:rFonts w:ascii="宋体" w:hAnsi="宋体"/>
        </w:rPr>
        <w:t>创建用户表：</w:t>
      </w:r>
      <w:r w:rsidRPr="00183BC1">
        <w:rPr>
          <w:rFonts w:cs="Times New Roman"/>
        </w:rPr>
        <w:t xml:space="preserve">create table user_table( user_id int primary key,username nvarchar(64) not null,user_account nvarchar(64) not null,user_password nvarchar(64) not null,register_time nvarchar(32) default </w:t>
      </w:r>
      <w:r w:rsidR="001A62EA" w:rsidRPr="00952143">
        <w:rPr>
          <w:rFonts w:cs="Times New Roman"/>
        </w:rPr>
        <w:t>''</w:t>
      </w:r>
      <w:r w:rsidRPr="00183BC1">
        <w:rPr>
          <w:rFonts w:cs="Times New Roman"/>
        </w:rPr>
        <w:t xml:space="preserve"> not null,user_desc</w:t>
      </w:r>
      <w:r>
        <w:rPr>
          <w:rFonts w:cs="Times New Roman"/>
        </w:rPr>
        <w:t xml:space="preserve">ription nvarchar(256) default </w:t>
      </w:r>
      <w:r w:rsidR="001A62EA" w:rsidRPr="00952143">
        <w:rPr>
          <w:rFonts w:cs="Times New Roman"/>
        </w:rPr>
        <w:t>''</w:t>
      </w:r>
      <w:r w:rsidRPr="00183BC1">
        <w:rPr>
          <w:rFonts w:cs="Times New Roman"/>
        </w:rPr>
        <w:t xml:space="preserve"> not null,user_type int default 0 not null );</w:t>
      </w:r>
    </w:p>
    <w:p w:rsidR="0066294D" w:rsidRDefault="0066294D" w:rsidP="0066294D">
      <w:pPr>
        <w:spacing w:line="360" w:lineRule="auto"/>
        <w:ind w:firstLineChars="200" w:firstLine="480"/>
        <w:rPr>
          <w:rFonts w:cs="Times New Roman"/>
        </w:rPr>
      </w:pPr>
      <w:r>
        <w:rPr>
          <w:rFonts w:cs="Times New Roman"/>
        </w:rPr>
        <w:t>创建代码仓库表：</w:t>
      </w:r>
      <w:r w:rsidRPr="00952143">
        <w:rPr>
          <w:rFonts w:cs="Times New Roman"/>
        </w:rPr>
        <w:t xml:space="preserve">Create table warehouse_table(warehouse_id int primary </w:t>
      </w:r>
      <w:r w:rsidRPr="00952143">
        <w:rPr>
          <w:rFonts w:cs="Times New Roman"/>
        </w:rPr>
        <w:lastRenderedPageBreak/>
        <w:t>key,user_id int not null,organization_id int default 0 not null,warehouse_type int default 0 not null,create_time varchar(32) default '' not null, warehouse_description varchar(512) default '' not null, master_version_id int default 0 not null, warehouse_name varchar(64) not null default '');</w:t>
      </w:r>
    </w:p>
    <w:p w:rsidR="00116C04" w:rsidRDefault="00116C04" w:rsidP="00116C04">
      <w:pPr>
        <w:spacing w:line="360" w:lineRule="auto"/>
        <w:ind w:firstLineChars="200" w:firstLine="480"/>
        <w:rPr>
          <w:rFonts w:cs="Times New Roman"/>
        </w:rPr>
      </w:pPr>
      <w:r>
        <w:rPr>
          <w:rFonts w:cs="Times New Roman"/>
        </w:rPr>
        <w:t>创建分支表：</w:t>
      </w:r>
      <w:r w:rsidRPr="007F624B">
        <w:rPr>
          <w:rFonts w:cs="Times New Roman"/>
        </w:rPr>
        <w:t>create table branch_table(branch_id int primary key not null, warehouse_id int not null default 0, user_id int not null default 0,start_id int not null default 0, end_id int not null default 0,timestamp varchar(32) not null default '', branch_name varchar(64) not null default '', description varchar(1024) not null default '');</w:t>
      </w:r>
    </w:p>
    <w:p w:rsidR="00EE630E" w:rsidRDefault="00EE630E" w:rsidP="00EE630E">
      <w:pPr>
        <w:spacing w:line="360" w:lineRule="auto"/>
        <w:ind w:firstLineChars="200" w:firstLine="480"/>
        <w:rPr>
          <w:rFonts w:cs="Times New Roman"/>
        </w:rPr>
      </w:pPr>
      <w:r>
        <w:rPr>
          <w:rFonts w:cs="Times New Roman"/>
        </w:rPr>
        <w:t>创建版本表：</w:t>
      </w:r>
      <w:r w:rsidRPr="00911E20">
        <w:rPr>
          <w:rFonts w:cs="Times New Roman"/>
        </w:rPr>
        <w:t>create table version_table(version_id int primary key, warehouse_id int not null default 0, user_id int not null default 0, prev_id int not null default 0, next_id int not null default 0,timestamp varchar(32) not null default '',version_name varchar(64) not null default '', description varchar(512) not null default '', branch_id int not null default 0);</w:t>
      </w:r>
    </w:p>
    <w:p w:rsidR="00116C04" w:rsidRDefault="00976D54" w:rsidP="0066294D">
      <w:pPr>
        <w:spacing w:line="360" w:lineRule="auto"/>
        <w:ind w:firstLineChars="200" w:firstLine="480"/>
        <w:rPr>
          <w:rFonts w:cs="Times New Roman"/>
        </w:rPr>
      </w:pPr>
      <w:r>
        <w:rPr>
          <w:rFonts w:cs="Times New Roman" w:hint="eastAsia"/>
        </w:rPr>
        <w:t>创建评论表：</w:t>
      </w:r>
      <w:r w:rsidRPr="00976D54">
        <w:rPr>
          <w:rFonts w:cs="Times New Roman"/>
        </w:rPr>
        <w:t>create table comment_table(comment_id int primary key,user_id int not null default 0,target_user_id int not null default 0</w:t>
      </w:r>
      <w:r w:rsidR="00792A7C">
        <w:rPr>
          <w:rFonts w:cs="Times New Roman"/>
        </w:rPr>
        <w:t>,warehouse_id int not null default 0</w:t>
      </w:r>
      <w:r w:rsidRPr="00976D54">
        <w:rPr>
          <w:rFonts w:cs="Times New Roman"/>
        </w:rPr>
        <w:t>,content nvarchar(</w:t>
      </w:r>
      <w:r w:rsidR="009365F5">
        <w:rPr>
          <w:rFonts w:cs="Times New Roman"/>
        </w:rPr>
        <w:t>1024</w:t>
      </w:r>
      <w:r w:rsidRPr="00976D54">
        <w:rPr>
          <w:rFonts w:cs="Times New Roman"/>
        </w:rPr>
        <w:t>) not null default'');</w:t>
      </w:r>
    </w:p>
    <w:p w:rsidR="0083295A" w:rsidRDefault="0083295A" w:rsidP="0066294D">
      <w:pPr>
        <w:spacing w:line="360" w:lineRule="auto"/>
        <w:ind w:firstLineChars="200" w:firstLine="480"/>
        <w:rPr>
          <w:rFonts w:cs="Times New Roman"/>
        </w:rPr>
      </w:pPr>
      <w:r>
        <w:rPr>
          <w:rFonts w:cs="Times New Roman" w:hint="eastAsia"/>
        </w:rPr>
        <w:t>初始化各表：</w:t>
      </w:r>
    </w:p>
    <w:p w:rsidR="0083295A" w:rsidRPr="0083295A" w:rsidRDefault="0083295A" w:rsidP="0083295A">
      <w:pPr>
        <w:spacing w:line="360" w:lineRule="auto"/>
        <w:ind w:firstLineChars="200" w:firstLine="480"/>
        <w:rPr>
          <w:rFonts w:cs="Times New Roman"/>
        </w:rPr>
      </w:pPr>
      <w:r w:rsidRPr="0083295A">
        <w:rPr>
          <w:rFonts w:cs="Times New Roman"/>
        </w:rPr>
        <w:t>insert into branch_table values(0,0,0,0,0,'time','master','description');</w:t>
      </w:r>
    </w:p>
    <w:p w:rsidR="0083295A" w:rsidRPr="0083295A" w:rsidRDefault="0083295A" w:rsidP="0083295A">
      <w:pPr>
        <w:spacing w:line="360" w:lineRule="auto"/>
        <w:ind w:firstLineChars="200" w:firstLine="480"/>
        <w:rPr>
          <w:rFonts w:cs="Times New Roman"/>
        </w:rPr>
      </w:pPr>
      <w:r w:rsidRPr="0083295A">
        <w:rPr>
          <w:rFonts w:cs="Times New Roman"/>
        </w:rPr>
        <w:t>insert into version_table values(0,0,0,0,0,'0','0','0',0);</w:t>
      </w:r>
    </w:p>
    <w:p w:rsidR="0083295A" w:rsidRDefault="0083295A" w:rsidP="0083295A">
      <w:pPr>
        <w:spacing w:line="360" w:lineRule="auto"/>
        <w:ind w:firstLineChars="200" w:firstLine="480"/>
        <w:rPr>
          <w:rFonts w:cs="Times New Roman"/>
        </w:rPr>
      </w:pPr>
      <w:r w:rsidRPr="0083295A">
        <w:rPr>
          <w:rFonts w:cs="Times New Roman"/>
        </w:rPr>
        <w:t>insert into warehouse_table values(0,0,0,0,'0','0',0,'0');</w:t>
      </w:r>
    </w:p>
    <w:p w:rsidR="0083295A" w:rsidRDefault="0083295A" w:rsidP="0083295A">
      <w:pPr>
        <w:spacing w:line="360" w:lineRule="auto"/>
        <w:ind w:firstLineChars="200" w:firstLine="480"/>
        <w:rPr>
          <w:rFonts w:cs="Times New Roman"/>
        </w:rPr>
      </w:pPr>
      <w:r>
        <w:rPr>
          <w:rFonts w:cs="Times New Roman"/>
        </w:rPr>
        <w:t>insert into user_table values(0,’nemo’,’nemo’,’password’,’0’,’null’,0);</w:t>
      </w:r>
    </w:p>
    <w:p w:rsidR="0066294D" w:rsidRPr="003765E3" w:rsidRDefault="0083295A" w:rsidP="003765E3">
      <w:pPr>
        <w:spacing w:line="360" w:lineRule="auto"/>
        <w:ind w:firstLineChars="200" w:firstLine="480"/>
        <w:rPr>
          <w:rFonts w:cs="Times New Roman"/>
        </w:rPr>
      </w:pPr>
      <w:r>
        <w:rPr>
          <w:rFonts w:cs="Times New Roman"/>
        </w:rPr>
        <w:t>insert into comment_table(0,0,0,0,’null’);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6" o:title=""/>
          </v:shape>
          <o:OLEObject Type="Embed" ProgID="Visio.Drawing.15" ShapeID="_x0000_i1039" DrawAspect="Content" ObjectID="_1557855567" r:id="rId37"/>
        </w:object>
      </w:r>
    </w:p>
    <w:p w:rsidR="003F19CC" w:rsidRDefault="003F19CC" w:rsidP="003F19CC">
      <w:pPr>
        <w:spacing w:line="360" w:lineRule="auto"/>
        <w:jc w:val="center"/>
      </w:pPr>
      <w:r>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38" o:title=""/>
          </v:shape>
          <o:OLEObject Type="Embed" ProgID="Visio.Drawing.15" ShapeID="_x0000_i1040" DrawAspect="Content" ObjectID="_1557855568" r:id="rId39"/>
        </w:object>
      </w:r>
    </w:p>
    <w:p w:rsidR="003F19CC" w:rsidRDefault="003F19CC" w:rsidP="003F19CC">
      <w:pPr>
        <w:spacing w:line="360" w:lineRule="auto"/>
        <w:jc w:val="center"/>
      </w:pPr>
      <w:r>
        <w:rPr>
          <w:rFonts w:hint="eastAsia"/>
        </w:rPr>
        <w:t>代码仓库类</w:t>
      </w:r>
    </w:p>
    <w:p w:rsidR="00E7318C" w:rsidRDefault="005E7968" w:rsidP="005E7968">
      <w:pPr>
        <w:spacing w:line="360" w:lineRule="auto"/>
        <w:ind w:firstLineChars="200" w:firstLine="480"/>
      </w:pPr>
      <w:r>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0" o:title=""/>
          </v:shape>
          <o:OLEObject Type="Embed" ProgID="Visio.Drawing.15" ShapeID="_x0000_i1041" DrawAspect="Content" ObjectID="_1557855569" r:id="rId41"/>
        </w:object>
      </w:r>
    </w:p>
    <w:p w:rsidR="003F19CC" w:rsidRDefault="003F19CC" w:rsidP="003F19CC">
      <w:pPr>
        <w:spacing w:line="360" w:lineRule="auto"/>
        <w:jc w:val="center"/>
      </w:pPr>
      <w:r>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2" o:title=""/>
          </v:shape>
          <o:OLEObject Type="Embed" ProgID="Visio.Drawing.15" ShapeID="_x0000_i1042" DrawAspect="Content" ObjectID="_1557855570" r:id="rId43"/>
        </w:object>
      </w:r>
    </w:p>
    <w:p w:rsidR="00534ECD" w:rsidRDefault="00117721" w:rsidP="00117721">
      <w:pPr>
        <w:spacing w:line="360" w:lineRule="auto"/>
        <w:jc w:val="center"/>
      </w:pPr>
      <w:r>
        <w:rPr>
          <w:rFonts w:hint="eastAsia"/>
        </w:rPr>
        <w:t>分支类</w:t>
      </w:r>
    </w:p>
    <w:p w:rsidR="00117721" w:rsidRDefault="000C2F1C" w:rsidP="000C2F1C">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4" o:title=""/>
          </v:shape>
          <o:OLEObject Type="Embed" ProgID="Visio.Drawing.15" ShapeID="_x0000_i1043" DrawAspect="Content" ObjectID="_1557855571" r:id="rId45"/>
        </w:object>
      </w:r>
    </w:p>
    <w:p w:rsidR="00B43135" w:rsidRDefault="00B43135" w:rsidP="00B43135">
      <w:pPr>
        <w:spacing w:line="360" w:lineRule="auto"/>
        <w:jc w:val="center"/>
      </w:pPr>
      <w:r>
        <w:t>评论类</w:t>
      </w:r>
    </w:p>
    <w:p w:rsidR="00B43135" w:rsidRPr="009F7FF5" w:rsidRDefault="00792A7C" w:rsidP="000C2F1C">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6" o:title=""/>
          </v:shape>
          <o:OLEObject Type="Embed" ProgID="Visio.Drawing.15" ShapeID="_x0000_i1044" DrawAspect="Content" ObjectID="_1557855572" r:id="rId47"/>
        </w:object>
      </w:r>
    </w:p>
    <w:p w:rsidR="00032645" w:rsidRDefault="00032645" w:rsidP="00032645">
      <w:pPr>
        <w:spacing w:line="360" w:lineRule="auto"/>
        <w:ind w:firstLineChars="200" w:firstLine="480"/>
        <w:jc w:val="center"/>
        <w:rPr>
          <w:rFonts w:asciiTheme="minorEastAsia" w:eastAsiaTheme="minorEastAsia" w:hAnsiTheme="minorEastAsia"/>
        </w:rPr>
      </w:pPr>
      <w:r>
        <w:t>UserDAL</w:t>
      </w:r>
      <w:r>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3231DF">
        <w:rPr>
          <w:rFonts w:asciiTheme="minorEastAsia" w:eastAsiaTheme="minorEastAsia" w:hAnsiTheme="minorEastAsia" w:hint="eastAsia"/>
        </w:rPr>
        <w:t>包含对数据库的增删改查操作。</w:t>
      </w:r>
    </w:p>
    <w:p w:rsidR="00F7030D" w:rsidRDefault="00C7684C" w:rsidP="00E8340B">
      <w:pPr>
        <w:spacing w:line="360" w:lineRule="auto"/>
        <w:jc w:val="center"/>
      </w:pPr>
      <w:r>
        <w:object w:dxaOrig="3720" w:dyaOrig="2280">
          <v:shape id="_x0000_i1045" type="#_x0000_t75" style="width:186.75pt;height:115.5pt" o:ole="">
            <v:imagedata r:id="rId48" o:title=""/>
          </v:shape>
          <o:OLEObject Type="Embed" ProgID="Visio.Drawing.15" ShapeID="_x0000_i1045" DrawAspect="Content" ObjectID="_1557855573" r:id="rId49"/>
        </w:object>
      </w:r>
    </w:p>
    <w:p w:rsidR="00F7030D" w:rsidRDefault="00F7030D" w:rsidP="00E8340B">
      <w:pPr>
        <w:spacing w:line="360" w:lineRule="auto"/>
        <w:jc w:val="center"/>
      </w:pPr>
      <w:r>
        <w:t>WarehouseDAL</w:t>
      </w:r>
      <w:r>
        <w:rPr>
          <w:rFonts w:hint="eastAsia"/>
        </w:rPr>
        <w:t>类图</w:t>
      </w:r>
    </w:p>
    <w:p w:rsidR="00F7030D" w:rsidRDefault="00F7030D" w:rsidP="00F7030D">
      <w:pPr>
        <w:spacing w:line="360" w:lineRule="auto"/>
        <w:rPr>
          <w:rFonts w:asciiTheme="minorEastAsia" w:eastAsiaTheme="minorEastAsia" w:hAnsiTheme="minorEastAsia"/>
        </w:rPr>
      </w:pPr>
      <w:r>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0" o:title=""/>
          </v:shape>
          <o:OLEObject Type="Embed" ProgID="Visio.Drawing.15" ShapeID="_x0000_i1046" DrawAspect="Content" ObjectID="_1557855574" r:id="rId51"/>
        </w:object>
      </w:r>
    </w:p>
    <w:p w:rsidR="007327ED" w:rsidRDefault="007327ED" w:rsidP="00E8340B">
      <w:pPr>
        <w:spacing w:line="360" w:lineRule="auto"/>
        <w:jc w:val="center"/>
      </w:pPr>
      <w:r>
        <w:lastRenderedPageBreak/>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2" o:title=""/>
          </v:shape>
          <o:OLEObject Type="Embed" ProgID="Visio.Drawing.15" ShapeID="_x0000_i1047" DrawAspect="Content" ObjectID="_1557855575" r:id="rId53"/>
        </w:object>
      </w:r>
    </w:p>
    <w:p w:rsidR="002B0FDB" w:rsidRDefault="002B0FDB" w:rsidP="00E8340B">
      <w:pPr>
        <w:spacing w:line="360" w:lineRule="auto"/>
        <w:jc w:val="center"/>
      </w:pPr>
      <w:r>
        <w:rPr>
          <w:rFonts w:hint="eastAsia"/>
        </w:rPr>
        <w:t>BranchDAL</w:t>
      </w:r>
      <w:r>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4" o:title=""/>
          </v:shape>
          <o:OLEObject Type="Embed" ProgID="Visio.Drawing.15" ShapeID="_x0000_i1048" DrawAspect="Content" ObjectID="_1557855576" r:id="rId55"/>
        </w:object>
      </w:r>
    </w:p>
    <w:p w:rsidR="007A288F" w:rsidRDefault="007A288F" w:rsidP="00E8340B">
      <w:pPr>
        <w:spacing w:line="360" w:lineRule="auto"/>
        <w:jc w:val="center"/>
      </w:pPr>
      <w:r>
        <w:t>CommentDAL</w:t>
      </w:r>
      <w:r>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bookmarkStart w:id="0" w:name="_GoBack"/>
      <w:bookmarkEnd w:id="0"/>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w:t>
      </w:r>
      <w:r>
        <w:rPr>
          <w:rFonts w:cs="Times New Roman" w:hint="eastAsia"/>
        </w:rPr>
        <w:lastRenderedPageBreak/>
        <w:t>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w:t>
      </w:r>
      <w:r w:rsidR="00346075">
        <w:rPr>
          <w:rFonts w:cs="Times New Roman" w:hint="eastAsia"/>
        </w:rPr>
        <w:t>如果参数不合法则提示非法参数</w:t>
      </w:r>
      <w:r w:rsidR="003F1D02">
        <w:rPr>
          <w:rFonts w:cs="Times New Roman" w:hint="eastAsia"/>
        </w:rPr>
        <w:t>。</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w:t>
      </w:r>
      <w:r>
        <w:rPr>
          <w:rFonts w:cs="Times New Roman" w:hint="eastAsia"/>
        </w:rPr>
        <w:lastRenderedPageBreak/>
        <w:t>代码仓库、版本和分支的评论信息。</w:t>
      </w:r>
    </w:p>
    <w:p w:rsidR="00FF0C5A" w:rsidRPr="003631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667" cy="3180952"/>
                    </a:xfrm>
                    <a:prstGeom prst="rect">
                      <a:avLst/>
                    </a:prstGeom>
                  </pic:spPr>
                </pic:pic>
              </a:graphicData>
            </a:graphic>
          </wp:inline>
        </w:drawing>
      </w:r>
    </w:p>
    <w:p w:rsidR="0099758F" w:rsidRDefault="0099758F" w:rsidP="0099758F">
      <w:pPr>
        <w:spacing w:line="360" w:lineRule="auto"/>
        <w:jc w:val="center"/>
      </w:pP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6D6EA8">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r w:rsidR="000F7A6D">
        <w:rPr>
          <w:rFonts w:hint="eastAsia"/>
        </w:rPr>
        <w:t>协议格式如下：</w:t>
      </w:r>
    </w:p>
    <w:p w:rsidR="006D6EA8" w:rsidRDefault="006D6EA8" w:rsidP="006D6EA8">
      <w:pPr>
        <w:spacing w:line="360" w:lineRule="auto"/>
        <w:ind w:firstLineChars="200" w:firstLine="480"/>
      </w:pPr>
      <w:r>
        <w:t>key1:value1\r\n</w:t>
      </w:r>
    </w:p>
    <w:p w:rsidR="006D6EA8" w:rsidRDefault="006D6EA8" w:rsidP="006D6EA8">
      <w:pPr>
        <w:spacing w:line="360" w:lineRule="auto"/>
        <w:ind w:firstLineChars="200" w:firstLine="480"/>
      </w:pPr>
      <w:r>
        <w:t>key2:value2\r\n</w:t>
      </w:r>
    </w:p>
    <w:p w:rsidR="006D6EA8" w:rsidRDefault="006D6EA8" w:rsidP="006D6EA8">
      <w:pPr>
        <w:spacing w:line="360" w:lineRule="auto"/>
        <w:ind w:firstLineChars="200" w:firstLine="480"/>
      </w:pPr>
      <w:r>
        <w:t>[ContentLength:2333\r\n]</w:t>
      </w:r>
    </w:p>
    <w:p w:rsidR="00AF3E4D" w:rsidRDefault="006D6EA8" w:rsidP="006D6EA8">
      <w:pPr>
        <w:spacing w:line="360" w:lineRule="auto"/>
        <w:ind w:firstLineChars="200" w:firstLine="480"/>
      </w:pPr>
      <w:r>
        <w:t>\r\n</w:t>
      </w:r>
    </w:p>
    <w:p w:rsidR="006D6EA8" w:rsidRDefault="006D6EA8" w:rsidP="006D6EA8">
      <w:pPr>
        <w:spacing w:line="360" w:lineRule="auto"/>
        <w:ind w:firstLineChars="200" w:firstLine="480"/>
      </w:pPr>
      <w:r>
        <w:t>[Content]</w:t>
      </w:r>
    </w:p>
    <w:p w:rsidR="00221E67" w:rsidRDefault="0014557F" w:rsidP="0014557F">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定义一个文件流对象，将文件流对应到指定文件，读取文件内容，对读取到的进行操作，最后关闭文件流。</w:t>
      </w:r>
    </w:p>
    <w:p w:rsidR="00221E67" w:rsidRDefault="00221E67" w:rsidP="0014557F">
      <w:pPr>
        <w:spacing w:line="360" w:lineRule="auto"/>
        <w:ind w:firstLineChars="200" w:firstLine="480"/>
      </w:pPr>
      <w:r>
        <w:rPr>
          <w:rFonts w:hint="eastAsia"/>
        </w:rPr>
        <w:lastRenderedPageBreak/>
        <w:t>通常情况下，当这个线程运行到</w:t>
      </w:r>
      <w:r w:rsidR="008F5B65">
        <w:rPr>
          <w:rFonts w:hint="eastAsia"/>
        </w:rPr>
        <w:t>读函数</w:t>
      </w:r>
      <w:r>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w:t>
      </w:r>
      <w:r>
        <w:rPr>
          <w:rFonts w:hint="eastAsia"/>
        </w:rPr>
        <w:lastRenderedPageBreak/>
        <w:t>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6140C4" w:rsidP="00221E67">
      <w:pPr>
        <w:spacing w:line="360" w:lineRule="auto"/>
        <w:ind w:firstLineChars="200" w:firstLine="480"/>
      </w:pPr>
    </w:p>
    <w:p w:rsidR="006140C4" w:rsidRDefault="006140C4">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w:t>
      </w:r>
      <w:r>
        <w:rPr>
          <w:rFonts w:hint="eastAsia"/>
        </w:rPr>
        <w:lastRenderedPageBreak/>
        <w:t>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lastRenderedPageBreak/>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lastRenderedPageBreak/>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w:t>
      </w:r>
      <w:r>
        <w:rPr>
          <w:rFonts w:hint="eastAsia"/>
        </w:rPr>
        <w:lastRenderedPageBreak/>
        <w:t>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w:t>
      </w:r>
      <w:r>
        <w:rPr>
          <w:rFonts w:hint="eastAsia"/>
        </w:rPr>
        <w:lastRenderedPageBreak/>
        <w:t>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lastRenderedPageBreak/>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w:t>
      </w:r>
      <w:r>
        <w:rPr>
          <w:rFonts w:hint="eastAsia"/>
        </w:rPr>
        <w:lastRenderedPageBreak/>
        <w:t>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w:t>
      </w:r>
      <w:r w:rsidRPr="00BC7499">
        <w:rPr>
          <w:rFonts w:eastAsiaTheme="minorEastAsia" w:cs="Times New Roman"/>
        </w:rPr>
        <w:lastRenderedPageBreak/>
        <w:t>and availability. However, its design has been driven by key observations of our application workloads and technological 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xml:space="preserve">, as shown in Figure 1. Each of these is typically a commodity Linux machine running a user-level server process. It is easy to run both a chunkserver and a </w:t>
      </w:r>
      <w:r w:rsidRPr="00BC7499">
        <w:rPr>
          <w:rFonts w:eastAsiaTheme="minorEastAsia" w:cs="Times New Roman"/>
        </w:rPr>
        <w:lastRenderedPageBreak/>
        <w:t>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9174AD" w:rsidRDefault="009174AD"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9174AD" w:rsidRDefault="009174AD"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9174AD" w:rsidRDefault="009174AD"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9174AD" w:rsidRDefault="009174AD"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9174AD" w:rsidRDefault="009174AD"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 xml:space="preserve">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w:t>
      </w:r>
      <w:r w:rsidRPr="00BC7499">
        <w:rPr>
          <w:rFonts w:eastAsiaTheme="minorEastAsia" w:cs="Times New Roman"/>
        </w:rPr>
        <w:lastRenderedPageBreak/>
        <w:t>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 xml:space="preserve">The operation log contains a historical record of critical metadata changes. It is central </w:t>
      </w:r>
      <w:r w:rsidRPr="00BC7499">
        <w:rPr>
          <w:rFonts w:eastAsiaTheme="minorEastAsia" w:cs="Times New Roman"/>
        </w:rPr>
        <w:lastRenderedPageBreak/>
        <w:t>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lastRenderedPageBreak/>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 xml:space="preserve">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w:t>
      </w:r>
      <w:r w:rsidRPr="00BC7499">
        <w:rPr>
          <w:rFonts w:eastAsiaTheme="minorEastAsia" w:cs="Times New Roman"/>
        </w:rPr>
        <w:lastRenderedPageBreak/>
        <w:t>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lastRenderedPageBreak/>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9174AD" w:rsidRDefault="009174AD"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9174AD" w:rsidRDefault="009174AD"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9174AD" w:rsidRDefault="009174AD"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174AD" w:rsidRDefault="009174AD"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9174AD" w:rsidRDefault="009174AD"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primary replies to the client. Any errors encountered at any of the replicas are reported to the client. In case of errors, the write may have succeeded at the </w:t>
      </w:r>
      <w:r w:rsidRPr="00BC7499">
        <w:rPr>
          <w:rFonts w:eastAsiaTheme="minorEastAsia" w:cs="Times New Roman"/>
        </w:rPr>
        <w:lastRenderedPageBreak/>
        <w:t>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w:t>
      </w:r>
      <w:r w:rsidRPr="00BC7499">
        <w:rPr>
          <w:rFonts w:eastAsiaTheme="minorEastAsia" w:cs="Times New Roman"/>
        </w:rPr>
        <w:lastRenderedPageBreak/>
        <w:t>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 xml:space="preserve">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t>
      </w:r>
      <w:r w:rsidRPr="00BC7499">
        <w:rPr>
          <w:rFonts w:eastAsiaTheme="minorEastAsia" w:cs="Times New Roman"/>
        </w:rPr>
        <w:lastRenderedPageBreak/>
        <w:t>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w:t>
      </w:r>
      <w:r w:rsidRPr="00BC7499">
        <w:rPr>
          <w:rFonts w:eastAsiaTheme="minorEastAsia" w:cs="Times New Roman"/>
        </w:rPr>
        <w:lastRenderedPageBreak/>
        <w:t xml:space="preserve">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 xml:space="preserve">message regularly exchanged with the master, each chunkserver reports a subset of the chunks it has, and the master replies with the identity of all chunks that are no longer present in the master’s metadata. The chunkserver is free to delete its </w:t>
      </w:r>
      <w:r w:rsidRPr="00BC7499">
        <w:rPr>
          <w:rFonts w:eastAsiaTheme="minorEastAsia" w:cs="Times New Roman"/>
        </w:rPr>
        <w:lastRenderedPageBreak/>
        <w:t>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considers a stale replica not to exist at all when it replies to client requests for chunk information. As another safeguard, the master includes the chunk version </w:t>
      </w:r>
      <w:r w:rsidRPr="00BC7499">
        <w:rPr>
          <w:rFonts w:eastAsiaTheme="minorEastAsia" w:cs="Times New Roman"/>
        </w:rPr>
        <w:lastRenderedPageBreak/>
        <w:t>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w:t>
      </w:r>
      <w:r w:rsidRPr="00BC7499">
        <w:rPr>
          <w:rFonts w:eastAsiaTheme="minorEastAsia" w:cs="Times New Roman"/>
        </w:rPr>
        <w:lastRenderedPageBreak/>
        <w:t>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 xml:space="preserve">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w:t>
      </w:r>
      <w:r w:rsidRPr="00BC7499">
        <w:rPr>
          <w:rFonts w:eastAsiaTheme="minorEastAsia" w:cs="Times New Roman"/>
        </w:rPr>
        <w:lastRenderedPageBreak/>
        <w:t>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read simultaneously from the file system. Each client reads a randomly selected 4 MB region from a 320 GB file set. This is repeated 256 times so that each client ends up reading 1 GB of data. The chunkservers taken together have only 32 GB </w:t>
      </w:r>
      <w:r w:rsidRPr="00BC7499">
        <w:rPr>
          <w:rFonts w:eastAsiaTheme="minorEastAsia" w:cs="Times New Roman"/>
        </w:rPr>
        <w:lastRenderedPageBreak/>
        <w:t>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 xml:space="preserve">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w:t>
      </w:r>
      <w:r w:rsidRPr="00BC7499">
        <w:rPr>
          <w:rFonts w:eastAsiaTheme="minorEastAsia" w:cs="Times New Roman"/>
        </w:rPr>
        <w:lastRenderedPageBreak/>
        <w:t>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P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Pr="00BC7499" w:rsidRDefault="00BC7499" w:rsidP="00BC7499">
      <w:pPr>
        <w:rPr>
          <w:rFonts w:eastAsiaTheme="minorEastAsia" w:cs="Times New Roman"/>
          <w:i/>
        </w:rPr>
      </w:pPr>
      <w:r w:rsidRPr="00BC7499">
        <w:rPr>
          <w:rFonts w:eastAsiaTheme="minorEastAsia" w:cs="Times New Roman"/>
          <w:i/>
        </w:rPr>
        <w:t>Read and Write Rates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one week when these measurements were taken. (The clusters had been </w:t>
      </w:r>
      <w:r w:rsidRPr="00BC7499">
        <w:rPr>
          <w:rFonts w:eastAsiaTheme="minorEastAsia" w:cs="Times New Roman"/>
        </w:rPr>
        <w:lastRenderedPageBreak/>
        <w:t>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tbl>
      <w:tblPr>
        <w:tblpPr w:vertAnchor="text" w:horzAnchor="margin" w:tblpY="-3567"/>
        <w:tblOverlap w:val="never"/>
        <w:tblW w:w="10045" w:type="dxa"/>
        <w:tblCellMar>
          <w:left w:w="0" w:type="dxa"/>
          <w:right w:w="0" w:type="dxa"/>
        </w:tblCellMar>
        <w:tblLook w:val="04A0" w:firstRow="1" w:lastRow="0" w:firstColumn="1" w:lastColumn="0" w:noHBand="0" w:noVBand="1"/>
      </w:tblPr>
      <w:tblGrid>
        <w:gridCol w:w="10045"/>
      </w:tblGrid>
      <w:tr w:rsidR="00BC7499" w:rsidRPr="00BC7499" w:rsidTr="009174AD">
        <w:tc>
          <w:tcPr>
            <w:tcW w:w="10059"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7F9958C0" wp14:editId="38EEB7E2">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58"/>
                          <a:stretch>
                            <a:fillRect/>
                          </a:stretch>
                        </pic:blipFill>
                        <pic:spPr>
                          <a:xfrm>
                            <a:off x="0" y="0"/>
                            <a:ext cx="5670550" cy="1603375"/>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BC7499" w:rsidRPr="00BC7499" w:rsidRDefault="00BC7499" w:rsidP="00BC7499">
            <w:pPr>
              <w:rPr>
                <w:rFonts w:eastAsiaTheme="minorEastAsia" w:cs="Times New Roman"/>
                <w:b/>
              </w:rPr>
            </w:pPr>
            <w:r w:rsidRPr="00BC7499">
              <w:rPr>
                <w:rFonts w:eastAsiaTheme="minorEastAsia" w:cs="Times New Roman"/>
                <w:b/>
              </w:rPr>
              <w:t xml:space="preserve">Figure 3: Aggregate Throughputs. </w:t>
            </w:r>
          </w:p>
          <w:p w:rsidR="00BC7499" w:rsidRPr="00BC7499" w:rsidRDefault="00BC7499" w:rsidP="00BC7499">
            <w:pPr>
              <w:rPr>
                <w:rFonts w:eastAsiaTheme="minorEastAsia" w:cs="Times New Roman"/>
              </w:rPr>
            </w:pPr>
            <w:r w:rsidRPr="00BC7499">
              <w:rPr>
                <w:rFonts w:eastAsiaTheme="minorEastAsia" w:cs="Times New Roman"/>
              </w:rPr>
              <w:t>Top curves show theoretical limits imposed by our network topology. Bottom curves show measured throughputs. They have error bars that show 95% confidence intervals, which are illegible in some cases</w:t>
            </w:r>
          </w:p>
        </w:tc>
      </w:tr>
    </w:tbl>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583</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380</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562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589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49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101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6"/>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25</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13</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minute)</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325 Ops/s</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533 Ops/s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hour)</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381 Ops/s</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518 Ops/s</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(since restart)</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202 Ops/s</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347 Ops/s</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 xml:space="preserve">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w:t>
      </w:r>
      <w:r w:rsidRPr="00BC7499">
        <w:rPr>
          <w:rFonts w:eastAsiaTheme="minorEastAsia" w:cs="Times New Roman"/>
        </w:rPr>
        <w:lastRenderedPageBreak/>
        <w:t>namespace. It can now easily support many thousands of file accesses per second. If necessary, we could speed it up further by placing name lookup caches in front of the namespace data structures.</w:t>
      </w:r>
    </w:p>
    <w:p w:rsidR="00BC7499" w:rsidRPr="00BC7499" w:rsidRDefault="00BC7499" w:rsidP="00BC7499">
      <w:pPr>
        <w:rPr>
          <w:rFonts w:eastAsiaTheme="minorEastAsia" w:cs="Times New Roman"/>
          <w:i/>
        </w:rPr>
      </w:pPr>
      <w:r w:rsidRPr="00BC7499">
        <w:rPr>
          <w:rFonts w:eastAsiaTheme="minorEastAsia" w:cs="Times New Roman"/>
          <w:i/>
        </w:rPr>
        <w:t>Recovery Time</w:t>
      </w: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C7499"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65C38" w:rsidRPr="00BC7499" w:rsidRDefault="00B65C38" w:rsidP="00B65C38">
      <w:pPr>
        <w:rPr>
          <w:rFonts w:eastAsiaTheme="minorEastAsia" w:cs="Times New Roman"/>
        </w:rPr>
      </w:pP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Record Append</w:t>
            </w:r>
          </w:p>
        </w:tc>
      </w:tr>
      <w:tr w:rsidR="00B65C38"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r w:rsidRPr="00BC7499">
        <w:rPr>
          <w:rFonts w:eastAsiaTheme="minorEastAsia" w:cs="Times New Roman"/>
        </w:rPr>
        <w:t xml:space="preserve"> </w:t>
      </w: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B65C38" w:rsidRPr="00BC7499" w:rsidTr="009174AD">
        <w:trPr>
          <w:trHeight w:val="180"/>
        </w:trPr>
        <w:tc>
          <w:tcPr>
            <w:tcW w:w="1302"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9.2</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2.8</w:t>
            </w:r>
          </w:p>
        </w:tc>
      </w:tr>
      <w:tr w:rsidR="00B65C38" w:rsidRPr="00BC7499" w:rsidTr="009174AD">
        <w:trPr>
          <w:trHeight w:val="184"/>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4.3</w:t>
            </w:r>
          </w:p>
        </w:tc>
      </w:tr>
      <w:tr w:rsidR="00B65C38" w:rsidRPr="00BC7499" w:rsidTr="009174AD">
        <w:trPr>
          <w:trHeight w:val="179"/>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10.6</w:t>
            </w:r>
          </w:p>
        </w:tc>
      </w:tr>
      <w:tr w:rsidR="00B65C38" w:rsidRPr="00BC7499" w:rsidTr="009174AD">
        <w:trPr>
          <w:trHeight w:val="183"/>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31.2</w:t>
            </w:r>
          </w:p>
        </w:tc>
      </w:tr>
      <w:tr w:rsidR="00B65C38" w:rsidRPr="00BC7499" w:rsidTr="009174AD">
        <w:trPr>
          <w:trHeight w:val="176"/>
        </w:trPr>
        <w:tc>
          <w:tcPr>
            <w:tcW w:w="1302"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B65C38" w:rsidRPr="00BC7499" w:rsidRDefault="00B65C38" w:rsidP="009174AD">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25.5</w:t>
            </w:r>
          </w:p>
        </w:tc>
      </w:tr>
      <w:tr w:rsidR="00B65C38" w:rsidRPr="00BC7499" w:rsidTr="009174AD">
        <w:trPr>
          <w:trHeight w:val="185"/>
        </w:trPr>
        <w:tc>
          <w:tcPr>
            <w:tcW w:w="1302"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B65C38" w:rsidRPr="00BC7499" w:rsidRDefault="00B65C38" w:rsidP="009174AD">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B65C38" w:rsidRPr="00BC7499" w:rsidRDefault="00B65C38" w:rsidP="009174AD">
            <w:pPr>
              <w:rPr>
                <w:rFonts w:eastAsiaTheme="minorEastAsia" w:cs="Times New Roman"/>
              </w:rPr>
            </w:pPr>
            <w:r w:rsidRPr="00BC7499">
              <w:rPr>
                <w:rFonts w:eastAsiaTheme="minorEastAsia" w:cs="Times New Roman"/>
              </w:rPr>
              <w:t>2.2</w:t>
            </w:r>
          </w:p>
        </w:tc>
      </w:tr>
    </w:tbl>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rPr>
          <w:rFonts w:eastAsiaTheme="minorEastAsia" w:cs="Times New Roman"/>
        </w:rPr>
      </w:pPr>
    </w:p>
    <w:p w:rsidR="00B65C38" w:rsidRPr="00BC7499" w:rsidRDefault="00B65C38" w:rsidP="00B65C38">
      <w:pPr>
        <w:jc w:val="center"/>
        <w:rPr>
          <w:rFonts w:eastAsiaTheme="minorEastAsia" w:cs="Times New Roman"/>
        </w:rPr>
      </w:pPr>
      <w:r w:rsidRPr="00BC7499">
        <w:rPr>
          <w:rFonts w:eastAsiaTheme="minorEastAsia" w:cs="Times New Roman"/>
          <w:b/>
        </w:rPr>
        <w:t>Table 4: Operations Breakdown by Size (%).</w:t>
      </w:r>
    </w:p>
    <w:p w:rsidR="00B65C38" w:rsidRPr="00BC7499" w:rsidRDefault="00B65C38" w:rsidP="00BC7499">
      <w:pPr>
        <w:rPr>
          <w:rFonts w:eastAsiaTheme="minorEastAsia" w:cs="Times New Roman"/>
        </w:rPr>
      </w:pPr>
    </w:p>
    <w:p w:rsidR="00BC7499" w:rsidRPr="00BC7499" w:rsidRDefault="00BC7499" w:rsidP="00BC7499">
      <w:pPr>
        <w:rPr>
          <w:rFonts w:eastAsiaTheme="minorEastAsia" w:cs="Times New Roman"/>
          <w:i/>
        </w:rPr>
      </w:pPr>
      <w:r w:rsidRPr="00BC7499">
        <w:rPr>
          <w:rFonts w:eastAsiaTheme="minorEastAsia" w:cs="Times New Roman"/>
          <w:i/>
        </w:rPr>
        <w:lastRenderedPageBreak/>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Write sizes also exhibit a bimodal distribution. The large writes (over 256 KB) typically result 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 xml:space="preserve">Record appends are heavily used especially in our production systems. For cluster X, the ratio of writes to record appends is 108:1 by bytes transferred and 8:1 by operation </w:t>
      </w:r>
      <w:r w:rsidRPr="00BC7499">
        <w:rPr>
          <w:rFonts w:eastAsiaTheme="minorEastAsia" w:cs="Times New Roman"/>
        </w:rPr>
        <w:lastRenderedPageBreak/>
        <w:t>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Pr="00BC7499" w:rsidRDefault="00BC7499" w:rsidP="00BC7499">
      <w:pPr>
        <w:jc w:val="center"/>
        <w:rPr>
          <w:rFonts w:eastAsiaTheme="minorEastAsia" w:cs="Times New Roman"/>
        </w:rPr>
      </w:pPr>
      <w:r w:rsidRPr="00BC7499">
        <w:rPr>
          <w:rFonts w:eastAsiaTheme="minorEastAsia" w:cs="Times New Roman"/>
          <w:b/>
        </w:rPr>
        <w:t>Table 5: Bytes Transferred Breakdown by Operation Size (%).</w:t>
      </w:r>
    </w:p>
    <w:p w:rsidR="00BC7499" w:rsidRDefault="00BC7499" w:rsidP="00BC7499">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9A58C7" w:rsidRPr="00BC7499" w:rsidRDefault="009A58C7" w:rsidP="009A58C7">
      <w:pPr>
        <w:rPr>
          <w:rFonts w:eastAsiaTheme="minorEastAsia" w:cs="Times New Roman"/>
        </w:rPr>
      </w:pPr>
    </w:p>
    <w:tbl>
      <w:tblPr>
        <w:tblW w:w="2820" w:type="dxa"/>
        <w:jc w:val="center"/>
        <w:tblCellMar>
          <w:left w:w="0" w:type="dxa"/>
        </w:tblCellMar>
        <w:tblLook w:val="04A0" w:firstRow="1" w:lastRow="0" w:firstColumn="1" w:lastColumn="0" w:noHBand="0" w:noVBand="1"/>
      </w:tblPr>
      <w:tblGrid>
        <w:gridCol w:w="1943"/>
        <w:gridCol w:w="595"/>
        <w:gridCol w:w="282"/>
      </w:tblGrid>
      <w:tr w:rsidR="009A58C7" w:rsidRPr="00BC7499" w:rsidTr="009174AD">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9A58C7" w:rsidRPr="00BC7499" w:rsidRDefault="009A58C7" w:rsidP="009174AD">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Y</w:t>
            </w:r>
          </w:p>
        </w:tc>
      </w:tr>
      <w:tr w:rsidR="009A58C7" w:rsidRPr="00BC7499" w:rsidTr="009174AD">
        <w:trPr>
          <w:trHeight w:val="180"/>
          <w:jc w:val="center"/>
        </w:trPr>
        <w:tc>
          <w:tcPr>
            <w:tcW w:w="1943" w:type="dxa"/>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26.1 16.3</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0.7 1.5</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64.3 65.8</w:t>
            </w:r>
          </w:p>
        </w:tc>
      </w:tr>
      <w:tr w:rsidR="009A58C7" w:rsidRPr="00BC7499" w:rsidTr="009174AD">
        <w:trPr>
          <w:trHeight w:val="180"/>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7.8 13.4</w:t>
            </w:r>
          </w:p>
        </w:tc>
      </w:tr>
      <w:tr w:rsidR="009A58C7" w:rsidRPr="00BC7499" w:rsidTr="009174AD">
        <w:trPr>
          <w:trHeight w:val="179"/>
          <w:jc w:val="center"/>
        </w:trPr>
        <w:tc>
          <w:tcPr>
            <w:tcW w:w="1943" w:type="dxa"/>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0.6 2.2</w:t>
            </w:r>
          </w:p>
        </w:tc>
      </w:tr>
      <w:tr w:rsidR="009A58C7" w:rsidRPr="00BC7499" w:rsidTr="009174AD">
        <w:trPr>
          <w:trHeight w:val="186"/>
          <w:jc w:val="center"/>
        </w:trPr>
        <w:tc>
          <w:tcPr>
            <w:tcW w:w="1943" w:type="dxa"/>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9A58C7" w:rsidRPr="00BC7499" w:rsidRDefault="009A58C7" w:rsidP="009174AD">
            <w:pPr>
              <w:rPr>
                <w:rFonts w:eastAsiaTheme="minorEastAsia" w:cs="Times New Roman"/>
              </w:rPr>
            </w:pPr>
            <w:r w:rsidRPr="00BC7499">
              <w:rPr>
                <w:rFonts w:eastAsiaTheme="minorEastAsia" w:cs="Times New Roman"/>
              </w:rPr>
              <w:t>0.5 0.8</w:t>
            </w:r>
          </w:p>
        </w:tc>
      </w:tr>
    </w:tbl>
    <w:p w:rsidR="009A58C7" w:rsidRPr="00BC7499" w:rsidRDefault="009A58C7" w:rsidP="009A58C7">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w:t>
      </w:r>
      <w:r w:rsidRPr="00BC7499">
        <w:rPr>
          <w:rFonts w:eastAsiaTheme="minorEastAsia" w:cs="Times New Roman"/>
        </w:rPr>
        <w:lastRenderedPageBreak/>
        <w:t xml:space="preserve">mutated and 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P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t>
      </w:r>
      <w:r w:rsidRPr="00BC7499">
        <w:rPr>
          <w:rFonts w:eastAsiaTheme="minorEastAsia" w:cs="Times New Roman"/>
        </w:rPr>
        <w:lastRenderedPageBreak/>
        <w:t>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 xml:space="preserve">Unlike Minnesota’s GFS and NASD, we do not seek to alter the model of the storage </w:t>
      </w:r>
      <w:r w:rsidRPr="00BC7499">
        <w:rPr>
          <w:rFonts w:eastAsiaTheme="minorEastAsia" w:cs="Times New Roman"/>
        </w:rPr>
        <w:lastRenderedPageBreak/>
        <w:t>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t xml:space="preserve">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w:t>
      </w:r>
      <w:r w:rsidRPr="00BC7499">
        <w:rPr>
          <w:rFonts w:eastAsiaTheme="minorEastAsia" w:cs="Times New Roman"/>
        </w:rPr>
        <w:lastRenderedPageBreak/>
        <w:t>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p>
    <w:p w:rsidR="00BC7499" w:rsidRPr="00BC7499" w:rsidRDefault="00BC7499" w:rsidP="00BC7499">
      <w:pPr>
        <w:rPr>
          <w:rFonts w:eastAsiaTheme="minorEastAsia" w:cs="Times New Roman"/>
        </w:rPr>
      </w:pPr>
      <w:r w:rsidRPr="00BC7499">
        <w:rPr>
          <w:rFonts w:eastAsiaTheme="minorEastAsia" w:cs="Times New Roman"/>
        </w:rPr>
        <w:t xml:space="preserve">Serverless network file systems. In </w:t>
      </w:r>
      <w:r w:rsidRPr="00BC7499">
        <w:rPr>
          <w:rFonts w:eastAsiaTheme="minorEastAsia" w:cs="Times New Roman"/>
          <w:i/>
        </w:rPr>
        <w:t>Proceedings of the 15th ACM Symposium on Operating System Principles</w:t>
      </w:r>
      <w:r w:rsidRPr="00BC7499">
        <w:rPr>
          <w:rFonts w:eastAsiaTheme="minorEastAsia" w:cs="Times New Roman"/>
        </w:rPr>
        <w:t>, pages 109–126, Copper Mountain Resort, Colorado, December 1995.</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p>
    <w:p w:rsidR="00BC7499" w:rsidRPr="00BC7499" w:rsidRDefault="00BC7499" w:rsidP="00BC7499">
      <w:pPr>
        <w:rPr>
          <w:rFonts w:eastAsiaTheme="minorEastAsia" w:cs="Times New Roman"/>
        </w:rPr>
      </w:pPr>
      <w:r w:rsidRPr="00BC7499">
        <w:rPr>
          <w:rFonts w:eastAsiaTheme="minorEastAsia" w:cs="Times New Roman"/>
        </w:rPr>
        <w:t>Treuhaft, David E. Culler, Joseph M. Hellerstein,</w:t>
      </w:r>
    </w:p>
    <w:p w:rsidR="00BC7499" w:rsidRPr="00BC7499" w:rsidRDefault="00BC7499" w:rsidP="00BC7499">
      <w:pPr>
        <w:rPr>
          <w:rFonts w:eastAsiaTheme="minorEastAsia" w:cs="Times New Roman"/>
        </w:rPr>
      </w:pPr>
      <w:r w:rsidRPr="00BC7499">
        <w:rPr>
          <w:rFonts w:eastAsiaTheme="minorEastAsia" w:cs="Times New Roman"/>
        </w:rPr>
        <w:t xml:space="preserve">David Patterson, and Kathy Yelick. Cluster I/O with River: Making the fast case common. In </w:t>
      </w:r>
      <w:r w:rsidRPr="00BC7499">
        <w:rPr>
          <w:rFonts w:eastAsiaTheme="minorEastAsia" w:cs="Times New Roman"/>
          <w:i/>
        </w:rPr>
        <w:t>Proceedings of the Sixth Workshop on Input/Output in Parallel and Distributed Systems (IOPADS ’99)</w:t>
      </w:r>
      <w:r w:rsidRPr="00BC7499">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p>
    <w:p w:rsidR="00BC7499" w:rsidRPr="00BC7499" w:rsidRDefault="00BC7499" w:rsidP="00BC7499">
      <w:pPr>
        <w:rPr>
          <w:rFonts w:eastAsiaTheme="minorEastAsia" w:cs="Times New Roman"/>
        </w:rPr>
      </w:pPr>
      <w:r w:rsidRPr="00BC7499">
        <w:rPr>
          <w:rFonts w:eastAsiaTheme="minorEastAsia" w:cs="Times New Roman"/>
        </w:rPr>
        <w:t>Butler, Fay W. Chang, Howard Gobioff, Charles</w:t>
      </w:r>
    </w:p>
    <w:p w:rsidR="00BC7499" w:rsidRPr="00BC7499" w:rsidRDefault="00BC7499" w:rsidP="00BC7499">
      <w:pPr>
        <w:rPr>
          <w:rFonts w:eastAsiaTheme="minorEastAsia" w:cs="Times New Roman"/>
        </w:rPr>
      </w:pPr>
      <w:r w:rsidRPr="00BC7499">
        <w:rPr>
          <w:rFonts w:eastAsiaTheme="minorEastAsia" w:cs="Times New Roman"/>
        </w:rPr>
        <w:t>Hardin, Erik Riedel, David Rochberg, and Jim</w:t>
      </w:r>
    </w:p>
    <w:p w:rsidR="00BC7499" w:rsidRPr="00BC7499" w:rsidRDefault="00BC7499" w:rsidP="00BC7499">
      <w:pPr>
        <w:rPr>
          <w:rFonts w:eastAsiaTheme="minorEastAsia" w:cs="Times New Roman"/>
        </w:rPr>
      </w:pPr>
      <w:r w:rsidRPr="00BC7499">
        <w:rPr>
          <w:rFonts w:eastAsiaTheme="minorEastAsia" w:cs="Times New Roman"/>
        </w:rPr>
        <w:t xml:space="preserve">Zelenka. A cost-effective, high-bandwidth storage architecture. In </w:t>
      </w:r>
      <w:r w:rsidRPr="00BC7499">
        <w:rPr>
          <w:rFonts w:eastAsiaTheme="minorEastAsia" w:cs="Times New Roman"/>
          <w:i/>
        </w:rPr>
        <w:t>Proceedings of the 8th Architectural Support for Programming Languages and Operating Systems</w:t>
      </w:r>
      <w:r w:rsidRPr="00BC7499">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p>
    <w:p w:rsidR="00BC7499" w:rsidRPr="00BC7499" w:rsidRDefault="00BC7499" w:rsidP="00BC7499">
      <w:pPr>
        <w:rPr>
          <w:rFonts w:eastAsiaTheme="minorEastAsia" w:cs="Times New Roman"/>
        </w:rPr>
      </w:pPr>
      <w:r w:rsidRPr="00BC7499">
        <w:rPr>
          <w:rFonts w:eastAsiaTheme="minorEastAsia" w:cs="Times New Roman"/>
        </w:rPr>
        <w:t xml:space="preserve">Replication in the Harp file system. In </w:t>
      </w:r>
      <w:r w:rsidRPr="00BC7499">
        <w:rPr>
          <w:rFonts w:eastAsiaTheme="minorEastAsia" w:cs="Times New Roman"/>
          <w:i/>
        </w:rPr>
        <w:t>13 th</w:t>
      </w:r>
    </w:p>
    <w:p w:rsidR="00BC7499" w:rsidRPr="00BC7499" w:rsidRDefault="00BC7499" w:rsidP="00BC7499">
      <w:pPr>
        <w:rPr>
          <w:rFonts w:eastAsiaTheme="minorEastAsia" w:cs="Times New Roman"/>
        </w:rPr>
      </w:pPr>
      <w:r w:rsidRPr="00BC7499">
        <w:rPr>
          <w:rFonts w:eastAsiaTheme="minorEastAsia" w:cs="Times New Roman"/>
          <w:i/>
        </w:rPr>
        <w:t>Symposium on Operating System Principles</w:t>
      </w:r>
      <w:r w:rsidRPr="00BC7499">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p>
    <w:p w:rsidR="00BC7499" w:rsidRPr="00BC7499" w:rsidRDefault="00BC7499" w:rsidP="00BC7499">
      <w:pPr>
        <w:rPr>
          <w:rFonts w:eastAsiaTheme="minorEastAsia" w:cs="Times New Roman"/>
        </w:rPr>
      </w:pPr>
      <w:r w:rsidRPr="00BC7499">
        <w:rPr>
          <w:rFonts w:eastAsiaTheme="minorEastAsia" w:cs="Times New Roman"/>
        </w:rPr>
        <w:t>Katz. A case for redundant arrays of inexpensive disks</w:t>
      </w:r>
    </w:p>
    <w:p w:rsidR="00BC7499" w:rsidRPr="00BC7499" w:rsidRDefault="00BC7499" w:rsidP="00BC7499">
      <w:pPr>
        <w:rPr>
          <w:rFonts w:eastAsiaTheme="minorEastAsia" w:cs="Times New Roman"/>
        </w:rPr>
      </w:pPr>
      <w:r w:rsidRPr="00BC7499">
        <w:rPr>
          <w:rFonts w:eastAsiaTheme="minorEastAsia" w:cs="Times New Roman"/>
        </w:rPr>
        <w:t xml:space="preserve">(RAID). In </w:t>
      </w:r>
      <w:r w:rsidRPr="00BC7499">
        <w:rPr>
          <w:rFonts w:eastAsiaTheme="minorEastAsia" w:cs="Times New Roman"/>
          <w:i/>
        </w:rPr>
        <w:t>Proceedings of the 1988 ACM SIGMOD International Conference on Management of Data</w:t>
      </w:r>
      <w:r w:rsidRPr="00BC7499">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 xml:space="preserve">Proceedings of the Fifth NASA Goddard Space Flight Center </w:t>
      </w:r>
      <w:r w:rsidRPr="00BC7499">
        <w:rPr>
          <w:rFonts w:eastAsiaTheme="minorEastAsia" w:cs="Times New Roman"/>
          <w:i/>
        </w:rPr>
        <w:lastRenderedPageBreak/>
        <w:t>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Pr="00BC7499" w:rsidRDefault="006457D8" w:rsidP="0044295B">
      <w:pPr>
        <w:widowControl/>
        <w:spacing w:line="360" w:lineRule="auto"/>
        <w:rPr>
          <w:rFonts w:asciiTheme="minorEastAsia" w:eastAsiaTheme="minorEastAsia" w:hAnsiTheme="minorEastAsia"/>
        </w:rPr>
      </w:pPr>
    </w:p>
    <w:sectPr w:rsidR="006457D8" w:rsidRPr="00BC74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1A8" w:rsidRDefault="002611A8" w:rsidP="00280352">
      <w:r>
        <w:separator/>
      </w:r>
    </w:p>
  </w:endnote>
  <w:endnote w:type="continuationSeparator" w:id="0">
    <w:p w:rsidR="002611A8" w:rsidRDefault="002611A8"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1A8" w:rsidRDefault="002611A8" w:rsidP="00280352">
      <w:r>
        <w:separator/>
      </w:r>
    </w:p>
  </w:footnote>
  <w:footnote w:type="continuationSeparator" w:id="0">
    <w:p w:rsidR="002611A8" w:rsidRDefault="002611A8" w:rsidP="00280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30333"/>
    <w:rsid w:val="00030E24"/>
    <w:rsid w:val="00032496"/>
    <w:rsid w:val="00032645"/>
    <w:rsid w:val="000330D1"/>
    <w:rsid w:val="00036551"/>
    <w:rsid w:val="000519A2"/>
    <w:rsid w:val="0005232D"/>
    <w:rsid w:val="00053817"/>
    <w:rsid w:val="000604FD"/>
    <w:rsid w:val="000606B7"/>
    <w:rsid w:val="000654E8"/>
    <w:rsid w:val="00067CA1"/>
    <w:rsid w:val="00072CF1"/>
    <w:rsid w:val="0007615B"/>
    <w:rsid w:val="00077069"/>
    <w:rsid w:val="0008169B"/>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6C04"/>
    <w:rsid w:val="00117721"/>
    <w:rsid w:val="0012049B"/>
    <w:rsid w:val="00124DD2"/>
    <w:rsid w:val="001262DB"/>
    <w:rsid w:val="00126F13"/>
    <w:rsid w:val="00130CA1"/>
    <w:rsid w:val="0013314E"/>
    <w:rsid w:val="0014557F"/>
    <w:rsid w:val="00160A42"/>
    <w:rsid w:val="00171D66"/>
    <w:rsid w:val="00172E56"/>
    <w:rsid w:val="00174E16"/>
    <w:rsid w:val="00175B06"/>
    <w:rsid w:val="00183BC1"/>
    <w:rsid w:val="00185BCF"/>
    <w:rsid w:val="00186844"/>
    <w:rsid w:val="00187AB2"/>
    <w:rsid w:val="001A431A"/>
    <w:rsid w:val="001A62EA"/>
    <w:rsid w:val="001A6F8F"/>
    <w:rsid w:val="001B4A20"/>
    <w:rsid w:val="001B5610"/>
    <w:rsid w:val="001C4CA3"/>
    <w:rsid w:val="001D2937"/>
    <w:rsid w:val="001D5EF1"/>
    <w:rsid w:val="001D7438"/>
    <w:rsid w:val="001E42FF"/>
    <w:rsid w:val="001E562A"/>
    <w:rsid w:val="001E6789"/>
    <w:rsid w:val="001F2B14"/>
    <w:rsid w:val="001F3773"/>
    <w:rsid w:val="001F3BE7"/>
    <w:rsid w:val="00201CA0"/>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9BA"/>
    <w:rsid w:val="00290E71"/>
    <w:rsid w:val="00293ACC"/>
    <w:rsid w:val="00294209"/>
    <w:rsid w:val="002960EC"/>
    <w:rsid w:val="00296730"/>
    <w:rsid w:val="002A2B90"/>
    <w:rsid w:val="002A355D"/>
    <w:rsid w:val="002A47B0"/>
    <w:rsid w:val="002A5254"/>
    <w:rsid w:val="002A5787"/>
    <w:rsid w:val="002B0FDB"/>
    <w:rsid w:val="002B5868"/>
    <w:rsid w:val="002C315D"/>
    <w:rsid w:val="002C458E"/>
    <w:rsid w:val="002C7FE7"/>
    <w:rsid w:val="002D1A47"/>
    <w:rsid w:val="002E0A4C"/>
    <w:rsid w:val="002F799D"/>
    <w:rsid w:val="00306BF2"/>
    <w:rsid w:val="00307799"/>
    <w:rsid w:val="003077EF"/>
    <w:rsid w:val="00313E4D"/>
    <w:rsid w:val="00314ACA"/>
    <w:rsid w:val="003231DF"/>
    <w:rsid w:val="003254DB"/>
    <w:rsid w:val="0033213E"/>
    <w:rsid w:val="00332801"/>
    <w:rsid w:val="00337C95"/>
    <w:rsid w:val="00341FE9"/>
    <w:rsid w:val="00343C2A"/>
    <w:rsid w:val="00343F73"/>
    <w:rsid w:val="00346075"/>
    <w:rsid w:val="0035147B"/>
    <w:rsid w:val="00363088"/>
    <w:rsid w:val="0036315A"/>
    <w:rsid w:val="00363782"/>
    <w:rsid w:val="003765E3"/>
    <w:rsid w:val="00381252"/>
    <w:rsid w:val="003A31FB"/>
    <w:rsid w:val="003A3349"/>
    <w:rsid w:val="003B1260"/>
    <w:rsid w:val="003B7FE4"/>
    <w:rsid w:val="003E1E9B"/>
    <w:rsid w:val="003F0B85"/>
    <w:rsid w:val="003F19CC"/>
    <w:rsid w:val="003F1D02"/>
    <w:rsid w:val="003F7697"/>
    <w:rsid w:val="003F7B84"/>
    <w:rsid w:val="00400EBF"/>
    <w:rsid w:val="00404345"/>
    <w:rsid w:val="004106FE"/>
    <w:rsid w:val="00411C22"/>
    <w:rsid w:val="004154CD"/>
    <w:rsid w:val="00417CDD"/>
    <w:rsid w:val="00421657"/>
    <w:rsid w:val="00427B5F"/>
    <w:rsid w:val="00433D2B"/>
    <w:rsid w:val="004403F3"/>
    <w:rsid w:val="004408E8"/>
    <w:rsid w:val="0044159C"/>
    <w:rsid w:val="0044295B"/>
    <w:rsid w:val="00443BD5"/>
    <w:rsid w:val="00445391"/>
    <w:rsid w:val="00445646"/>
    <w:rsid w:val="00453FDE"/>
    <w:rsid w:val="00462AC4"/>
    <w:rsid w:val="00464F60"/>
    <w:rsid w:val="00465128"/>
    <w:rsid w:val="00465550"/>
    <w:rsid w:val="00484A14"/>
    <w:rsid w:val="00490578"/>
    <w:rsid w:val="004972BA"/>
    <w:rsid w:val="004A3EAA"/>
    <w:rsid w:val="004A62C6"/>
    <w:rsid w:val="004A7BDA"/>
    <w:rsid w:val="004A7EE7"/>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31B1E"/>
    <w:rsid w:val="00531DD3"/>
    <w:rsid w:val="0053261F"/>
    <w:rsid w:val="00533342"/>
    <w:rsid w:val="00533F15"/>
    <w:rsid w:val="00534ECD"/>
    <w:rsid w:val="00542783"/>
    <w:rsid w:val="00543CE4"/>
    <w:rsid w:val="00551FFD"/>
    <w:rsid w:val="00553338"/>
    <w:rsid w:val="005629E8"/>
    <w:rsid w:val="00566D18"/>
    <w:rsid w:val="0057158B"/>
    <w:rsid w:val="00571EAE"/>
    <w:rsid w:val="005751BD"/>
    <w:rsid w:val="00575D7A"/>
    <w:rsid w:val="0057790B"/>
    <w:rsid w:val="0058211F"/>
    <w:rsid w:val="005A0316"/>
    <w:rsid w:val="005A79AD"/>
    <w:rsid w:val="005B0E12"/>
    <w:rsid w:val="005B57A9"/>
    <w:rsid w:val="005B60B5"/>
    <w:rsid w:val="005C1F0B"/>
    <w:rsid w:val="005C3628"/>
    <w:rsid w:val="005C3F60"/>
    <w:rsid w:val="005C6E6E"/>
    <w:rsid w:val="005D3C82"/>
    <w:rsid w:val="005E086B"/>
    <w:rsid w:val="005E237B"/>
    <w:rsid w:val="005E6534"/>
    <w:rsid w:val="005E7968"/>
    <w:rsid w:val="005F0BC8"/>
    <w:rsid w:val="005F1CFC"/>
    <w:rsid w:val="005F2378"/>
    <w:rsid w:val="005F63F4"/>
    <w:rsid w:val="005F7F02"/>
    <w:rsid w:val="006110C8"/>
    <w:rsid w:val="006140C4"/>
    <w:rsid w:val="006156B5"/>
    <w:rsid w:val="00624CC4"/>
    <w:rsid w:val="0062784C"/>
    <w:rsid w:val="00632269"/>
    <w:rsid w:val="00632F30"/>
    <w:rsid w:val="00643135"/>
    <w:rsid w:val="006457D8"/>
    <w:rsid w:val="00645D18"/>
    <w:rsid w:val="00654A6B"/>
    <w:rsid w:val="0066294D"/>
    <w:rsid w:val="00674A50"/>
    <w:rsid w:val="00675479"/>
    <w:rsid w:val="00675A8A"/>
    <w:rsid w:val="00677265"/>
    <w:rsid w:val="00677B69"/>
    <w:rsid w:val="006A1F28"/>
    <w:rsid w:val="006A519A"/>
    <w:rsid w:val="006A637B"/>
    <w:rsid w:val="006A7C9D"/>
    <w:rsid w:val="006B042F"/>
    <w:rsid w:val="006B2A55"/>
    <w:rsid w:val="006B3BDA"/>
    <w:rsid w:val="006C2164"/>
    <w:rsid w:val="006D19D1"/>
    <w:rsid w:val="006D6EA8"/>
    <w:rsid w:val="006D7578"/>
    <w:rsid w:val="006E1389"/>
    <w:rsid w:val="006E3232"/>
    <w:rsid w:val="006E7027"/>
    <w:rsid w:val="006F1D54"/>
    <w:rsid w:val="006F3942"/>
    <w:rsid w:val="00701AE1"/>
    <w:rsid w:val="00707918"/>
    <w:rsid w:val="007154F5"/>
    <w:rsid w:val="00722F24"/>
    <w:rsid w:val="00724FF8"/>
    <w:rsid w:val="0073131C"/>
    <w:rsid w:val="007327ED"/>
    <w:rsid w:val="00736A88"/>
    <w:rsid w:val="00741A63"/>
    <w:rsid w:val="00743F4C"/>
    <w:rsid w:val="00751737"/>
    <w:rsid w:val="00751BF5"/>
    <w:rsid w:val="00752805"/>
    <w:rsid w:val="007564F0"/>
    <w:rsid w:val="007618C6"/>
    <w:rsid w:val="007649B3"/>
    <w:rsid w:val="00792205"/>
    <w:rsid w:val="00792A7C"/>
    <w:rsid w:val="007A288F"/>
    <w:rsid w:val="007A33CD"/>
    <w:rsid w:val="007A574D"/>
    <w:rsid w:val="007A7C92"/>
    <w:rsid w:val="007C28B9"/>
    <w:rsid w:val="007C5F23"/>
    <w:rsid w:val="007C66FA"/>
    <w:rsid w:val="007C6D05"/>
    <w:rsid w:val="007D0E8A"/>
    <w:rsid w:val="007D6D07"/>
    <w:rsid w:val="007D74A3"/>
    <w:rsid w:val="007E2745"/>
    <w:rsid w:val="007E65F8"/>
    <w:rsid w:val="007F0770"/>
    <w:rsid w:val="007F624B"/>
    <w:rsid w:val="007F6FFB"/>
    <w:rsid w:val="00802233"/>
    <w:rsid w:val="00803A17"/>
    <w:rsid w:val="008070EE"/>
    <w:rsid w:val="00820D43"/>
    <w:rsid w:val="00822302"/>
    <w:rsid w:val="0083295A"/>
    <w:rsid w:val="00832ED8"/>
    <w:rsid w:val="00833ECC"/>
    <w:rsid w:val="008344F5"/>
    <w:rsid w:val="0084251C"/>
    <w:rsid w:val="008444BC"/>
    <w:rsid w:val="00851461"/>
    <w:rsid w:val="0085188B"/>
    <w:rsid w:val="008540AC"/>
    <w:rsid w:val="0085726F"/>
    <w:rsid w:val="00862AF8"/>
    <w:rsid w:val="008632AA"/>
    <w:rsid w:val="0086576A"/>
    <w:rsid w:val="008676B0"/>
    <w:rsid w:val="0087229B"/>
    <w:rsid w:val="0087592E"/>
    <w:rsid w:val="00876E79"/>
    <w:rsid w:val="0087768C"/>
    <w:rsid w:val="008829AB"/>
    <w:rsid w:val="00884138"/>
    <w:rsid w:val="00885BF8"/>
    <w:rsid w:val="008867E7"/>
    <w:rsid w:val="00887B15"/>
    <w:rsid w:val="00892D6D"/>
    <w:rsid w:val="008940E2"/>
    <w:rsid w:val="00894DE7"/>
    <w:rsid w:val="00897852"/>
    <w:rsid w:val="008A0678"/>
    <w:rsid w:val="008B3F21"/>
    <w:rsid w:val="008B5C0D"/>
    <w:rsid w:val="008B5D2A"/>
    <w:rsid w:val="008B7D3B"/>
    <w:rsid w:val="008C0F18"/>
    <w:rsid w:val="008C2624"/>
    <w:rsid w:val="008D3A16"/>
    <w:rsid w:val="008D5F70"/>
    <w:rsid w:val="008D6206"/>
    <w:rsid w:val="008E399A"/>
    <w:rsid w:val="008F10DD"/>
    <w:rsid w:val="008F516E"/>
    <w:rsid w:val="008F5B65"/>
    <w:rsid w:val="0090032A"/>
    <w:rsid w:val="00911E20"/>
    <w:rsid w:val="009174AD"/>
    <w:rsid w:val="009336AF"/>
    <w:rsid w:val="009365F5"/>
    <w:rsid w:val="00937797"/>
    <w:rsid w:val="009425B4"/>
    <w:rsid w:val="00952143"/>
    <w:rsid w:val="009669D8"/>
    <w:rsid w:val="00966D2E"/>
    <w:rsid w:val="0097517C"/>
    <w:rsid w:val="00975379"/>
    <w:rsid w:val="00976D54"/>
    <w:rsid w:val="009770AB"/>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E27B0"/>
    <w:rsid w:val="009E4C02"/>
    <w:rsid w:val="009E5872"/>
    <w:rsid w:val="009E5B42"/>
    <w:rsid w:val="009F7FF5"/>
    <w:rsid w:val="00A204B2"/>
    <w:rsid w:val="00A22BFB"/>
    <w:rsid w:val="00A2316C"/>
    <w:rsid w:val="00A2459C"/>
    <w:rsid w:val="00A255F6"/>
    <w:rsid w:val="00A327A7"/>
    <w:rsid w:val="00A3316C"/>
    <w:rsid w:val="00A33AF2"/>
    <w:rsid w:val="00A36A16"/>
    <w:rsid w:val="00A36D61"/>
    <w:rsid w:val="00A3748E"/>
    <w:rsid w:val="00A56F28"/>
    <w:rsid w:val="00A57013"/>
    <w:rsid w:val="00A6106A"/>
    <w:rsid w:val="00A674A2"/>
    <w:rsid w:val="00A7526D"/>
    <w:rsid w:val="00A75E3B"/>
    <w:rsid w:val="00A76708"/>
    <w:rsid w:val="00A7691A"/>
    <w:rsid w:val="00A822BF"/>
    <w:rsid w:val="00A8328B"/>
    <w:rsid w:val="00A8441C"/>
    <w:rsid w:val="00A84D2C"/>
    <w:rsid w:val="00A920CA"/>
    <w:rsid w:val="00A932AA"/>
    <w:rsid w:val="00A93C74"/>
    <w:rsid w:val="00A93DCF"/>
    <w:rsid w:val="00A93E58"/>
    <w:rsid w:val="00AA2666"/>
    <w:rsid w:val="00AA27B7"/>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53E94"/>
    <w:rsid w:val="00B54429"/>
    <w:rsid w:val="00B548C8"/>
    <w:rsid w:val="00B54A23"/>
    <w:rsid w:val="00B65C38"/>
    <w:rsid w:val="00B66150"/>
    <w:rsid w:val="00B6789C"/>
    <w:rsid w:val="00B7028E"/>
    <w:rsid w:val="00B74317"/>
    <w:rsid w:val="00B757C9"/>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D42F3"/>
    <w:rsid w:val="00BD5E2A"/>
    <w:rsid w:val="00BE075F"/>
    <w:rsid w:val="00BF2A42"/>
    <w:rsid w:val="00BF2CD8"/>
    <w:rsid w:val="00BF3682"/>
    <w:rsid w:val="00BF3A9E"/>
    <w:rsid w:val="00BF5C7B"/>
    <w:rsid w:val="00C01096"/>
    <w:rsid w:val="00C01312"/>
    <w:rsid w:val="00C0589D"/>
    <w:rsid w:val="00C0784E"/>
    <w:rsid w:val="00C07DF5"/>
    <w:rsid w:val="00C14152"/>
    <w:rsid w:val="00C15043"/>
    <w:rsid w:val="00C21E4E"/>
    <w:rsid w:val="00C23942"/>
    <w:rsid w:val="00C24892"/>
    <w:rsid w:val="00C25D47"/>
    <w:rsid w:val="00C33646"/>
    <w:rsid w:val="00C42847"/>
    <w:rsid w:val="00C466F9"/>
    <w:rsid w:val="00C54B34"/>
    <w:rsid w:val="00C61363"/>
    <w:rsid w:val="00C61A11"/>
    <w:rsid w:val="00C61EB5"/>
    <w:rsid w:val="00C63C95"/>
    <w:rsid w:val="00C7684C"/>
    <w:rsid w:val="00C81614"/>
    <w:rsid w:val="00C845DD"/>
    <w:rsid w:val="00C849D1"/>
    <w:rsid w:val="00CA2932"/>
    <w:rsid w:val="00CA3007"/>
    <w:rsid w:val="00CB08B9"/>
    <w:rsid w:val="00CB5586"/>
    <w:rsid w:val="00CB66C9"/>
    <w:rsid w:val="00CB7428"/>
    <w:rsid w:val="00CC1F8E"/>
    <w:rsid w:val="00CC4BF6"/>
    <w:rsid w:val="00CC7BDF"/>
    <w:rsid w:val="00CD0650"/>
    <w:rsid w:val="00CD088D"/>
    <w:rsid w:val="00CD3961"/>
    <w:rsid w:val="00CE0D6E"/>
    <w:rsid w:val="00CE53B6"/>
    <w:rsid w:val="00CE5AF4"/>
    <w:rsid w:val="00CE7C7B"/>
    <w:rsid w:val="00CF0F57"/>
    <w:rsid w:val="00CF357B"/>
    <w:rsid w:val="00D00E94"/>
    <w:rsid w:val="00D03BD6"/>
    <w:rsid w:val="00D056E4"/>
    <w:rsid w:val="00D11175"/>
    <w:rsid w:val="00D16021"/>
    <w:rsid w:val="00D16FBB"/>
    <w:rsid w:val="00D330E7"/>
    <w:rsid w:val="00D3581E"/>
    <w:rsid w:val="00D35F3C"/>
    <w:rsid w:val="00D369DF"/>
    <w:rsid w:val="00D370D0"/>
    <w:rsid w:val="00D410B2"/>
    <w:rsid w:val="00D42FF5"/>
    <w:rsid w:val="00D51979"/>
    <w:rsid w:val="00D575E0"/>
    <w:rsid w:val="00D606B2"/>
    <w:rsid w:val="00D64479"/>
    <w:rsid w:val="00D65EC3"/>
    <w:rsid w:val="00D65EDB"/>
    <w:rsid w:val="00D809C2"/>
    <w:rsid w:val="00D85974"/>
    <w:rsid w:val="00D85A1C"/>
    <w:rsid w:val="00D866FC"/>
    <w:rsid w:val="00D904D6"/>
    <w:rsid w:val="00D9357A"/>
    <w:rsid w:val="00DA136F"/>
    <w:rsid w:val="00DB61B4"/>
    <w:rsid w:val="00DC39E7"/>
    <w:rsid w:val="00DC41C4"/>
    <w:rsid w:val="00DC72BD"/>
    <w:rsid w:val="00DD3A0E"/>
    <w:rsid w:val="00DD5E10"/>
    <w:rsid w:val="00DE384D"/>
    <w:rsid w:val="00DE4C82"/>
    <w:rsid w:val="00DF1BD1"/>
    <w:rsid w:val="00DF1C77"/>
    <w:rsid w:val="00DF3BD9"/>
    <w:rsid w:val="00DF421E"/>
    <w:rsid w:val="00E017BB"/>
    <w:rsid w:val="00E05648"/>
    <w:rsid w:val="00E06CA5"/>
    <w:rsid w:val="00E10389"/>
    <w:rsid w:val="00E15B78"/>
    <w:rsid w:val="00E24BA3"/>
    <w:rsid w:val="00E25CCE"/>
    <w:rsid w:val="00E26B08"/>
    <w:rsid w:val="00E368EE"/>
    <w:rsid w:val="00E5406A"/>
    <w:rsid w:val="00E65B9D"/>
    <w:rsid w:val="00E7318C"/>
    <w:rsid w:val="00E73CDD"/>
    <w:rsid w:val="00E8340B"/>
    <w:rsid w:val="00E86B14"/>
    <w:rsid w:val="00E873F5"/>
    <w:rsid w:val="00E94532"/>
    <w:rsid w:val="00E97F35"/>
    <w:rsid w:val="00EA3DDE"/>
    <w:rsid w:val="00EA4257"/>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7D95"/>
    <w:rsid w:val="00F215EC"/>
    <w:rsid w:val="00F37649"/>
    <w:rsid w:val="00F377B8"/>
    <w:rsid w:val="00F51908"/>
    <w:rsid w:val="00F57393"/>
    <w:rsid w:val="00F57F33"/>
    <w:rsid w:val="00F6034D"/>
    <w:rsid w:val="00F6443E"/>
    <w:rsid w:val="00F65282"/>
    <w:rsid w:val="00F7030D"/>
    <w:rsid w:val="00F75632"/>
    <w:rsid w:val="00F76A8D"/>
    <w:rsid w:val="00F80D02"/>
    <w:rsid w:val="00F93821"/>
    <w:rsid w:val="00F93908"/>
    <w:rsid w:val="00FB1570"/>
    <w:rsid w:val="00FB1865"/>
    <w:rsid w:val="00FB6D03"/>
    <w:rsid w:val="00FC167A"/>
    <w:rsid w:val="00FC16FA"/>
    <w:rsid w:val="00FD7A6D"/>
    <w:rsid w:val="00FE09C6"/>
    <w:rsid w:val="00FE0F2D"/>
    <w:rsid w:val="00FE1EDB"/>
    <w:rsid w:val="00FE4DF3"/>
    <w:rsid w:val="00FE55DF"/>
    <w:rsid w:val="00FF0279"/>
    <w:rsid w:val="00F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package" Target="embeddings/Microsoft_Visio___2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package" Target="embeddings/Microsoft_Visio___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image" Target="media/image26.jp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43D31-7275-44FE-B719-196AFFD35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8289</TotalTime>
  <Pages>83</Pages>
  <Words>17611</Words>
  <Characters>100383</Characters>
  <Application>Microsoft Office Word</Application>
  <DocSecurity>0</DocSecurity>
  <Lines>836</Lines>
  <Paragraphs>235</Paragraphs>
  <ScaleCrop>false</ScaleCrop>
  <Company/>
  <LinksUpToDate>false</LinksUpToDate>
  <CharactersWithSpaces>117759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583</cp:revision>
  <dcterms:created xsi:type="dcterms:W3CDTF">2017-05-22T06:07:00Z</dcterms:created>
  <dcterms:modified xsi:type="dcterms:W3CDTF">2017-06-01T12:48:00Z</dcterms:modified>
</cp:coreProperties>
</file>