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60"/>
        <w:jc w:val="left"/>
      </w:pPr>
      <w:r>
        <w:rPr>
          <w:rFonts w:ascii="맑은 고딕" w:hAnsi="맑은 고딕" w:eastAsia="맑은 고딕"/>
          <w:b/>
          <w:color w:val="0C3158"/>
          <w:sz w:val="38"/>
        </w:rPr>
        <w:t>모두의 AI 실험실 제출 PPT 10분 발표 대본</w:t>
      </w:r>
    </w:p>
    <w:p>
      <w:pPr>
        <w:spacing w:after="160"/>
      </w:pPr>
      <w:r>
        <w:rPr>
          <w:rFonts w:ascii="맑은 고딕" w:hAnsi="맑은 고딕" w:eastAsia="맑은 고딕"/>
          <w:b/>
          <w:color w:val="5C6670"/>
          <w:sz w:val="21"/>
        </w:rPr>
        <w:t>제출 PPT 19쪽 기준  |  목표 9분 30초  |  인쇄용</w:t>
      </w:r>
    </w:p>
    <w:tbl>
      <w:tblPr>
        <w:tblW w:type="auto" w:w="0"/>
        <w:tblLayout w:type="fixed"/>
        <w:tblLook w:firstColumn="1" w:firstRow="1" w:lastColumn="0" w:lastRow="0" w:noHBand="0" w:noVBand="1" w:val="04A0"/>
      </w:tblPr>
      <w:tblGrid>
        <w:gridCol w:w="7483"/>
        <w:gridCol w:w="1701"/>
      </w:tblGrid>
      <w:tr>
        <w:trPr>
          <w:trHeight w:val="454"/>
          <w:cantSplit/>
        </w:trPr>
        <w:tc>
          <w:tcPr>
            <w:tcW w:type="dxa" w:w="7483"/>
            <w:shd w:fill="E9EEF5"/>
            <w:tcMar>
              <w:top w:w="90" w:type="dxa"/>
              <w:left w:w="90" w:type="dxa"/>
              <w:bottom w:w="90" w:type="dxa"/>
              <w:right w:w="90" w:type="dxa"/>
            </w:tcMar>
          </w:tcPr>
          <w:p>
            <w:pPr>
              <w:spacing w:after="0" w:before="0" w:line="240" w:lineRule="auto"/>
              <w:jc w:val="left"/>
            </w:pPr>
            <w:r>
              <w:rPr>
                <w:rFonts w:ascii="맑은 고딕" w:hAnsi="맑은 고딕" w:eastAsia="맑은 고딕"/>
                <w:b/>
                <w:color w:val="0C3158"/>
                <w:sz w:val="25"/>
              </w:rPr>
              <w:t>1쪽  |  표지</w:t>
            </w:r>
          </w:p>
        </w:tc>
        <w:tc>
          <w:tcPr>
            <w:tcW w:type="dxa" w:w="1701"/>
            <w:shd w:fill="0C3158"/>
            <w:tcMar>
              <w:top w:w="90" w:type="dxa"/>
              <w:left w:w="90" w:type="dxa"/>
              <w:bottom w:w="90" w:type="dxa"/>
              <w:right w:w="90" w:type="dxa"/>
            </w:tcMar>
          </w:tcPr>
          <w:p>
            <w:pPr>
              <w:spacing w:after="0" w:before="0" w:line="240" w:lineRule="auto"/>
              <w:jc w:val="center"/>
            </w:pPr>
            <w:r>
              <w:rPr>
                <w:rFonts w:ascii="맑은 고딕" w:hAnsi="맑은 고딕" w:eastAsia="맑은 고딕"/>
                <w:b/>
                <w:color w:val="FFFFFF"/>
                <w:sz w:val="21"/>
              </w:rPr>
              <w:t>0:00~0:20</w:t>
            </w:r>
          </w:p>
        </w:tc>
      </w:tr>
    </w:tbl>
    <w:p>
      <w:pPr>
        <w:keepLines/>
        <w:widowControl/>
        <w:spacing w:before="80" w:after="160" w:lineRule="auto" w:line="295"/>
      </w:pPr>
      <w:r>
        <w:rPr>
          <w:rFonts w:ascii="맑은 고딕" w:hAnsi="맑은 고딕" w:eastAsia="맑은 고딕"/>
          <w:color w:val="141414"/>
          <w:sz w:val="22"/>
        </w:rPr>
        <w:t>안녕하세요. 충청권에서 보이스아이를 제안한 이종현입니다. 보이스아이는 청각장애인이 소규모 대면회의에서 대화를 읽고, 직접 입력한 문장을 음성으로 전달하도록 돕는 회의 접근성 서비스입니다.</w:t>
      </w:r>
    </w:p>
    <w:tbl>
      <w:tblPr>
        <w:tblW w:type="auto" w:w="0"/>
        <w:tblLayout w:type="fixed"/>
        <w:tblLook w:firstColumn="1" w:firstRow="1" w:lastColumn="0" w:lastRow="0" w:noHBand="0" w:noVBand="1" w:val="04A0"/>
      </w:tblPr>
      <w:tblGrid>
        <w:gridCol w:w="7483"/>
        <w:gridCol w:w="1701"/>
      </w:tblGrid>
      <w:tr>
        <w:trPr>
          <w:trHeight w:val="454"/>
          <w:cantSplit/>
        </w:trPr>
        <w:tc>
          <w:tcPr>
            <w:tcW w:type="dxa" w:w="7483"/>
            <w:shd w:fill="E9EEF5"/>
            <w:tcMar>
              <w:top w:w="90" w:type="dxa"/>
              <w:left w:w="90" w:type="dxa"/>
              <w:bottom w:w="90" w:type="dxa"/>
              <w:right w:w="90" w:type="dxa"/>
            </w:tcMar>
          </w:tcPr>
          <w:p>
            <w:pPr>
              <w:spacing w:after="0" w:before="0" w:line="240" w:lineRule="auto"/>
              <w:jc w:val="left"/>
            </w:pPr>
            <w:r>
              <w:rPr>
                <w:rFonts w:ascii="맑은 고딕" w:hAnsi="맑은 고딕" w:eastAsia="맑은 고딕"/>
                <w:b/>
                <w:color w:val="0C3158"/>
                <w:sz w:val="25"/>
              </w:rPr>
              <w:t>2쪽  |  서비스 개요</w:t>
            </w:r>
          </w:p>
        </w:tc>
        <w:tc>
          <w:tcPr>
            <w:tcW w:type="dxa" w:w="1701"/>
            <w:shd w:fill="0C3158"/>
            <w:tcMar>
              <w:top w:w="90" w:type="dxa"/>
              <w:left w:w="90" w:type="dxa"/>
              <w:bottom w:w="90" w:type="dxa"/>
              <w:right w:w="90" w:type="dxa"/>
            </w:tcMar>
          </w:tcPr>
          <w:p>
            <w:pPr>
              <w:spacing w:after="0" w:before="0" w:line="240" w:lineRule="auto"/>
              <w:jc w:val="center"/>
            </w:pPr>
            <w:r>
              <w:rPr>
                <w:rFonts w:ascii="맑은 고딕" w:hAnsi="맑은 고딕" w:eastAsia="맑은 고딕"/>
                <w:b/>
                <w:color w:val="FFFFFF"/>
                <w:sz w:val="21"/>
              </w:rPr>
              <w:t>0:20~0:50</w:t>
            </w:r>
          </w:p>
        </w:tc>
      </w:tr>
    </w:tbl>
    <w:p>
      <w:pPr>
        <w:keepLines/>
        <w:widowControl/>
        <w:spacing w:before="80" w:after="160" w:lineRule="auto" w:line="295"/>
      </w:pPr>
      <w:r>
        <w:rPr>
          <w:rFonts w:ascii="맑은 고딕" w:hAnsi="맑은 고딕" w:eastAsia="맑은 고딕"/>
          <w:color w:val="141414"/>
          <w:sz w:val="22"/>
        </w:rPr>
        <w:t>보이스아이의 핵심은 회의가 진행되는 순간의 참여입니다. 실시간 자막으로 대화를 읽고, 놓친 구간은 다시 확인합니다. 사용자가 문장을 작성하면 먼저 화면에서 확인한 뒤 전송하고, 기기에 설치된 한국어 음성으로 회의 참석자에게 전달합니다. 발언자 정보는 이름 대신 익명 좌석으로 표시하는 방향을 검토하고 있습니다.</w:t>
      </w:r>
    </w:p>
    <w:tbl>
      <w:tblPr>
        <w:tblW w:type="auto" w:w="0"/>
        <w:tblLayout w:type="fixed"/>
        <w:tblLook w:firstColumn="1" w:firstRow="1" w:lastColumn="0" w:lastRow="0" w:noHBand="0" w:noVBand="1" w:val="04A0"/>
      </w:tblPr>
      <w:tblGrid>
        <w:gridCol w:w="7483"/>
        <w:gridCol w:w="1701"/>
      </w:tblGrid>
      <w:tr>
        <w:trPr>
          <w:trHeight w:val="454"/>
          <w:cantSplit/>
        </w:trPr>
        <w:tc>
          <w:tcPr>
            <w:tcW w:type="dxa" w:w="7483"/>
            <w:shd w:fill="E9EEF5"/>
            <w:tcMar>
              <w:top w:w="90" w:type="dxa"/>
              <w:left w:w="90" w:type="dxa"/>
              <w:bottom w:w="90" w:type="dxa"/>
              <w:right w:w="90" w:type="dxa"/>
            </w:tcMar>
          </w:tcPr>
          <w:p>
            <w:pPr>
              <w:spacing w:after="0" w:before="0" w:line="240" w:lineRule="auto"/>
              <w:jc w:val="left"/>
            </w:pPr>
            <w:r>
              <w:rPr>
                <w:rFonts w:ascii="맑은 고딕" w:hAnsi="맑은 고딕" w:eastAsia="맑은 고딕"/>
                <w:b/>
                <w:color w:val="0C3158"/>
                <w:sz w:val="25"/>
              </w:rPr>
              <w:t>3쪽  |  팀 구성과 역할</w:t>
            </w:r>
          </w:p>
        </w:tc>
        <w:tc>
          <w:tcPr>
            <w:tcW w:type="dxa" w:w="1701"/>
            <w:shd w:fill="0C3158"/>
            <w:tcMar>
              <w:top w:w="90" w:type="dxa"/>
              <w:left w:w="90" w:type="dxa"/>
              <w:bottom w:w="90" w:type="dxa"/>
              <w:right w:w="90" w:type="dxa"/>
            </w:tcMar>
          </w:tcPr>
          <w:p>
            <w:pPr>
              <w:spacing w:after="0" w:before="0" w:line="240" w:lineRule="auto"/>
              <w:jc w:val="center"/>
            </w:pPr>
            <w:r>
              <w:rPr>
                <w:rFonts w:ascii="맑은 고딕" w:hAnsi="맑은 고딕" w:eastAsia="맑은 고딕"/>
                <w:b/>
                <w:color w:val="FFFFFF"/>
                <w:sz w:val="21"/>
              </w:rPr>
              <w:t>0:50~1:05</w:t>
            </w:r>
          </w:p>
        </w:tc>
      </w:tr>
    </w:tbl>
    <w:p>
      <w:pPr>
        <w:keepLines/>
        <w:widowControl/>
        <w:spacing w:before="80" w:after="160" w:lineRule="auto" w:line="295"/>
      </w:pPr>
      <w:r>
        <w:rPr>
          <w:rFonts w:ascii="맑은 고딕" w:hAnsi="맑은 고딕" w:eastAsia="맑은 고딕"/>
          <w:color w:val="141414"/>
          <w:sz w:val="22"/>
        </w:rPr>
        <w:t>저는 서비스 기획과 React 개발, 화면 디자인을 맡았습니다. 본선에서는 데이터 수집과 시험, 결과 정리까지 직접 진행하고, 음성 처리 전문가의 자문과 청각장애인 참여자 평가를 연결할 계획입니다.</w:t>
      </w:r>
    </w:p>
    <w:tbl>
      <w:tblPr>
        <w:tblW w:type="auto" w:w="0"/>
        <w:tblLayout w:type="fixed"/>
        <w:tblLook w:firstColumn="1" w:firstRow="1" w:lastColumn="0" w:lastRow="0" w:noHBand="0" w:noVBand="1" w:val="04A0"/>
      </w:tblPr>
      <w:tblGrid>
        <w:gridCol w:w="7483"/>
        <w:gridCol w:w="1701"/>
      </w:tblGrid>
      <w:tr>
        <w:trPr>
          <w:trHeight w:val="454"/>
          <w:cantSplit/>
        </w:trPr>
        <w:tc>
          <w:tcPr>
            <w:tcW w:type="dxa" w:w="7483"/>
            <w:shd w:fill="E9EEF5"/>
            <w:tcMar>
              <w:top w:w="90" w:type="dxa"/>
              <w:left w:w="90" w:type="dxa"/>
              <w:bottom w:w="90" w:type="dxa"/>
              <w:right w:w="90" w:type="dxa"/>
            </w:tcMar>
          </w:tcPr>
          <w:p>
            <w:pPr>
              <w:spacing w:after="0" w:before="0" w:line="240" w:lineRule="auto"/>
              <w:jc w:val="left"/>
            </w:pPr>
            <w:r>
              <w:rPr>
                <w:rFonts w:ascii="맑은 고딕" w:hAnsi="맑은 고딕" w:eastAsia="맑은 고딕"/>
                <w:b/>
                <w:color w:val="0C3158"/>
                <w:sz w:val="25"/>
              </w:rPr>
              <w:t>4쪽  |  현황과 문제점</w:t>
            </w:r>
          </w:p>
        </w:tc>
        <w:tc>
          <w:tcPr>
            <w:tcW w:type="dxa" w:w="1701"/>
            <w:shd w:fill="0C3158"/>
            <w:tcMar>
              <w:top w:w="90" w:type="dxa"/>
              <w:left w:w="90" w:type="dxa"/>
              <w:bottom w:w="90" w:type="dxa"/>
              <w:right w:w="90" w:type="dxa"/>
            </w:tcMar>
          </w:tcPr>
          <w:p>
            <w:pPr>
              <w:spacing w:after="0" w:before="0" w:line="240" w:lineRule="auto"/>
              <w:jc w:val="center"/>
            </w:pPr>
            <w:r>
              <w:rPr>
                <w:rFonts w:ascii="맑은 고딕" w:hAnsi="맑은 고딕" w:eastAsia="맑은 고딕"/>
                <w:b/>
                <w:color w:val="FFFFFF"/>
                <w:sz w:val="21"/>
              </w:rPr>
              <w:t>1:05~1:40</w:t>
            </w:r>
          </w:p>
        </w:tc>
      </w:tr>
    </w:tbl>
    <w:p>
      <w:pPr>
        <w:keepLines/>
        <w:widowControl/>
        <w:spacing w:before="80" w:after="160" w:lineRule="auto" w:line="295"/>
      </w:pPr>
      <w:r>
        <w:rPr>
          <w:rFonts w:ascii="맑은 고딕" w:hAnsi="맑은 고딕" w:eastAsia="맑은 고딕"/>
          <w:color w:val="141414"/>
          <w:sz w:val="22"/>
        </w:rPr>
        <w:t>소규모 대면회의에서는 말을 놓쳐도 대화를 끊고 다시 물어보기 어렵습니다. 여러 사람이 겹쳐 말하면 자막을 보더라도 누가 어떤 말을 했는지 혼동하기 쉽습니다. 또 의견을 키보드로 입력하는 동안 회의는 계속 진행됩니다. 보이스아이는 문자 읽기와 키보드 입력을 선호하는 청각장애인이 이 과정에서 겪는 불편을 줄이기 위해 시작했습니다.</w:t>
      </w:r>
    </w:p>
    <w:tbl>
      <w:tblPr>
        <w:tblW w:type="auto" w:w="0"/>
        <w:tblLayout w:type="fixed"/>
        <w:tblLook w:firstColumn="1" w:firstRow="1" w:lastColumn="0" w:lastRow="0" w:noHBand="0" w:noVBand="1" w:val="04A0"/>
      </w:tblPr>
      <w:tblGrid>
        <w:gridCol w:w="7483"/>
        <w:gridCol w:w="1701"/>
      </w:tblGrid>
      <w:tr>
        <w:trPr>
          <w:trHeight w:val="454"/>
          <w:cantSplit/>
        </w:trPr>
        <w:tc>
          <w:tcPr>
            <w:tcW w:type="dxa" w:w="7483"/>
            <w:shd w:fill="E9EEF5"/>
            <w:tcMar>
              <w:top w:w="90" w:type="dxa"/>
              <w:left w:w="90" w:type="dxa"/>
              <w:bottom w:w="90" w:type="dxa"/>
              <w:right w:w="90" w:type="dxa"/>
            </w:tcMar>
          </w:tcPr>
          <w:p>
            <w:pPr>
              <w:spacing w:after="0" w:before="0" w:line="240" w:lineRule="auto"/>
              <w:jc w:val="left"/>
            </w:pPr>
            <w:r>
              <w:rPr>
                <w:rFonts w:ascii="맑은 고딕" w:hAnsi="맑은 고딕" w:eastAsia="맑은 고딕"/>
                <w:b/>
                <w:color w:val="0C3158"/>
                <w:sz w:val="25"/>
              </w:rPr>
              <w:t>5쪽  |  제안 필요성</w:t>
            </w:r>
          </w:p>
        </w:tc>
        <w:tc>
          <w:tcPr>
            <w:tcW w:type="dxa" w:w="1701"/>
            <w:shd w:fill="0C3158"/>
            <w:tcMar>
              <w:top w:w="90" w:type="dxa"/>
              <w:left w:w="90" w:type="dxa"/>
              <w:bottom w:w="90" w:type="dxa"/>
              <w:right w:w="90" w:type="dxa"/>
            </w:tcMar>
          </w:tcPr>
          <w:p>
            <w:pPr>
              <w:spacing w:after="0" w:before="0" w:line="240" w:lineRule="auto"/>
              <w:jc w:val="center"/>
            </w:pPr>
            <w:r>
              <w:rPr>
                <w:rFonts w:ascii="맑은 고딕" w:hAnsi="맑은 고딕" w:eastAsia="맑은 고딕"/>
                <w:b/>
                <w:color w:val="FFFFFF"/>
                <w:sz w:val="21"/>
              </w:rPr>
              <w:t>1:40~2:10</w:t>
            </w:r>
          </w:p>
        </w:tc>
      </w:tr>
    </w:tbl>
    <w:p>
      <w:pPr>
        <w:keepLines/>
        <w:widowControl/>
        <w:spacing w:before="80" w:after="160" w:lineRule="auto" w:line="295"/>
      </w:pPr>
      <w:r>
        <w:rPr>
          <w:rFonts w:ascii="맑은 고딕" w:hAnsi="맑은 고딕" w:eastAsia="맑은 고딕"/>
          <w:color w:val="141414"/>
          <w:sz w:val="22"/>
        </w:rPr>
        <w:t>수어 통역과 문자통역은 의사소통을 직접 지원하고, 기존 자막과 회의록 서비스는 대화를 기록하는 데 강점이 있습니다. 보이스아이는 이 서비스를 대신하지 않습니다. 회의 중 놓친 구간을 바로 확인하고, 사용자가 작성한 의견을 확인 후 음성으로 전달하는 기능을 더해 회의 참여를 보완합니다. 본선에서는 자막 공백 표시가 실제 재확인에 도움이 되는지 기본 자막과 비교하겠습니다.</w:t>
      </w:r>
    </w:p>
    <w:p>
      <w:pPr>
        <w:pageBreakBefore/>
        <w:spacing w:before="0" w:after="0" w:line="240" w:lineRule="auto"/>
      </w:pPr>
      <w:r>
        <w:rPr>
          <w:rFonts w:ascii="맑은 고딕" w:hAnsi="맑은 고딕" w:eastAsia="맑은 고딕"/>
          <w:color w:val="FFFFFF"/>
          <w:sz w:val="2"/>
        </w:rPr>
        <w:t xml:space="preserve"> </w:t>
      </w:r>
    </w:p>
    <w:tbl>
      <w:tblPr>
        <w:tblW w:type="auto" w:w="0"/>
        <w:tblLayout w:type="fixed"/>
        <w:tblLook w:firstColumn="1" w:firstRow="1" w:lastColumn="0" w:lastRow="0" w:noHBand="0" w:noVBand="1" w:val="04A0"/>
      </w:tblPr>
      <w:tblGrid>
        <w:gridCol w:w="7483"/>
        <w:gridCol w:w="1701"/>
      </w:tblGrid>
      <w:tr>
        <w:trPr>
          <w:trHeight w:val="454"/>
          <w:cantSplit/>
        </w:trPr>
        <w:tc>
          <w:tcPr>
            <w:tcW w:type="dxa" w:w="7483"/>
            <w:shd w:fill="E9EEF5"/>
            <w:tcMar>
              <w:top w:w="90" w:type="dxa"/>
              <w:left w:w="90" w:type="dxa"/>
              <w:bottom w:w="90" w:type="dxa"/>
              <w:right w:w="90" w:type="dxa"/>
            </w:tcMar>
          </w:tcPr>
          <w:p>
            <w:pPr>
              <w:spacing w:after="0" w:before="0" w:line="240" w:lineRule="auto"/>
              <w:jc w:val="left"/>
            </w:pPr>
            <w:r>
              <w:rPr>
                <w:rFonts w:ascii="맑은 고딕" w:hAnsi="맑은 고딕" w:eastAsia="맑은 고딕"/>
                <w:b/>
                <w:color w:val="0C3158"/>
                <w:sz w:val="25"/>
              </w:rPr>
              <w:t>6쪽  |  AI 활용 필요성</w:t>
            </w:r>
          </w:p>
        </w:tc>
        <w:tc>
          <w:tcPr>
            <w:tcW w:type="dxa" w:w="1701"/>
            <w:shd w:fill="0C3158"/>
            <w:tcMar>
              <w:top w:w="90" w:type="dxa"/>
              <w:left w:w="90" w:type="dxa"/>
              <w:bottom w:w="90" w:type="dxa"/>
              <w:right w:w="90" w:type="dxa"/>
            </w:tcMar>
          </w:tcPr>
          <w:p>
            <w:pPr>
              <w:spacing w:after="0" w:before="0" w:line="240" w:lineRule="auto"/>
              <w:jc w:val="center"/>
            </w:pPr>
            <w:r>
              <w:rPr>
                <w:rFonts w:ascii="맑은 고딕" w:hAnsi="맑은 고딕" w:eastAsia="맑은 고딕"/>
                <w:b/>
                <w:color w:val="FFFFFF"/>
                <w:sz w:val="21"/>
              </w:rPr>
              <w:t>2:10~2:50</w:t>
            </w:r>
          </w:p>
        </w:tc>
      </w:tr>
    </w:tbl>
    <w:p>
      <w:pPr>
        <w:keepLines/>
        <w:widowControl/>
        <w:spacing w:before="80" w:after="160" w:lineRule="auto" w:line="295"/>
      </w:pPr>
      <w:r>
        <w:rPr>
          <w:rFonts w:ascii="맑은 고딕" w:hAnsi="맑은 고딕" w:eastAsia="맑은 고딕"/>
          <w:color w:val="141414"/>
          <w:sz w:val="22"/>
        </w:rPr>
        <w:t>AI가 필요한 첫 번째 지점은 음성 인식입니다. 참석자의 자유 발화를 임시 자막과 확정 자막으로 바꿉니다. 두 번째는 음성 합성입니다. 사용자가 확인한 문장을 한국어 음성으로 재생합니다. 여기에 말소리는 있었지만 자막이 생성되지 않은 구간을 찾아 표시하는 기능을 개발하려 합니다. 익명 방향 추정은 얼굴 인식에 의존하지 않고 마이크 배열 입력을 우선 검토합니다.</w:t>
      </w:r>
    </w:p>
    <w:tbl>
      <w:tblPr>
        <w:tblW w:type="auto" w:w="0"/>
        <w:tblLayout w:type="fixed"/>
        <w:tblLook w:firstColumn="1" w:firstRow="1" w:lastColumn="0" w:lastRow="0" w:noHBand="0" w:noVBand="1" w:val="04A0"/>
      </w:tblPr>
      <w:tblGrid>
        <w:gridCol w:w="7483"/>
        <w:gridCol w:w="1701"/>
      </w:tblGrid>
      <w:tr>
        <w:trPr>
          <w:trHeight w:val="454"/>
          <w:cantSplit/>
        </w:trPr>
        <w:tc>
          <w:tcPr>
            <w:tcW w:type="dxa" w:w="7483"/>
            <w:shd w:fill="E9EEF5"/>
            <w:tcMar>
              <w:top w:w="90" w:type="dxa"/>
              <w:left w:w="90" w:type="dxa"/>
              <w:bottom w:w="90" w:type="dxa"/>
              <w:right w:w="90" w:type="dxa"/>
            </w:tcMar>
          </w:tcPr>
          <w:p>
            <w:pPr>
              <w:spacing w:after="0" w:before="0" w:line="240" w:lineRule="auto"/>
              <w:jc w:val="left"/>
            </w:pPr>
            <w:r>
              <w:rPr>
                <w:rFonts w:ascii="맑은 고딕" w:hAnsi="맑은 고딕" w:eastAsia="맑은 고딕"/>
                <w:b/>
                <w:color w:val="0C3158"/>
                <w:sz w:val="25"/>
              </w:rPr>
              <w:t>7쪽  |  회의 중 사용 순서</w:t>
            </w:r>
          </w:p>
        </w:tc>
        <w:tc>
          <w:tcPr>
            <w:tcW w:type="dxa" w:w="1701"/>
            <w:shd w:fill="0C3158"/>
            <w:tcMar>
              <w:top w:w="90" w:type="dxa"/>
              <w:left w:w="90" w:type="dxa"/>
              <w:bottom w:w="90" w:type="dxa"/>
              <w:right w:w="90" w:type="dxa"/>
            </w:tcMar>
          </w:tcPr>
          <w:p>
            <w:pPr>
              <w:spacing w:after="0" w:before="0" w:line="240" w:lineRule="auto"/>
              <w:jc w:val="center"/>
            </w:pPr>
            <w:r>
              <w:rPr>
                <w:rFonts w:ascii="맑은 고딕" w:hAnsi="맑은 고딕" w:eastAsia="맑은 고딕"/>
                <w:b/>
                <w:color w:val="FFFFFF"/>
                <w:sz w:val="21"/>
              </w:rPr>
              <w:t>2:50~3:25</w:t>
            </w:r>
          </w:p>
        </w:tc>
      </w:tr>
    </w:tbl>
    <w:p>
      <w:pPr>
        <w:keepLines/>
        <w:widowControl/>
        <w:spacing w:before="80" w:after="160" w:lineRule="auto" w:line="295"/>
      </w:pPr>
      <w:r>
        <w:rPr>
          <w:rFonts w:ascii="맑은 고딕" w:hAnsi="맑은 고딕" w:eastAsia="맑은 고딕"/>
          <w:color w:val="141414"/>
          <w:sz w:val="22"/>
        </w:rPr>
        <w:t>사용 순서는 네 단계입니다. 먼저 참석자에게 음성 처리 방식을 안내하고 회의를 시작합니다. 사용자는 임시 자막과 확정 자막을 읽으며 잘못 인식된 내용이 있으면 다시 확인합니다. 의견이 있을 때는 문장을 입력하고 비공개 미리보기에서 내용을 확인합니다. 전송 버튼을 눌렀을 때만 음성이 재생되며, 필요하면 즉시 중지할 수 있습니다. 화면에 보이는 이미지는 실제 TTS 입력 화면입니다.</w:t>
      </w:r>
    </w:p>
    <w:tbl>
      <w:tblPr>
        <w:tblW w:type="auto" w:w="0"/>
        <w:tblLayout w:type="fixed"/>
        <w:tblLook w:firstColumn="1" w:firstRow="1" w:lastColumn="0" w:lastRow="0" w:noHBand="0" w:noVBand="1" w:val="04A0"/>
      </w:tblPr>
      <w:tblGrid>
        <w:gridCol w:w="7483"/>
        <w:gridCol w:w="1701"/>
      </w:tblGrid>
      <w:tr>
        <w:trPr>
          <w:trHeight w:val="454"/>
          <w:cantSplit/>
        </w:trPr>
        <w:tc>
          <w:tcPr>
            <w:tcW w:type="dxa" w:w="7483"/>
            <w:shd w:fill="E9EEF5"/>
            <w:tcMar>
              <w:top w:w="90" w:type="dxa"/>
              <w:left w:w="90" w:type="dxa"/>
              <w:bottom w:w="90" w:type="dxa"/>
              <w:right w:w="90" w:type="dxa"/>
            </w:tcMar>
          </w:tcPr>
          <w:p>
            <w:pPr>
              <w:spacing w:after="0" w:before="0" w:line="240" w:lineRule="auto"/>
              <w:jc w:val="left"/>
            </w:pPr>
            <w:r>
              <w:rPr>
                <w:rFonts w:ascii="맑은 고딕" w:hAnsi="맑은 고딕" w:eastAsia="맑은 고딕"/>
                <w:b/>
                <w:color w:val="0C3158"/>
                <w:sz w:val="25"/>
              </w:rPr>
              <w:t>8쪽  |  노트북과 패널 연결안</w:t>
            </w:r>
          </w:p>
        </w:tc>
        <w:tc>
          <w:tcPr>
            <w:tcW w:type="dxa" w:w="1701"/>
            <w:shd w:fill="0C3158"/>
            <w:tcMar>
              <w:top w:w="90" w:type="dxa"/>
              <w:left w:w="90" w:type="dxa"/>
              <w:bottom w:w="90" w:type="dxa"/>
              <w:right w:w="90" w:type="dxa"/>
            </w:tcMar>
          </w:tcPr>
          <w:p>
            <w:pPr>
              <w:spacing w:after="0" w:before="0" w:line="240" w:lineRule="auto"/>
              <w:jc w:val="center"/>
            </w:pPr>
            <w:r>
              <w:rPr>
                <w:rFonts w:ascii="맑은 고딕" w:hAnsi="맑은 고딕" w:eastAsia="맑은 고딕"/>
                <w:b/>
                <w:color w:val="FFFFFF"/>
                <w:sz w:val="21"/>
              </w:rPr>
              <w:t>3:25~4:00</w:t>
            </w:r>
          </w:p>
        </w:tc>
      </w:tr>
    </w:tbl>
    <w:p>
      <w:pPr>
        <w:keepLines/>
        <w:widowControl/>
        <w:spacing w:before="80" w:after="160" w:lineRule="auto" w:line="295"/>
      </w:pPr>
      <w:r>
        <w:rPr>
          <w:rFonts w:ascii="맑은 고딕" w:hAnsi="맑은 고딕" w:eastAsia="맑은 고딕"/>
          <w:color w:val="141414"/>
          <w:sz w:val="22"/>
        </w:rPr>
        <w:t>초기 제품은 노트북을 중심으로 구성합니다. USB 마이크가 회의 음성을 입력하고, 키보드는 사용자의 발언 문장 작성에 사용합니다. 노트북이 음성 인식과 음성 합성, 자막과 오류 시각 기록을 처리합니다. 확인한 문장은 내장 또는 외장 스피커로 재생합니다. 투명 패널은 공유할 자막만 보여주는 확장안입니다. 영상 입력과 전원, 글자 가독성은 실제 장비를 확보한 뒤 시험하겠습니다.</w:t>
      </w:r>
    </w:p>
    <w:tbl>
      <w:tblPr>
        <w:tblW w:type="auto" w:w="0"/>
        <w:tblLayout w:type="fixed"/>
        <w:tblLook w:firstColumn="1" w:firstRow="1" w:lastColumn="0" w:lastRow="0" w:noHBand="0" w:noVBand="1" w:val="04A0"/>
      </w:tblPr>
      <w:tblGrid>
        <w:gridCol w:w="7483"/>
        <w:gridCol w:w="1701"/>
      </w:tblGrid>
      <w:tr>
        <w:trPr>
          <w:trHeight w:val="454"/>
          <w:cantSplit/>
        </w:trPr>
        <w:tc>
          <w:tcPr>
            <w:tcW w:type="dxa" w:w="7483"/>
            <w:shd w:fill="E9EEF5"/>
            <w:tcMar>
              <w:top w:w="90" w:type="dxa"/>
              <w:left w:w="90" w:type="dxa"/>
              <w:bottom w:w="90" w:type="dxa"/>
              <w:right w:w="90" w:type="dxa"/>
            </w:tcMar>
          </w:tcPr>
          <w:p>
            <w:pPr>
              <w:spacing w:after="0" w:before="0" w:line="240" w:lineRule="auto"/>
              <w:jc w:val="left"/>
            </w:pPr>
            <w:r>
              <w:rPr>
                <w:rFonts w:ascii="맑은 고딕" w:hAnsi="맑은 고딕" w:eastAsia="맑은 고딕"/>
                <w:b/>
                <w:color w:val="0C3158"/>
                <w:sz w:val="25"/>
              </w:rPr>
              <w:t>9쪽  |  현재 구현과 본선 개발 범위</w:t>
            </w:r>
          </w:p>
        </w:tc>
        <w:tc>
          <w:tcPr>
            <w:tcW w:type="dxa" w:w="1701"/>
            <w:shd w:fill="0C3158"/>
            <w:tcMar>
              <w:top w:w="90" w:type="dxa"/>
              <w:left w:w="90" w:type="dxa"/>
              <w:bottom w:w="90" w:type="dxa"/>
              <w:right w:w="90" w:type="dxa"/>
            </w:tcMar>
          </w:tcPr>
          <w:p>
            <w:pPr>
              <w:spacing w:after="0" w:before="0" w:line="240" w:lineRule="auto"/>
              <w:jc w:val="center"/>
            </w:pPr>
            <w:r>
              <w:rPr>
                <w:rFonts w:ascii="맑은 고딕" w:hAnsi="맑은 고딕" w:eastAsia="맑은 고딕"/>
                <w:b/>
                <w:color w:val="FFFFFF"/>
                <w:sz w:val="21"/>
              </w:rPr>
              <w:t>4:00~4:35</w:t>
            </w:r>
          </w:p>
        </w:tc>
      </w:tr>
    </w:tbl>
    <w:p>
      <w:pPr>
        <w:keepLines/>
        <w:widowControl/>
        <w:spacing w:before="80" w:after="160" w:lineRule="auto" w:line="295"/>
      </w:pPr>
      <w:r>
        <w:rPr>
          <w:rFonts w:ascii="맑은 고딕" w:hAnsi="맑은 고딕" w:eastAsia="맑은 고딕"/>
          <w:color w:val="141414"/>
          <w:sz w:val="22"/>
        </w:rPr>
        <w:t>현재 작동을 확인한 범위는 문장 작성과 미리보기, 한국어 TTS 재생과 중지입니다. 브라우저 STT 코드는 구현돼 있지만 실제 마이크의 인식률과 지연은 아직 측정하지 않았습니다. 좌석과 겹침 표시는 대본과 고정 좌석을 사용하는 시연용입니다. 본선에서는 로컬 STT 후보인 faster-whisper를 비교하고, 자막 공백 확인과 익명 방향 추정을 조건별로 시험하겠습니다.</w:t>
      </w:r>
    </w:p>
    <w:tbl>
      <w:tblPr>
        <w:tblW w:type="auto" w:w="0"/>
        <w:tblLayout w:type="fixed"/>
        <w:tblLook w:firstColumn="1" w:firstRow="1" w:lastColumn="0" w:lastRow="0" w:noHBand="0" w:noVBand="1" w:val="04A0"/>
      </w:tblPr>
      <w:tblGrid>
        <w:gridCol w:w="7483"/>
        <w:gridCol w:w="1701"/>
      </w:tblGrid>
      <w:tr>
        <w:trPr>
          <w:trHeight w:val="454"/>
          <w:cantSplit/>
        </w:trPr>
        <w:tc>
          <w:tcPr>
            <w:tcW w:type="dxa" w:w="7483"/>
            <w:shd w:fill="E9EEF5"/>
            <w:tcMar>
              <w:top w:w="90" w:type="dxa"/>
              <w:left w:w="90" w:type="dxa"/>
              <w:bottom w:w="90" w:type="dxa"/>
              <w:right w:w="90" w:type="dxa"/>
            </w:tcMar>
          </w:tcPr>
          <w:p>
            <w:pPr>
              <w:spacing w:after="0" w:before="0" w:line="240" w:lineRule="auto"/>
              <w:jc w:val="left"/>
            </w:pPr>
            <w:r>
              <w:rPr>
                <w:rFonts w:ascii="맑은 고딕" w:hAnsi="맑은 고딕" w:eastAsia="맑은 고딕"/>
                <w:b/>
                <w:color w:val="0C3158"/>
                <w:sz w:val="25"/>
              </w:rPr>
              <w:t>10쪽  |  인식 오류와 기록 처리</w:t>
            </w:r>
          </w:p>
        </w:tc>
        <w:tc>
          <w:tcPr>
            <w:tcW w:type="dxa" w:w="1701"/>
            <w:shd w:fill="0C3158"/>
            <w:tcMar>
              <w:top w:w="90" w:type="dxa"/>
              <w:left w:w="90" w:type="dxa"/>
              <w:bottom w:w="90" w:type="dxa"/>
              <w:right w:w="90" w:type="dxa"/>
            </w:tcMar>
          </w:tcPr>
          <w:p>
            <w:pPr>
              <w:spacing w:after="0" w:before="0" w:line="240" w:lineRule="auto"/>
              <w:jc w:val="center"/>
            </w:pPr>
            <w:r>
              <w:rPr>
                <w:rFonts w:ascii="맑은 고딕" w:hAnsi="맑은 고딕" w:eastAsia="맑은 고딕"/>
                <w:b/>
                <w:color w:val="FFFFFF"/>
                <w:sz w:val="21"/>
              </w:rPr>
              <w:t>4:35~5:10</w:t>
            </w:r>
          </w:p>
        </w:tc>
      </w:tr>
    </w:tbl>
    <w:p>
      <w:pPr>
        <w:keepLines/>
        <w:widowControl/>
        <w:spacing w:before="80" w:after="160" w:lineRule="auto" w:line="295"/>
      </w:pPr>
      <w:r>
        <w:rPr>
          <w:rFonts w:ascii="맑은 고딕" w:hAnsi="맑은 고딕" w:eastAsia="맑은 고딕"/>
          <w:color w:val="141414"/>
          <w:sz w:val="22"/>
        </w:rPr>
        <w:t>실시간 음성 인식에서는 정상 상황보다 오류 처리가 중요합니다. 인식을 끈 직후 다시 켰을 때 이전 인식기가 동작하거나 같은 확정 자막이 두 번 들어오는 문제를 먼저 막겠습니다. 무음이나 연결 끊김은 중단 사유와 다시 시작 버튼으로 안내합니다. 스피커에서 나온 합성 음성을 다시 받아 적는 문제도 차단하겠습니다. 저장과 외부 전송은 처리 경로와 삭제기한을 안내하고 동의를 받은 뒤 적용합니다.</w:t>
      </w:r>
    </w:p>
    <w:p>
      <w:pPr>
        <w:pageBreakBefore/>
        <w:spacing w:before="0" w:after="0" w:line="240" w:lineRule="auto"/>
      </w:pPr>
      <w:r>
        <w:rPr>
          <w:rFonts w:ascii="맑은 고딕" w:hAnsi="맑은 고딕" w:eastAsia="맑은 고딕"/>
          <w:color w:val="FFFFFF"/>
          <w:sz w:val="2"/>
        </w:rPr>
        <w:t xml:space="preserve"> </w:t>
      </w:r>
    </w:p>
    <w:tbl>
      <w:tblPr>
        <w:tblW w:type="auto" w:w="0"/>
        <w:tblLayout w:type="fixed"/>
        <w:tblLook w:firstColumn="1" w:firstRow="1" w:lastColumn="0" w:lastRow="0" w:noHBand="0" w:noVBand="1" w:val="04A0"/>
      </w:tblPr>
      <w:tblGrid>
        <w:gridCol w:w="7483"/>
        <w:gridCol w:w="1701"/>
      </w:tblGrid>
      <w:tr>
        <w:trPr>
          <w:trHeight w:val="454"/>
          <w:cantSplit/>
        </w:trPr>
        <w:tc>
          <w:tcPr>
            <w:tcW w:type="dxa" w:w="7483"/>
            <w:shd w:fill="E9EEF5"/>
            <w:tcMar>
              <w:top w:w="90" w:type="dxa"/>
              <w:left w:w="90" w:type="dxa"/>
              <w:bottom w:w="90" w:type="dxa"/>
              <w:right w:w="90" w:type="dxa"/>
            </w:tcMar>
          </w:tcPr>
          <w:p>
            <w:pPr>
              <w:spacing w:after="0" w:before="0" w:line="240" w:lineRule="auto"/>
              <w:jc w:val="left"/>
            </w:pPr>
            <w:r>
              <w:rPr>
                <w:rFonts w:ascii="맑은 고딕" w:hAnsi="맑은 고딕" w:eastAsia="맑은 고딕"/>
                <w:b/>
                <w:color w:val="0C3158"/>
                <w:sz w:val="25"/>
              </w:rPr>
              <w:t>11쪽  |  10월부터 12월 개발 일정</w:t>
            </w:r>
          </w:p>
        </w:tc>
        <w:tc>
          <w:tcPr>
            <w:tcW w:type="dxa" w:w="1701"/>
            <w:shd w:fill="0C3158"/>
            <w:tcMar>
              <w:top w:w="90" w:type="dxa"/>
              <w:left w:w="90" w:type="dxa"/>
              <w:bottom w:w="90" w:type="dxa"/>
              <w:right w:w="90" w:type="dxa"/>
            </w:tcMar>
          </w:tcPr>
          <w:p>
            <w:pPr>
              <w:spacing w:after="0" w:before="0" w:line="240" w:lineRule="auto"/>
              <w:jc w:val="center"/>
            </w:pPr>
            <w:r>
              <w:rPr>
                <w:rFonts w:ascii="맑은 고딕" w:hAnsi="맑은 고딕" w:eastAsia="맑은 고딕"/>
                <w:b/>
                <w:color w:val="FFFFFF"/>
                <w:sz w:val="21"/>
              </w:rPr>
              <w:t>5:10~5:35</w:t>
            </w:r>
          </w:p>
        </w:tc>
      </w:tr>
    </w:tbl>
    <w:p>
      <w:pPr>
        <w:keepLines/>
        <w:widowControl/>
        <w:spacing w:before="80" w:after="160" w:lineRule="auto" w:line="295"/>
      </w:pPr>
      <w:r>
        <w:rPr>
          <w:rFonts w:ascii="맑은 고딕" w:hAnsi="맑은 고딕" w:eastAsia="맑은 고딕"/>
          <w:color w:val="141414"/>
          <w:sz w:val="22"/>
        </w:rPr>
        <w:t>개발 기간은 10월부터 12월까지 12주입니다. 먼저 STT와 TTS, 공유 화면을 안정화합니다. 이후 참여자를 모집해 동의를 받고 시험 자료를 수집합니다. 중간에는 자막 공백과 오류 처리를 개발하고, 후반에는 사용성 평가와 조건부 방향 시험을 진행합니다. 마지막에는 시험 결과를 정리합니다. 전체 투입 계획은 240시간입니다.</w:t>
      </w:r>
    </w:p>
    <w:tbl>
      <w:tblPr>
        <w:tblW w:type="auto" w:w="0"/>
        <w:tblLayout w:type="fixed"/>
        <w:tblLook w:firstColumn="1" w:firstRow="1" w:lastColumn="0" w:lastRow="0" w:noHBand="0" w:noVBand="1" w:val="04A0"/>
      </w:tblPr>
      <w:tblGrid>
        <w:gridCol w:w="7483"/>
        <w:gridCol w:w="1701"/>
      </w:tblGrid>
      <w:tr>
        <w:trPr>
          <w:trHeight w:val="454"/>
          <w:cantSplit/>
        </w:trPr>
        <w:tc>
          <w:tcPr>
            <w:tcW w:type="dxa" w:w="7483"/>
            <w:shd w:fill="E9EEF5"/>
            <w:tcMar>
              <w:top w:w="90" w:type="dxa"/>
              <w:left w:w="90" w:type="dxa"/>
              <w:bottom w:w="90" w:type="dxa"/>
              <w:right w:w="90" w:type="dxa"/>
            </w:tcMar>
          </w:tcPr>
          <w:p>
            <w:pPr>
              <w:spacing w:after="0" w:before="0" w:line="240" w:lineRule="auto"/>
              <w:jc w:val="left"/>
            </w:pPr>
            <w:r>
              <w:rPr>
                <w:rFonts w:ascii="맑은 고딕" w:hAnsi="맑은 고딕" w:eastAsia="맑은 고딕"/>
                <w:b/>
                <w:color w:val="0C3158"/>
                <w:sz w:val="25"/>
              </w:rPr>
              <w:t>12쪽  |  개발 자원과 예산</w:t>
            </w:r>
          </w:p>
        </w:tc>
        <w:tc>
          <w:tcPr>
            <w:tcW w:type="dxa" w:w="1701"/>
            <w:shd w:fill="0C3158"/>
            <w:tcMar>
              <w:top w:w="90" w:type="dxa"/>
              <w:left w:w="90" w:type="dxa"/>
              <w:bottom w:w="90" w:type="dxa"/>
              <w:right w:w="90" w:type="dxa"/>
            </w:tcMar>
          </w:tcPr>
          <w:p>
            <w:pPr>
              <w:spacing w:after="0" w:before="0" w:line="240" w:lineRule="auto"/>
              <w:jc w:val="center"/>
            </w:pPr>
            <w:r>
              <w:rPr>
                <w:rFonts w:ascii="맑은 고딕" w:hAnsi="맑은 고딕" w:eastAsia="맑은 고딕"/>
                <w:b/>
                <w:color w:val="FFFFFF"/>
                <w:sz w:val="21"/>
              </w:rPr>
              <w:t>5:35~6:00</w:t>
            </w:r>
          </w:p>
        </w:tc>
      </w:tr>
    </w:tbl>
    <w:p>
      <w:pPr>
        <w:keepLines/>
        <w:widowControl/>
        <w:spacing w:before="80" w:after="160" w:lineRule="auto" w:line="295"/>
      </w:pPr>
      <w:r>
        <w:rPr>
          <w:rFonts w:ascii="맑은 고딕" w:hAnsi="맑은 고딕" w:eastAsia="맑은 고딕"/>
          <w:color w:val="141414"/>
          <w:sz w:val="22"/>
        </w:rPr>
        <w:t>자체 예산안은 총 93만원입니다. 마이크와 주변기기 구매 또는 대여에 15만원, 낭독과 당사자 평가에 33만원을 배정했습니다. 외부 주석 검토 16만원, 전문가 자문 20만원, 교통과 소모품에 9만원을 계획했습니다. 현재는 견적과 섭외 전 가정이며, 투명 패널 제작과 유료 API 비용은 이번 예산에서 제외했습니다.</w:t>
      </w:r>
    </w:p>
    <w:tbl>
      <w:tblPr>
        <w:tblW w:type="auto" w:w="0"/>
        <w:tblLayout w:type="fixed"/>
        <w:tblLook w:firstColumn="1" w:firstRow="1" w:lastColumn="0" w:lastRow="0" w:noHBand="0" w:noVBand="1" w:val="04A0"/>
      </w:tblPr>
      <w:tblGrid>
        <w:gridCol w:w="7483"/>
        <w:gridCol w:w="1701"/>
      </w:tblGrid>
      <w:tr>
        <w:trPr>
          <w:trHeight w:val="454"/>
          <w:cantSplit/>
        </w:trPr>
        <w:tc>
          <w:tcPr>
            <w:tcW w:type="dxa" w:w="7483"/>
            <w:shd w:fill="E9EEF5"/>
            <w:tcMar>
              <w:top w:w="90" w:type="dxa"/>
              <w:left w:w="90" w:type="dxa"/>
              <w:bottom w:w="90" w:type="dxa"/>
              <w:right w:w="90" w:type="dxa"/>
            </w:tcMar>
          </w:tcPr>
          <w:p>
            <w:pPr>
              <w:spacing w:after="0" w:before="0" w:line="240" w:lineRule="auto"/>
              <w:jc w:val="left"/>
            </w:pPr>
            <w:r>
              <w:rPr>
                <w:rFonts w:ascii="맑은 고딕" w:hAnsi="맑은 고딕" w:eastAsia="맑은 고딕"/>
                <w:b/>
                <w:color w:val="0C3158"/>
                <w:sz w:val="25"/>
              </w:rPr>
              <w:t>13쪽  |  참여자와 보상 계획</w:t>
            </w:r>
          </w:p>
        </w:tc>
        <w:tc>
          <w:tcPr>
            <w:tcW w:type="dxa" w:w="1701"/>
            <w:shd w:fill="0C3158"/>
            <w:tcMar>
              <w:top w:w="90" w:type="dxa"/>
              <w:left w:w="90" w:type="dxa"/>
              <w:bottom w:w="90" w:type="dxa"/>
              <w:right w:w="90" w:type="dxa"/>
            </w:tcMar>
          </w:tcPr>
          <w:p>
            <w:pPr>
              <w:spacing w:after="0" w:before="0" w:line="240" w:lineRule="auto"/>
              <w:jc w:val="center"/>
            </w:pPr>
            <w:r>
              <w:rPr>
                <w:rFonts w:ascii="맑은 고딕" w:hAnsi="맑은 고딕" w:eastAsia="맑은 고딕"/>
                <w:b/>
                <w:color w:val="FFFFFF"/>
                <w:sz w:val="21"/>
              </w:rPr>
              <w:t>6:00~6:25</w:t>
            </w:r>
          </w:p>
        </w:tc>
      </w:tr>
    </w:tbl>
    <w:p>
      <w:pPr>
        <w:keepLines/>
        <w:widowControl/>
        <w:spacing w:before="80" w:after="160" w:lineRule="auto" w:line="295"/>
      </w:pPr>
      <w:r>
        <w:rPr>
          <w:rFonts w:ascii="맑은 고딕" w:hAnsi="맑은 고딕" w:eastAsia="맑은 고딕"/>
          <w:color w:val="141414"/>
          <w:sz w:val="22"/>
        </w:rPr>
        <w:t>낭독과 모의 회의에는 성인 8명이 참여하는 것으로 계획했습니다. 청각장애인 사용성 평가는 4명을 모집해 문장 작성과 확인, 재생 중지 과업을 진행합니다. TTS 청취 평가는 낭독 참여자 중 청취 가능한 5명을 대상으로 합니다. 음성 정답은 대표자와 외부 검토자가 각각 표시한 뒤 합의합니다. 아직 모집 전이므로 실제 참여 인원과 수행 범위는 결과에 그대로 기록하겠습니다.</w:t>
      </w:r>
    </w:p>
    <w:tbl>
      <w:tblPr>
        <w:tblW w:type="auto" w:w="0"/>
        <w:tblLayout w:type="fixed"/>
        <w:tblLook w:firstColumn="1" w:firstRow="1" w:lastColumn="0" w:lastRow="0" w:noHBand="0" w:noVBand="1" w:val="04A0"/>
      </w:tblPr>
      <w:tblGrid>
        <w:gridCol w:w="7483"/>
        <w:gridCol w:w="1701"/>
      </w:tblGrid>
      <w:tr>
        <w:trPr>
          <w:trHeight w:val="454"/>
          <w:cantSplit/>
        </w:trPr>
        <w:tc>
          <w:tcPr>
            <w:tcW w:type="dxa" w:w="7483"/>
            <w:shd w:fill="E9EEF5"/>
            <w:tcMar>
              <w:top w:w="90" w:type="dxa"/>
              <w:left w:w="90" w:type="dxa"/>
              <w:bottom w:w="90" w:type="dxa"/>
              <w:right w:w="90" w:type="dxa"/>
            </w:tcMar>
          </w:tcPr>
          <w:p>
            <w:pPr>
              <w:spacing w:after="0" w:before="0" w:line="240" w:lineRule="auto"/>
              <w:jc w:val="left"/>
            </w:pPr>
            <w:r>
              <w:rPr>
                <w:rFonts w:ascii="맑은 고딕" w:hAnsi="맑은 고딕" w:eastAsia="맑은 고딕"/>
                <w:b/>
                <w:color w:val="0C3158"/>
                <w:sz w:val="25"/>
              </w:rPr>
              <w:t>14쪽  |  활용 데이터셋</w:t>
            </w:r>
          </w:p>
        </w:tc>
        <w:tc>
          <w:tcPr>
            <w:tcW w:type="dxa" w:w="1701"/>
            <w:shd w:fill="0C3158"/>
            <w:tcMar>
              <w:top w:w="90" w:type="dxa"/>
              <w:left w:w="90" w:type="dxa"/>
              <w:bottom w:w="90" w:type="dxa"/>
              <w:right w:w="90" w:type="dxa"/>
            </w:tcMar>
          </w:tcPr>
          <w:p>
            <w:pPr>
              <w:spacing w:after="0" w:before="0" w:line="240" w:lineRule="auto"/>
              <w:jc w:val="center"/>
            </w:pPr>
            <w:r>
              <w:rPr>
                <w:rFonts w:ascii="맑은 고딕" w:hAnsi="맑은 고딕" w:eastAsia="맑은 고딕"/>
                <w:b/>
                <w:color w:val="FFFFFF"/>
                <w:sz w:val="21"/>
              </w:rPr>
              <w:t>6:25~7:00</w:t>
            </w:r>
          </w:p>
        </w:tc>
      </w:tr>
    </w:tbl>
    <w:p>
      <w:pPr>
        <w:keepLines/>
        <w:widowControl/>
        <w:spacing w:before="80" w:after="160" w:lineRule="auto" w:line="295"/>
      </w:pPr>
      <w:r>
        <w:rPr>
          <w:rFonts w:ascii="맑은 고딕" w:hAnsi="맑은 고딕" w:eastAsia="맑은 고딕"/>
          <w:color w:val="141414"/>
          <w:sz w:val="22"/>
        </w:rPr>
        <w:t>현재 보유한 회의 대본은 화면 전환 시험에만 사용합니다. 본선에서는 기관명과 숫자, 일반문장으로 구성한 한국어 문장 60개를 자체 작성하고, 성인 8명의 낭독과 모의 회의를 수집할 계획입니다. 15분 소규모 회의는 6회를 목표로 합니다. 개발 자료와 최종 시험 자료를 나누고, 참여자에게 녹음과 이용 목적을 안내합니다. 원음 접근을 제한하고 평가가 끝난 뒤 정한 기간 안에 삭제하겠습니다.</w:t>
      </w:r>
    </w:p>
    <w:tbl>
      <w:tblPr>
        <w:tblW w:type="auto" w:w="0"/>
        <w:tblLayout w:type="fixed"/>
        <w:tblLook w:firstColumn="1" w:firstRow="1" w:lastColumn="0" w:lastRow="0" w:noHBand="0" w:noVBand="1" w:val="04A0"/>
      </w:tblPr>
      <w:tblGrid>
        <w:gridCol w:w="7483"/>
        <w:gridCol w:w="1701"/>
      </w:tblGrid>
      <w:tr>
        <w:trPr>
          <w:trHeight w:val="454"/>
          <w:cantSplit/>
        </w:trPr>
        <w:tc>
          <w:tcPr>
            <w:tcW w:type="dxa" w:w="7483"/>
            <w:shd w:fill="E9EEF5"/>
            <w:tcMar>
              <w:top w:w="90" w:type="dxa"/>
              <w:left w:w="90" w:type="dxa"/>
              <w:bottom w:w="90" w:type="dxa"/>
              <w:right w:w="90" w:type="dxa"/>
            </w:tcMar>
          </w:tcPr>
          <w:p>
            <w:pPr>
              <w:spacing w:after="0" w:before="0" w:line="240" w:lineRule="auto"/>
              <w:jc w:val="left"/>
            </w:pPr>
            <w:r>
              <w:rPr>
                <w:rFonts w:ascii="맑은 고딕" w:hAnsi="맑은 고딕" w:eastAsia="맑은 고딕"/>
                <w:b/>
                <w:color w:val="0C3158"/>
                <w:sz w:val="25"/>
              </w:rPr>
              <w:t>15쪽  |  평가 방법과 목표</w:t>
            </w:r>
          </w:p>
        </w:tc>
        <w:tc>
          <w:tcPr>
            <w:tcW w:type="dxa" w:w="1701"/>
            <w:shd w:fill="0C3158"/>
            <w:tcMar>
              <w:top w:w="90" w:type="dxa"/>
              <w:left w:w="90" w:type="dxa"/>
              <w:bottom w:w="90" w:type="dxa"/>
              <w:right w:w="90" w:type="dxa"/>
            </w:tcMar>
          </w:tcPr>
          <w:p>
            <w:pPr>
              <w:spacing w:after="0" w:before="0" w:line="240" w:lineRule="auto"/>
              <w:jc w:val="center"/>
            </w:pPr>
            <w:r>
              <w:rPr>
                <w:rFonts w:ascii="맑은 고딕" w:hAnsi="맑은 고딕" w:eastAsia="맑은 고딕"/>
                <w:b/>
                <w:color w:val="FFFFFF"/>
                <w:sz w:val="21"/>
              </w:rPr>
              <w:t>7:00~7:35</w:t>
            </w:r>
          </w:p>
        </w:tc>
      </w:tr>
    </w:tbl>
    <w:p>
      <w:pPr>
        <w:keepLines/>
        <w:widowControl/>
        <w:spacing w:before="80" w:after="160" w:lineRule="auto" w:line="295"/>
      </w:pPr>
      <w:r>
        <w:rPr>
          <w:rFonts w:ascii="맑은 고딕" w:hAnsi="맑은 고딕" w:eastAsia="맑은 고딕"/>
          <w:color w:val="141414"/>
          <w:sz w:val="22"/>
        </w:rPr>
        <w:t>평가는 정확도 하나만 보지 않습니다. STT는 문자 오류율과 발화가 끝난 뒤 최종 자막이 나오는 시간을 측정합니다. TTS는 자연스러움과 이름, 숫자 발음 오류를 확인합니다. 방향 추정은 확정한 건의 정확도와 전체 건의 일치율을 함께 공개합니다. 자막 공백 후보는 사람이 표시한 정답과 비교합니다. 회의 참여 평가는 내용 확인과 발언 성공, 재질문 부담을 살펴봅니다. 화면의 숫자는 모두 본선 목표값이며 실측 결과가 아닙니다.</w:t>
      </w:r>
    </w:p>
    <w:p>
      <w:pPr>
        <w:pageBreakBefore/>
        <w:spacing w:before="0" w:after="0" w:line="240" w:lineRule="auto"/>
      </w:pPr>
      <w:r>
        <w:rPr>
          <w:rFonts w:ascii="맑은 고딕" w:hAnsi="맑은 고딕" w:eastAsia="맑은 고딕"/>
          <w:color w:val="FFFFFF"/>
          <w:sz w:val="2"/>
        </w:rPr>
        <w:t xml:space="preserve"> </w:t>
      </w:r>
    </w:p>
    <w:tbl>
      <w:tblPr>
        <w:tblW w:type="auto" w:w="0"/>
        <w:tblLayout w:type="fixed"/>
        <w:tblLook w:firstColumn="1" w:firstRow="1" w:lastColumn="0" w:lastRow="0" w:noHBand="0" w:noVBand="1" w:val="04A0"/>
      </w:tblPr>
      <w:tblGrid>
        <w:gridCol w:w="7483"/>
        <w:gridCol w:w="1701"/>
      </w:tblGrid>
      <w:tr>
        <w:trPr>
          <w:trHeight w:val="454"/>
          <w:cantSplit/>
        </w:trPr>
        <w:tc>
          <w:tcPr>
            <w:tcW w:type="dxa" w:w="7483"/>
            <w:shd w:fill="E9EEF5"/>
            <w:tcMar>
              <w:top w:w="90" w:type="dxa"/>
              <w:left w:w="90" w:type="dxa"/>
              <w:bottom w:w="90" w:type="dxa"/>
              <w:right w:w="90" w:type="dxa"/>
            </w:tcMar>
          </w:tcPr>
          <w:p>
            <w:pPr>
              <w:spacing w:after="0" w:before="0" w:line="240" w:lineRule="auto"/>
              <w:jc w:val="left"/>
            </w:pPr>
            <w:r>
              <w:rPr>
                <w:rFonts w:ascii="맑은 고딕" w:hAnsi="맑은 고딕" w:eastAsia="맑은 고딕"/>
                <w:b/>
                <w:color w:val="0C3158"/>
                <w:sz w:val="25"/>
              </w:rPr>
              <w:t>16쪽  |  모두의 AI 실험실 활용계획</w:t>
            </w:r>
          </w:p>
        </w:tc>
        <w:tc>
          <w:tcPr>
            <w:tcW w:type="dxa" w:w="1701"/>
            <w:shd w:fill="0C3158"/>
            <w:tcMar>
              <w:top w:w="90" w:type="dxa"/>
              <w:left w:w="90" w:type="dxa"/>
              <w:bottom w:w="90" w:type="dxa"/>
              <w:right w:w="90" w:type="dxa"/>
            </w:tcMar>
          </w:tcPr>
          <w:p>
            <w:pPr>
              <w:spacing w:after="0" w:before="0" w:line="240" w:lineRule="auto"/>
              <w:jc w:val="center"/>
            </w:pPr>
            <w:r>
              <w:rPr>
                <w:rFonts w:ascii="맑은 고딕" w:hAnsi="맑은 고딕" w:eastAsia="맑은 고딕"/>
                <w:b/>
                <w:color w:val="FFFFFF"/>
                <w:sz w:val="21"/>
              </w:rPr>
              <w:t>7:35~8:05</w:t>
            </w:r>
          </w:p>
        </w:tc>
      </w:tr>
    </w:tbl>
    <w:p>
      <w:pPr>
        <w:keepLines/>
        <w:widowControl/>
        <w:spacing w:before="80" w:after="160" w:lineRule="auto" w:line="295"/>
      </w:pPr>
      <w:r>
        <w:rPr>
          <w:rFonts w:ascii="맑은 고딕" w:hAnsi="맑은 고딕" w:eastAsia="맑은 고딕"/>
          <w:color w:val="141414"/>
          <w:sz w:val="22"/>
        </w:rPr>
        <w:t>모두의 AI 실험실에서는 바이브코딩 지원을 활용해 STT 시작과 중지, 중복 자막 오류를 재현하고 수정하겠습니다. 제공되는 개발 도구와 클라우드 환경에서는 STT 엔진을 같은 조건으로 비교합니다. 사용한 프롬프트와 코드 변경분, 시험 결과를 함께 기록하겠습니다. 멘토링을 통해 음성 처리 방식과 접근성 평가 방법도 검토받겠습니다. 세부 도구와 사용량은 실제 제공 목록을 확인한 뒤 정하겠습니다.</w:t>
      </w:r>
    </w:p>
    <w:tbl>
      <w:tblPr>
        <w:tblW w:type="auto" w:w="0"/>
        <w:tblLayout w:type="fixed"/>
        <w:tblLook w:firstColumn="1" w:firstRow="1" w:lastColumn="0" w:lastRow="0" w:noHBand="0" w:noVBand="1" w:val="04A0"/>
      </w:tblPr>
      <w:tblGrid>
        <w:gridCol w:w="7483"/>
        <w:gridCol w:w="1701"/>
      </w:tblGrid>
      <w:tr>
        <w:trPr>
          <w:trHeight w:val="454"/>
          <w:cantSplit/>
        </w:trPr>
        <w:tc>
          <w:tcPr>
            <w:tcW w:type="dxa" w:w="7483"/>
            <w:shd w:fill="E9EEF5"/>
            <w:tcMar>
              <w:top w:w="90" w:type="dxa"/>
              <w:left w:w="90" w:type="dxa"/>
              <w:bottom w:w="90" w:type="dxa"/>
              <w:right w:w="90" w:type="dxa"/>
            </w:tcMar>
          </w:tcPr>
          <w:p>
            <w:pPr>
              <w:spacing w:after="0" w:before="0" w:line="240" w:lineRule="auto"/>
              <w:jc w:val="left"/>
            </w:pPr>
            <w:r>
              <w:rPr>
                <w:rFonts w:ascii="맑은 고딕" w:hAnsi="맑은 고딕" w:eastAsia="맑은 고딕"/>
                <w:b/>
                <w:color w:val="0C3158"/>
                <w:sz w:val="25"/>
              </w:rPr>
              <w:t>17쪽  |  실제 사용할 프롬프트</w:t>
            </w:r>
          </w:p>
        </w:tc>
        <w:tc>
          <w:tcPr>
            <w:tcW w:type="dxa" w:w="1701"/>
            <w:shd w:fill="0C3158"/>
            <w:tcMar>
              <w:top w:w="90" w:type="dxa"/>
              <w:left w:w="90" w:type="dxa"/>
              <w:bottom w:w="90" w:type="dxa"/>
              <w:right w:w="90" w:type="dxa"/>
            </w:tcMar>
          </w:tcPr>
          <w:p>
            <w:pPr>
              <w:spacing w:after="0" w:before="0" w:line="240" w:lineRule="auto"/>
              <w:jc w:val="center"/>
            </w:pPr>
            <w:r>
              <w:rPr>
                <w:rFonts w:ascii="맑은 고딕" w:hAnsi="맑은 고딕" w:eastAsia="맑은 고딕"/>
                <w:b/>
                <w:color w:val="FFFFFF"/>
                <w:sz w:val="21"/>
              </w:rPr>
              <w:t>8:05~8:25</w:t>
            </w:r>
          </w:p>
        </w:tc>
      </w:tr>
    </w:tbl>
    <w:p>
      <w:pPr>
        <w:keepLines/>
        <w:widowControl/>
        <w:spacing w:before="80" w:after="160" w:lineRule="auto" w:line="295"/>
      </w:pPr>
      <w:r>
        <w:rPr>
          <w:rFonts w:ascii="맑은 고딕" w:hAnsi="맑은 고딕" w:eastAsia="맑은 고딕"/>
          <w:color w:val="141414"/>
          <w:sz w:val="22"/>
        </w:rPr>
        <w:t>프롬프트도 실제 오류와 시험조건을 구체적으로 적겠습니다. 예를 들어 인식을 중지한 뒤 이전 콜백이 늦게 도착하는 경우와 같은 자막을 다시 받는 경우를 재현하도록 요청합니다. 자막 공백을 찾을 때는 말소리와 자막 시각을 비교하되, 인식하지 못한 문장을 시스템이 추측해 채우지 못하게 합니다. 생성된 코드는 직접 읽고 다시 시험하겠습니다.</w:t>
      </w:r>
    </w:p>
    <w:tbl>
      <w:tblPr>
        <w:tblW w:type="auto" w:w="0"/>
        <w:tblLayout w:type="fixed"/>
        <w:tblLook w:firstColumn="1" w:firstRow="1" w:lastColumn="0" w:lastRow="0" w:noHBand="0" w:noVBand="1" w:val="04A0"/>
      </w:tblPr>
      <w:tblGrid>
        <w:gridCol w:w="7483"/>
        <w:gridCol w:w="1701"/>
      </w:tblGrid>
      <w:tr>
        <w:trPr>
          <w:trHeight w:val="454"/>
          <w:cantSplit/>
        </w:trPr>
        <w:tc>
          <w:tcPr>
            <w:tcW w:type="dxa" w:w="7483"/>
            <w:shd w:fill="E9EEF5"/>
            <w:tcMar>
              <w:top w:w="90" w:type="dxa"/>
              <w:left w:w="90" w:type="dxa"/>
              <w:bottom w:w="90" w:type="dxa"/>
              <w:right w:w="90" w:type="dxa"/>
            </w:tcMar>
          </w:tcPr>
          <w:p>
            <w:pPr>
              <w:spacing w:after="0" w:before="0" w:line="240" w:lineRule="auto"/>
              <w:jc w:val="left"/>
            </w:pPr>
            <w:r>
              <w:rPr>
                <w:rFonts w:ascii="맑은 고딕" w:hAnsi="맑은 고딕" w:eastAsia="맑은 고딕"/>
                <w:b/>
                <w:color w:val="0C3158"/>
                <w:sz w:val="25"/>
              </w:rPr>
              <w:t>18쪽  |  기대효과와 초기 적용처</w:t>
            </w:r>
          </w:p>
        </w:tc>
        <w:tc>
          <w:tcPr>
            <w:tcW w:type="dxa" w:w="1701"/>
            <w:shd w:fill="0C3158"/>
            <w:tcMar>
              <w:top w:w="90" w:type="dxa"/>
              <w:left w:w="90" w:type="dxa"/>
              <w:bottom w:w="90" w:type="dxa"/>
              <w:right w:w="90" w:type="dxa"/>
            </w:tcMar>
          </w:tcPr>
          <w:p>
            <w:pPr>
              <w:spacing w:after="0" w:before="0" w:line="240" w:lineRule="auto"/>
              <w:jc w:val="center"/>
            </w:pPr>
            <w:r>
              <w:rPr>
                <w:rFonts w:ascii="맑은 고딕" w:hAnsi="맑은 고딕" w:eastAsia="맑은 고딕"/>
                <w:b/>
                <w:color w:val="FFFFFF"/>
                <w:sz w:val="21"/>
              </w:rPr>
              <w:t>8:25~8:55</w:t>
            </w:r>
          </w:p>
        </w:tc>
      </w:tr>
    </w:tbl>
    <w:p>
      <w:pPr>
        <w:keepLines/>
        <w:widowControl/>
        <w:spacing w:before="80" w:after="160" w:lineRule="auto" w:line="295"/>
      </w:pPr>
      <w:r>
        <w:rPr>
          <w:rFonts w:ascii="맑은 고딕" w:hAnsi="맑은 고딕" w:eastAsia="맑은 고딕"/>
          <w:color w:val="141414"/>
          <w:sz w:val="22"/>
        </w:rPr>
        <w:t>초기 적용처는 취업지원 소그룹 상담과 장애인 고용 사업장의 팀 회의입니다. 사용자가 질문과 의견을 전달했는지, 놓친 내용을 확인하는 시간이 줄었는지 평가하겠습니다. 기관 담당자 인터뷰를 통해 반복 사용 의향과 설치, 교육 지원의 필요성도 확인합니다. 가격은 먼저 정하지 않고, 실제 운영에 필요한 시간과 기능 사용 빈도를 확인한 뒤 검토하겠습니다.</w:t>
      </w:r>
    </w:p>
    <w:tbl>
      <w:tblPr>
        <w:tblW w:type="auto" w:w="0"/>
        <w:tblLayout w:type="fixed"/>
        <w:tblLook w:firstColumn="1" w:firstRow="1" w:lastColumn="0" w:lastRow="0" w:noHBand="0" w:noVBand="1" w:val="04A0"/>
      </w:tblPr>
      <w:tblGrid>
        <w:gridCol w:w="7483"/>
        <w:gridCol w:w="1701"/>
      </w:tblGrid>
      <w:tr>
        <w:trPr>
          <w:trHeight w:val="454"/>
          <w:cantSplit/>
        </w:trPr>
        <w:tc>
          <w:tcPr>
            <w:tcW w:type="dxa" w:w="7483"/>
            <w:shd w:fill="E9EEF5"/>
            <w:tcMar>
              <w:top w:w="90" w:type="dxa"/>
              <w:left w:w="90" w:type="dxa"/>
              <w:bottom w:w="90" w:type="dxa"/>
              <w:right w:w="90" w:type="dxa"/>
            </w:tcMar>
          </w:tcPr>
          <w:p>
            <w:pPr>
              <w:spacing w:after="0" w:before="0" w:line="240" w:lineRule="auto"/>
              <w:jc w:val="left"/>
            </w:pPr>
            <w:r>
              <w:rPr>
                <w:rFonts w:ascii="맑은 고딕" w:hAnsi="맑은 고딕" w:eastAsia="맑은 고딕"/>
                <w:b/>
                <w:color w:val="0C3158"/>
                <w:sz w:val="25"/>
              </w:rPr>
              <w:t>19쪽  |  본선 결과물과 마무리</w:t>
            </w:r>
          </w:p>
        </w:tc>
        <w:tc>
          <w:tcPr>
            <w:tcW w:type="dxa" w:w="1701"/>
            <w:shd w:fill="0C3158"/>
            <w:tcMar>
              <w:top w:w="90" w:type="dxa"/>
              <w:left w:w="90" w:type="dxa"/>
              <w:bottom w:w="90" w:type="dxa"/>
              <w:right w:w="90" w:type="dxa"/>
            </w:tcMar>
          </w:tcPr>
          <w:p>
            <w:pPr>
              <w:spacing w:after="0" w:before="0" w:line="240" w:lineRule="auto"/>
              <w:jc w:val="center"/>
            </w:pPr>
            <w:r>
              <w:rPr>
                <w:rFonts w:ascii="맑은 고딕" w:hAnsi="맑은 고딕" w:eastAsia="맑은 고딕"/>
                <w:b/>
                <w:color w:val="FFFFFF"/>
                <w:sz w:val="21"/>
              </w:rPr>
              <w:t>8:55~9:30</w:t>
            </w:r>
          </w:p>
        </w:tc>
      </w:tr>
    </w:tbl>
    <w:p>
      <w:pPr>
        <w:keepLines/>
        <w:widowControl/>
        <w:spacing w:before="80" w:after="160" w:lineRule="auto" w:line="295"/>
      </w:pPr>
      <w:r>
        <w:rPr>
          <w:rFonts w:ascii="맑은 고딕" w:hAnsi="맑은 고딕" w:eastAsia="맑은 고딕"/>
          <w:color w:val="141414"/>
          <w:sz w:val="22"/>
        </w:rPr>
        <w:t>현재 보이스아이는 문장 작성과 미리보기, 전송, 한국어 음성 재생과 중지를 확인한 제한적 MVP입니다. 본선에서는 실제 마이크 인식률과 지연, 자막 공백 표시와 TTS 자연스러움을 조건별로 검증하겠습니다. 장치를 확보하면 얼굴 식별 없이 익명 발언 방향도 시험하겠습니다. 보이스아이가 청각장애인이 회의 내용을 읽는 데서 그치지 않고, 자신의 의견을 직접 전달하는 데 도움이 되는지 결과로 보여드리겠습니다. 감사합니다.</w:t>
      </w:r>
    </w:p>
    <w:p>
      <w:pPr>
        <w:spacing w:before="40" w:after="0"/>
        <w:ind w:left="113"/>
      </w:pPr>
      <w:r>
        <w:rPr>
          <w:rFonts w:ascii="맑은 고딕" w:hAnsi="맑은 고딕" w:eastAsia="맑은 고딕"/>
          <w:b/>
          <w:color w:val="505050"/>
          <w:sz w:val="20"/>
        </w:rPr>
        <w:t>발표 목표 시간은 9분 30초이며, 남은 30초는 슬라이드 전환과 말이 늦어진 구간에 사용한다.</w:t>
      </w:r>
    </w:p>
    <w:sectPr w:rsidR="00FC693F" w:rsidRPr="0006063C" w:rsidSect="00034616">
      <w:footerReference w:type="default" r:id="rId9"/>
      <w:pgSz w:w="11906" w:h="16838"/>
      <w:pgMar w:top="794" w:right="964" w:bottom="850" w:left="964" w:header="34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맑은 고딕" w:hAnsi="맑은 고딕" w:eastAsia="맑은 고딕"/>
        <w:color w:val="646464"/>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맑은 고딕" w:hAnsi="맑은 고딕"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모두의 AI 실험실 제출 PPT 10분 발표 대본</dc:title>
  <dc:subject>모두의 AI 실험실 제출 PPT 발표용 인쇄 대본</dc:subject>
  <dc:creator>VoiceEye Lab</dc:creator>
  <cp:keywords>VoiceEye, 모두의 AI 실험실, 발표대본</cp:keywords>
  <dc:description>generated by python-docx</dc:description>
  <cp:lastModifiedBy/>
  <cp:revision>1</cp:revision>
  <dcterms:created xsi:type="dcterms:W3CDTF">2013-12-23T23:15:00Z</dcterms:created>
  <dcterms:modified xsi:type="dcterms:W3CDTF">2013-12-23T23:15:00Z</dcterms:modified>
  <cp:category/>
</cp:coreProperties>
</file>