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shd w:fill="d9d9d9" w:val="clear"/>
        </w:rPr>
      </w:pPr>
      <w:r w:rsidDel="00000000" w:rsidR="00000000" w:rsidRPr="00000000">
        <w:rPr>
          <w:b w:val="1"/>
          <w:sz w:val="30"/>
          <w:szCs w:val="30"/>
          <w:shd w:fill="d9d9d9" w:val="clear"/>
          <w:rtl w:val="0"/>
        </w:rPr>
        <w:t xml:space="preserve"> Module-4 </w:t>
      </w:r>
      <w:r w:rsidDel="00000000" w:rsidR="00000000" w:rsidRPr="00000000">
        <w:rPr>
          <w:b w:val="1"/>
          <w:sz w:val="30"/>
          <w:szCs w:val="30"/>
          <w:shd w:fill="d9d9d9" w:val="clear"/>
          <w:rtl w:val="0"/>
        </w:rPr>
        <w:t xml:space="preserve">Automation and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 Which components have you used in Load Runner?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Load Generator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2) How can you set the number of Vusers in Load Runner?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number of Vusers </w:t>
      </w:r>
      <w:r w:rsidDel="00000000" w:rsidR="00000000" w:rsidRPr="00000000">
        <w:rPr>
          <w:sz w:val="24"/>
          <w:szCs w:val="24"/>
          <w:rtl w:val="0"/>
        </w:rPr>
        <w:t xml:space="preserve">in the controller section while creating your 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3) What is Correlation?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Correlation is 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statistical measure that indicates the extent to which two or more variables fluctuate 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relation to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4) What is the process for developing a Vuser Script?</w:t>
      </w:r>
    </w:p>
    <w:p w:rsidR="00000000" w:rsidDel="00000000" w:rsidP="00000000" w:rsidRDefault="00000000" w:rsidRPr="00000000" w14:paraId="0000000D">
      <w:pPr>
        <w:shd w:fill="ffffff" w:val="clear"/>
        <w:spacing w:after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user script may be created in four steps.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Step 1- Record the Vuser Script.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Step 2- Playback and improve the recorded user script.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Step 3- Define and test the different run-time parameters.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Step 4- Use the script in a LoadRunner scenario.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5) How Load Runner interacts with the application? 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LoadRunner simulates user activity by </w:t>
      </w:r>
      <w:r w:rsidDel="00000000" w:rsidR="00000000" w:rsidRPr="00000000">
        <w:rPr>
          <w:sz w:val="24"/>
          <w:szCs w:val="24"/>
          <w:rtl w:val="0"/>
        </w:rPr>
        <w:t xml:space="preserve">generating messages between application components or by simulating interactions with the user interface such as key presses or mouse movements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6) How many VUsers are required for load testing? 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10,000 virtual users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7) </w:t>
      </w:r>
      <w:r w:rsidDel="00000000" w:rsidR="00000000" w:rsidRPr="00000000">
        <w:rPr>
          <w:b w:val="1"/>
          <w:sz w:val="26"/>
          <w:szCs w:val="26"/>
          <w:rtl w:val="0"/>
        </w:rPr>
        <w:t xml:space="preserve">What is the relationship between Response Time and Throughput? 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response time for an average transaction tends to decrease as you increase overall throughput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8) What is the difference between hits/second and requests/second?</w:t>
      </w:r>
    </w:p>
    <w:p w:rsidR="00000000" w:rsidDel="00000000" w:rsidP="00000000" w:rsidRDefault="00000000" w:rsidRPr="00000000" w14:paraId="0000001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Hits per second mean the number of hits the server receives in one second from the user.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Request per second is the number of requests the user will request from the server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hd w:fill="ffffff" w:val="clear"/>
        <w:spacing w:line="335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0"/>
          <w:szCs w:val="30"/>
          <w:shd w:fill="d9d9d9" w:val="clear"/>
        </w:rPr>
      </w:pPr>
      <w:r w:rsidDel="00000000" w:rsidR="00000000" w:rsidRPr="00000000">
        <w:rPr>
          <w:b w:val="1"/>
          <w:sz w:val="30"/>
          <w:szCs w:val="30"/>
          <w:shd w:fill="d9d9d9" w:val="clear"/>
          <w:rtl w:val="0"/>
        </w:rPr>
        <w:t xml:space="preserve">Selenium IDE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  What is Automation Testing? 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Automated testing is </w:t>
      </w:r>
      <w:r w:rsidDel="00000000" w:rsidR="00000000" w:rsidRPr="00000000">
        <w:rPr>
          <w:sz w:val="24"/>
          <w:szCs w:val="24"/>
          <w:rtl w:val="0"/>
        </w:rPr>
        <w:t xml:space="preserve">a software testing technique that automates validating software's functionality and ensures it meets requirements before being released into production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2) Which Are Browsers Supported By Selenium Ide? 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Chrome, Internet Explorer 7 onwards, Safari, Opera, Firefox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3) What are the benefits of Automation Testing?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Faster Feedback Cycle.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Testing on Multiple Platforms in Parallel.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Reusability of Test Scripts.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Easy Data-driven Testing.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Test Insights.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Maximum Test Coverage.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24X7 Test Execution.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Scalability.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4) What are the advantages of Selenium?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Selenium is an open-source automation testing tool and it is free of cost to use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5) Why should testers opt for Selenium and not QTP? 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Selenium is OS-independent and allows test scripts to run across all browsers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