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F2A52"/>
          <w:sz w:val="56"/>
        </w:rPr>
        <w:t>GestiónKPI</w:t>
      </w:r>
    </w:p>
    <w:p>
      <w:pPr>
        <w:jc w:val="center"/>
      </w:pPr>
      <w:r>
        <w:rPr>
          <w:color w:val="606060"/>
          <w:sz w:val="32"/>
        </w:rPr>
        <w:t>Schema Definitivo de Base de Datos</w:t>
      </w:r>
    </w:p>
    <w:p/>
    <w:p>
      <w:pPr>
        <w:jc w:val="center"/>
      </w:pPr>
      <w:r>
        <w:rPr>
          <w:color w:val="606060"/>
          <w:sz w:val="20"/>
        </w:rPr>
        <w:t>Referencia para migraciones de Laravel  ·  Versión 1.0</w:t>
      </w:r>
    </w:p>
    <w:p/>
    <w:p>
      <w:r>
        <w:br w:type="page"/>
      </w:r>
    </w:p>
    <w:p>
      <w:pPr>
        <w:spacing w:before="280" w:after="80"/>
      </w:pPr>
      <w:r>
        <w:rPr>
          <w:b/>
          <w:color w:val="3F2A52"/>
          <w:sz w:val="36"/>
        </w:rPr>
        <w:t>1. Correcciones aplicadas al LDM original</w:t>
      </w:r>
    </w:p>
    <w:p>
      <w:r>
        <w:rPr>
          <w:b w:val="0"/>
          <w:sz w:val="20"/>
        </w:rPr>
        <w:t>El modelo lógico original (BD_GESTIONKPI.ldm) requirió 5 correcciones antes de generar las migraciones: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3f2a52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3f2a52"/>
          </w:tcPr>
          <w:p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236"/>
            <w:shd w:val="clear" w:color="auto" w:fill="3f2a52"/>
          </w:tcPr>
          <w:p>
            <w:r>
              <w:rPr>
                <w:b/>
                <w:color w:val="FFFFFF"/>
                <w:sz w:val="18"/>
              </w:rPr>
              <w:t>Corrección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companies</w:t>
            </w:r>
          </w:p>
        </w:tc>
        <w:tc>
          <w:tcPr>
            <w:tcW w:type="dxa" w:w="6236"/>
            <w:shd w:val="clear" w:color="auto" w:fill="f3eef9"/>
          </w:tcPr>
          <w:p>
            <w:r>
              <w:rPr>
                <w:sz w:val="18"/>
              </w:rPr>
              <w:t>Añadir columna plan ENUM('basic','professional','enterprise')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kpis</w:t>
            </w:r>
          </w:p>
        </w:tc>
        <w:tc>
          <w:tcPr>
            <w:tcW w:type="dxa" w:w="6236"/>
            <w:shd w:val="clear" w:color="auto" w:fill="f3eef9"/>
          </w:tcPr>
          <w:p>
            <w:r>
              <w:rPr>
                <w:sz w:val="18"/>
              </w:rPr>
              <w:t>Añadir columna subtitle VARCHAR(120) NULL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kpis</w:t>
            </w:r>
          </w:p>
        </w:tc>
        <w:tc>
          <w:tcPr>
            <w:tcW w:type="dxa" w:w="6236"/>
            <w:shd w:val="clear" w:color="auto" w:fill="f3eef9"/>
          </w:tcPr>
          <w:p>
            <w:r>
              <w:rPr>
                <w:sz w:val="18"/>
              </w:rPr>
              <w:t>Añadir 'quarterly' al ENUM de frequency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users</w:t>
            </w:r>
          </w:p>
        </w:tc>
        <w:tc>
          <w:tcPr>
            <w:tcW w:type="dxa" w:w="6236"/>
            <w:shd w:val="clear" w:color="auto" w:fill="f3eef9"/>
          </w:tcPr>
          <w:p>
            <w:r>
              <w:rPr>
                <w:sz w:val="18"/>
              </w:rPr>
              <w:t>Añadir 'absent' al ENUM de status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dashboard_widgets</w:t>
            </w:r>
          </w:p>
        </w:tc>
        <w:tc>
          <w:tcPr>
            <w:tcW w:type="dxa" w:w="6236"/>
            <w:shd w:val="clear" w:color="auto" w:fill="f3eef9"/>
          </w:tcPr>
          <w:p>
            <w:r>
              <w:rPr>
                <w:sz w:val="18"/>
              </w:rPr>
              <w:t>Renombrar columna WITH → WIDTH (typo en LDM)</w:t>
            </w:r>
          </w:p>
        </w:tc>
      </w:tr>
    </w:tbl>
    <w:p/>
    <w:p>
      <w:pPr>
        <w:spacing w:before="280" w:after="80"/>
      </w:pPr>
      <w:r>
        <w:rPr>
          <w:b/>
          <w:color w:val="3F2A52"/>
          <w:sz w:val="36"/>
        </w:rPr>
        <w:t>2. Orden de Migraciones</w:t>
      </w:r>
    </w:p>
    <w:p>
      <w:r>
        <w:rPr>
          <w:b w:val="0"/>
          <w:sz w:val="20"/>
        </w:rPr>
        <w:t>Las migraciones deben ejecutarse en este orden exacto para respetar las llaves foráneas (FK):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3f2a52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3f2a52"/>
          </w:tcPr>
          <w:p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5669"/>
            <w:shd w:val="clear" w:color="auto" w:fill="3f2a52"/>
          </w:tcPr>
          <w:p>
            <w:r>
              <w:rPr>
                <w:b/>
                <w:color w:val="FFFFFF"/>
                <w:sz w:val="18"/>
              </w:rPr>
              <w:t>Depende de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companies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departments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companies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teams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departments (FK de users se añade después)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users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companies, departments, teams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roles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permissions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role_permissions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roles, permissions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user_roles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users, roles, companies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kpis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companies, users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kpi_assignments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kpis, users, departments, teams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kpi_records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kpis, kpi_assignments, users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kpi_results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kpis, kpi_records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dashboards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users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dashboard_widgets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dashboards, kpis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notifications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users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b/>
                <w:color w:val="5E447A"/>
                <w:sz w:val="18"/>
              </w:rPr>
              <w:t>audit_logs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users, companies</w:t>
            </w:r>
          </w:p>
        </w:tc>
      </w:tr>
      <w:tr>
        <w:tc>
          <w:tcPr>
            <w:tcW w:type="dxa" w:w="567"/>
            <w:shd w:val="clear" w:color="auto" w:fill="f3eef9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35"/>
            <w:shd w:val="clear" w:color="auto" w:fill="f3eef9"/>
          </w:tcPr>
          <w:p>
            <w:r>
              <w:rPr>
                <w:b/>
                <w:color w:val="5E447A"/>
                <w:sz w:val="18"/>
              </w:rPr>
              <w:t>password_resets</w:t>
            </w:r>
          </w:p>
        </w:tc>
        <w:tc>
          <w:tcPr>
            <w:tcW w:type="dxa" w:w="5669"/>
            <w:shd w:val="clear" w:color="auto" w:fill="f3eef9"/>
          </w:tcPr>
          <w:p>
            <w:r>
              <w:rPr>
                <w:sz w:val="18"/>
              </w:rPr>
              <w:t>users</w:t>
            </w:r>
          </w:p>
        </w:tc>
      </w:tr>
    </w:tbl>
    <w:p/>
    <w:p>
      <w:r>
        <w:rPr>
          <w:b/>
          <w:color w:val="B71C1C"/>
          <w:sz w:val="18"/>
        </w:rPr>
        <w:t xml:space="preserve">⚠ FK circular: </w:t>
      </w:r>
      <w:r>
        <w:rPr>
          <w:color w:val="606060"/>
          <w:sz w:val="18"/>
        </w:rPr>
        <w:t>departments.manager_id → users  y  users.department_id → departments. Solución: crear departments sin manager_id FK, crear users, luego añadir la FK en una migración adicional.</w:t>
      </w:r>
    </w:p>
    <w:p>
      <w:r>
        <w:br w:type="page"/>
      </w:r>
    </w:p>
    <w:p>
      <w:pPr>
        <w:spacing w:before="280" w:after="80"/>
      </w:pPr>
      <w:r>
        <w:rPr>
          <w:b/>
          <w:color w:val="3F2A52"/>
          <w:sz w:val="36"/>
        </w:rPr>
        <w:t>3. Definición de Tablas</w:t>
      </w:r>
    </w:p>
    <w:p>
      <w:pPr>
        <w:spacing w:before="160" w:after="80"/>
      </w:pPr>
      <w:r>
        <w:rPr>
          <w:b/>
          <w:color w:val="5E447A"/>
          <w:sz w:val="26"/>
        </w:rPr>
        <w:t>01. companies</w:t>
      </w:r>
    </w:p>
    <w:p>
      <w:r>
        <w:rPr>
          <w:b w:val="0"/>
          <w:color w:val="606060"/>
          <w:sz w:val="20"/>
        </w:rPr>
        <w:t>Multi-tenant: cada empresa es un tenant independiente.</w:t>
      </w:r>
    </w:p>
    <w:p>
      <w:r>
        <w:rPr>
          <w:i/>
          <w:color w:val="B71C1C"/>
          <w:sz w:val="18"/>
        </w:rPr>
        <w:t>✱ Corrección: Se añadió la columna 'plan' (no estaba en el LDM original)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legal_name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tax_id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VARCHAR(13)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RFC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VARCHAR(15)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VARCHAR(400)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URL del logo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ENUM('basic','professional','enterprise')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'basic'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★ AÑADIDO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ENUM('active','inactive')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'active'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02. departments</w:t>
      </w:r>
    </w:p>
    <w:p>
      <w:r>
        <w:rPr>
          <w:b w:val="0"/>
          <w:color w:val="606060"/>
          <w:sz w:val="20"/>
        </w:rPr>
        <w:t>Departamentos de cada empresa.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company_id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companies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manager_id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users (circular, ver nota)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r>
        <w:rPr>
          <w:color w:val="606060"/>
          <w:sz w:val="18"/>
        </w:rPr>
        <w:t>→ FK circular con users: se resuelve en migración separada (18_add_manager_fk)</w:t>
      </w:r>
    </w:p>
    <w:p/>
    <w:p>
      <w:pPr>
        <w:spacing w:before="160" w:after="80"/>
      </w:pPr>
      <w:r>
        <w:rPr>
          <w:b/>
          <w:color w:val="5E447A"/>
          <w:sz w:val="26"/>
        </w:rPr>
        <w:t>03. teams</w:t>
      </w:r>
    </w:p>
    <w:p>
      <w:r>
        <w:rPr>
          <w:b w:val="0"/>
          <w:color w:val="606060"/>
          <w:sz w:val="20"/>
        </w:rPr>
        <w:t>Equipos dentro de un departamento.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department_id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departments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leader_id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users (circular, ver nota)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04. users</w:t>
      </w:r>
    </w:p>
    <w:p>
      <w:r>
        <w:rPr>
          <w:b w:val="0"/>
          <w:color w:val="606060"/>
          <w:sz w:val="20"/>
        </w:rPr>
        <w:t>Usuarios del sistema. El rol se obtiene vía user_roles (pivot).</w:t>
      </w:r>
    </w:p>
    <w:p>
      <w:r>
        <w:rPr>
          <w:i/>
          <w:color w:val="B71C1C"/>
          <w:sz w:val="18"/>
        </w:rPr>
        <w:t>✱ Corrección: Se añadió 'absent' al ENUM de status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paternal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Apellido paterno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maternal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Apellido materno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VARCHAR(15)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ENUM('active','inactive','blocked','absent')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'active'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★ absent AÑADIDO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last_login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company_id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companies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department_id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departments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team_id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teams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r>
        <w:rPr>
          <w:color w:val="606060"/>
          <w:sz w:val="18"/>
        </w:rPr>
        <w:t>→ El campo 'rol' del store de Vue viene de: user-&gt;roles-&gt;first()-&gt;code (relación user_roles)</w:t>
      </w:r>
    </w:p>
    <w:p/>
    <w:p>
      <w:r>
        <w:br w:type="page"/>
      </w:r>
    </w:p>
    <w:p>
      <w:pPr>
        <w:spacing w:before="160" w:after="80"/>
      </w:pPr>
      <w:r>
        <w:rPr>
          <w:b/>
          <w:color w:val="5E447A"/>
          <w:sz w:val="26"/>
        </w:rPr>
        <w:t>05. roles</w:t>
      </w:r>
    </w:p>
    <w:p>
      <w:r>
        <w:rPr>
          <w:b w:val="0"/>
          <w:color w:val="606060"/>
          <w:sz w:val="20"/>
        </w:rPr>
        <w:t>Roles del sistema (developer, admin, gerente, lider, empleado, auditor).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UNIQUE  ej: admin, gerente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is_system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No eliminable si true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06. permissions</w:t>
      </w:r>
    </w:p>
    <w:p>
      <w:r>
        <w:rPr>
          <w:b w:val="0"/>
          <w:color w:val="606060"/>
          <w:sz w:val="20"/>
        </w:rPr>
        <w:t>Permisos granulares por módulo.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ej: kpis, users, reports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07. role_permissions</w:t>
      </w:r>
    </w:p>
    <w:p>
      <w:r>
        <w:rPr>
          <w:b w:val="0"/>
          <w:color w:val="606060"/>
          <w:sz w:val="20"/>
        </w:rPr>
        <w:t>Pivot: rol ↔ permisos. PK compuesta.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role_id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roles  (PK compuesta)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permission_id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permissions  (PK compuesta)</w:t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08. user_roles</w:t>
      </w:r>
    </w:p>
    <w:p>
      <w:r>
        <w:rPr>
          <w:b w:val="0"/>
          <w:color w:val="606060"/>
          <w:sz w:val="20"/>
        </w:rPr>
        <w:t>Pivot: usuario ↔ rol por empresa. Un usuario puede tener roles distintos en empresas distintas.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role_id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roles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company_id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companies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color w:val="0D47A1"/>
                <w:sz w:val="18"/>
              </w:rPr>
              <w:t>UNIQUE(user_id, role_id, company_id)</w:t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09. kpis</w:t>
      </w:r>
    </w:p>
    <w:p>
      <w:r>
        <w:rPr>
          <w:b w:val="0"/>
          <w:color w:val="606060"/>
          <w:sz w:val="20"/>
        </w:rPr>
        <w:t>Definición de cada indicador. Los resultados viven en kpi_results.</w:t>
      </w:r>
    </w:p>
    <w:p>
      <w:r>
        <w:rPr>
          <w:i/>
          <w:color w:val="B71C1C"/>
          <w:sz w:val="18"/>
        </w:rPr>
        <w:t>✱ Corrección: Se añadió 'subtitle' y 'quarterly' al ENUM de frequency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subtitle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★ AÑADIDO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ENUM('percentage','money','time','boolean','absolute','custom')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%, $, ms, pts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formula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ENUM('daily','weekly','biweekly','monthly','bimonthly','quarterly','semiannual','annual')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★ quarterly AÑADIDO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DECIMAL(12,4)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Meta numérica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minimum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DECIMAL(12,4)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maximum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DECIMAL(12,4)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DECIMAL(4,2)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ENUM('active','inactive')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'active'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company_id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companies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created_by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deleted_at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r>
        <w:br w:type="page"/>
      </w:r>
    </w:p>
    <w:p>
      <w:pPr>
        <w:spacing w:before="160" w:after="80"/>
      </w:pPr>
      <w:r>
        <w:rPr>
          <w:b/>
          <w:color w:val="5E447A"/>
          <w:sz w:val="26"/>
        </w:rPr>
        <w:t>10. kpi_assignments</w:t>
      </w:r>
    </w:p>
    <w:p>
      <w:r>
        <w:rPr>
          <w:b w:val="0"/>
          <w:color w:val="606060"/>
          <w:sz w:val="20"/>
        </w:rPr>
        <w:t>Asignación de un KPI a usuario, departamento o equipo.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kpis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department_id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departments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team_id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teams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ENUM('active','inactive')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'active'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11. kpi_records</w:t>
      </w:r>
    </w:p>
    <w:p>
      <w:r>
        <w:rPr>
          <w:b w:val="0"/>
          <w:color w:val="606060"/>
          <w:sz w:val="20"/>
        </w:rPr>
        <w:t>Cada captura de valor de un KPI. Al crear un record se genera automáticamente un kpi_result.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kpis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kpi_assignment_id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kpi_assignments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captured_by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DECIMAL(12,4)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Valor capturado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period_start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period_end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r>
        <w:rPr>
          <w:color w:val="606060"/>
          <w:sz w:val="18"/>
        </w:rPr>
        <w:t>→ Observer de KpiRecord genera kpi_result al crear/actualizar</w:t>
      </w:r>
    </w:p>
    <w:p/>
    <w:p>
      <w:pPr>
        <w:spacing w:before="160" w:after="80"/>
      </w:pPr>
      <w:r>
        <w:rPr>
          <w:b/>
          <w:color w:val="5E447A"/>
          <w:sz w:val="26"/>
        </w:rPr>
        <w:t>12. kpi_results</w:t>
      </w:r>
    </w:p>
    <w:p>
      <w:r>
        <w:rPr>
          <w:b w:val="0"/>
          <w:color w:val="606060"/>
          <w:sz w:val="20"/>
        </w:rPr>
        <w:t>Tabla calculada. Se genera automáticamente. Aquí vive traffic_light.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kpis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kpi_record_id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kpi_records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completion_percentage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DECIMAL(8,4)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Progreso % calculado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traffic_light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ENUM('green','yellow','red')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Semáforo del KPI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period_start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period_end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calculated_at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r>
        <w:rPr>
          <w:color w:val="606060"/>
          <w:sz w:val="18"/>
        </w:rPr>
        <w:t>→ En Laravel: \$kpi-&gt;load('latestResult')  (relación hasOne ordenada por calculated_at DESC)</w:t>
      </w:r>
    </w:p>
    <w:p/>
    <w:p>
      <w:r>
        <w:br w:type="page"/>
      </w:r>
    </w:p>
    <w:p>
      <w:pPr>
        <w:spacing w:before="160" w:after="80"/>
      </w:pPr>
      <w:r>
        <w:rPr>
          <w:b/>
          <w:color w:val="5E447A"/>
          <w:sz w:val="26"/>
        </w:rPr>
        <w:t>13. dashboards</w:t>
      </w:r>
    </w:p>
    <w:p>
      <w:r>
        <w:rPr>
          <w:b w:val="0"/>
          <w:color w:val="606060"/>
          <w:sz w:val="20"/>
        </w:rPr>
        <w:t>Dashboards personalizados por usuario.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is_public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JSON de configuración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14. dashboard_widgets</w:t>
      </w:r>
    </w:p>
    <w:p>
      <w:r>
        <w:rPr>
          <w:b w:val="0"/>
          <w:color w:val="606060"/>
          <w:sz w:val="20"/>
        </w:rPr>
        <w:t>Widgets dentro de un dashboard.</w:t>
      </w:r>
    </w:p>
    <w:p>
      <w:r>
        <w:rPr>
          <w:i/>
          <w:color w:val="B71C1C"/>
          <w:sz w:val="18"/>
        </w:rPr>
        <w:t>✱ Corrección: Columna 'WITH' renombrada a 'WIDTH' (typo en el LDM original)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dashboard_id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dashboards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kpis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ENUM('card','line_chart','bar_chart','gauge','table','text')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JSON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position_x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position_y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width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★ CORREGIDO (era WITH)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TINYINT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15. notifications</w:t>
      </w:r>
    </w:p>
    <w:p>
      <w:r>
        <w:rPr>
          <w:b w:val="0"/>
          <w:color w:val="606060"/>
          <w:sz w:val="20"/>
        </w:rPr>
        <w:t>Notificaciones push para usuarios.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ENUM('limit_alert','capture_reminder','report','system')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TINYINT(1)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read_at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reference_type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Morphable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reference_id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Morphable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16. audit_logs</w:t>
      </w:r>
    </w:p>
    <w:p>
      <w:r>
        <w:rPr>
          <w:b w:val="0"/>
          <w:color w:val="606060"/>
          <w:sz w:val="20"/>
        </w:rPr>
        <w:t>Registro de auditoría de acciones en el sistema.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b/>
                <w:color w:val="1A7A3C"/>
                <w:sz w:val="18"/>
              </w:rPr>
              <w:t>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PK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FK → users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company_id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companies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VARCHAR(25)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ej: kpis, users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create, update, delete, login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entity_id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old_data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JSON antes del cambio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new_data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JSON después del cambio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ip_address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user_agent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17. password_resets</w:t>
      </w:r>
    </w:p>
    <w:p>
      <w:r>
        <w:rPr>
          <w:b w:val="0"/>
          <w:color w:val="606060"/>
          <w:sz w:val="20"/>
        </w:rPr>
        <w:t>Tokens para restablecimiento de contraseña.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850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Nulo</w:t>
            </w:r>
          </w:p>
        </w:tc>
        <w:tc>
          <w:tcPr>
            <w:tcW w:type="dxa" w:w="1417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BIGINT UNSIGNED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FK → users  (PK)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INDEX</w:t>
            </w:r>
          </w:p>
        </w:tc>
      </w:tr>
      <w:tr>
        <w:tc>
          <w:tcPr>
            <w:tcW w:type="dxa" w:w="2551"/>
            <w:shd w:val="clear" w:color="auto" w:fill="f3eef9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850"/>
            <w:shd w:val="clear" w:color="auto" w:fill="f3eef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NOW()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3F2A52"/>
          <w:sz w:val="36"/>
        </w:rPr>
        <w:t>4. Mapa Store Vue ↔ Base de Datos</w:t>
      </w:r>
    </w:p>
    <w:p>
      <w:r>
        <w:rPr>
          <w:b w:val="0"/>
          <w:color w:val="606060"/>
          <w:sz w:val="20"/>
        </w:rPr>
        <w:t>Correspondencia entre los campos del store de Vue.js y las columnas reales de la BD:</w:t>
      </w:r>
    </w:p>
    <w:p/>
    <w:p>
      <w:pPr>
        <w:spacing w:before="160" w:after="80"/>
      </w:pPr>
      <w:r>
        <w:rPr>
          <w:b/>
          <w:color w:val="5E447A"/>
          <w:sz w:val="26"/>
        </w:rPr>
        <w:t>kpiStore.indicadores  →  tabla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 (Vue)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 BD</w:t>
            </w:r>
          </w:p>
        </w:tc>
        <w:tc>
          <w:tcPr>
            <w:tcW w:type="dxa" w:w="3969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/ Nota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subtitulo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subtitle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tipoMetrica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unit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formula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formula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periodicidad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frequency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minimum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minimum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maximum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maximum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47A1"/>
                <w:sz w:val="18"/>
              </w:rPr>
              <w:t>company_id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47A1"/>
                <w:sz w:val="18"/>
              </w:rPr>
              <w:t>company_id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color w:val="0D47A1"/>
                <w:sz w:val="18"/>
              </w:rPr>
              <w:t>created_by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color w:val="0D47A1"/>
                <w:sz w:val="18"/>
              </w:rPr>
              <w:t>created_by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traffic_light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traffic_light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kpi_results (calculado)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progreso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completion_percentage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kpi_results (calculado)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departamento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display: viene de department.name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responsable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display: viene de user.name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display: goal + unit (no se guarda)</w:t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kpiStore.capturas  →  tabla kpi_records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 (Vue)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 BD</w:t>
            </w:r>
          </w:p>
        </w:tc>
        <w:tc>
          <w:tcPr>
            <w:tcW w:type="dxa" w:w="3969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/ Nota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kpi_records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47A1"/>
                <w:sz w:val="18"/>
              </w:rPr>
              <w:t>kpi_assignment_id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47A1"/>
                <w:sz w:val="18"/>
              </w:rPr>
              <w:t>kpi_assignment_id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kpi_records (nullable)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captured_by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captured_by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kpi_records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kpi_records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period_start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period_start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kpi_records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period_end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period_end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kpi_records (nullable)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kpi_records</w:t>
            </w:r>
          </w:p>
        </w:tc>
      </w:tr>
    </w:tbl>
    <w:p/>
    <w:p>
      <w:pPr>
        <w:spacing w:before="160" w:after="80"/>
      </w:pPr>
      <w:r>
        <w:rPr>
          <w:b/>
          <w:color w:val="5E447A"/>
          <w:sz w:val="26"/>
        </w:rPr>
        <w:t>kpiStore.kpisAsignados  →  tabla kpi_assignments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 (Vue)</w:t>
            </w:r>
          </w:p>
        </w:tc>
        <w:tc>
          <w:tcPr>
            <w:tcW w:type="dxa" w:w="2268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Columna BD</w:t>
            </w:r>
          </w:p>
        </w:tc>
        <w:tc>
          <w:tcPr>
            <w:tcW w:type="dxa" w:w="3969"/>
            <w:shd w:val="clear" w:color="auto" w:fill="5e44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 / Nota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color w:val="0D47A1"/>
                <w:sz w:val="18"/>
              </w:rPr>
              <w:t>kpi_id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kpi_assignments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47A1"/>
                <w:sz w:val="18"/>
              </w:rPr>
              <w:t>user_id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kpi_assignments (nullable)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color w:val="0D47A1"/>
                <w:sz w:val="18"/>
              </w:rPr>
              <w:t>department_id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color w:val="0D47A1"/>
                <w:sz w:val="18"/>
              </w:rPr>
              <w:t>department_id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kpi_assignments (nullable)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47A1"/>
                <w:sz w:val="18"/>
              </w:rPr>
              <w:t>team_id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47A1"/>
                <w:sz w:val="18"/>
              </w:rPr>
              <w:t>team_id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kpi_assignments (nullable)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kpi_assignments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end_date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kpi_assignments (nullable)</w:t>
            </w:r>
          </w:p>
        </w:tc>
      </w:tr>
      <w:tr>
        <w:tc>
          <w:tcPr>
            <w:tcW w:type="dxa" w:w="2835"/>
            <w:shd w:val="clear" w:color="auto" w:fill="f3eef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  <w:shd w:val="clear" w:color="auto" w:fill="f3eef9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969"/>
            <w:shd w:val="clear" w:color="auto" w:fill="f3eef9"/>
          </w:tcPr>
          <w:p>
            <w:r>
              <w:rPr>
                <w:sz w:val="18"/>
              </w:rPr>
              <w:t>kpi_assignments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3F2A52"/>
          <w:sz w:val="36"/>
        </w:rPr>
        <w:t>5. Notas de Implementación Laravel</w:t>
      </w:r>
    </w:p>
    <w:p>
      <w:pPr>
        <w:spacing w:after="120"/>
      </w:pPr>
      <w:r>
        <w:rPr>
          <w:b/>
          <w:color w:val="5E447A"/>
          <w:sz w:val="20"/>
        </w:rPr>
        <w:t xml:space="preserve">Soft deletes: </w:t>
      </w:r>
      <w:r>
        <w:rPr>
          <w:sz w:val="20"/>
        </w:rPr>
        <w:t>Activos en: companies, departments, teams, users, kpis. Usar $table-&gt;softDeletes() en la migración y el trait SoftDeletes en el Model.</w:t>
      </w:r>
    </w:p>
    <w:p>
      <w:pPr>
        <w:spacing w:after="120"/>
      </w:pPr>
      <w:r>
        <w:rPr>
          <w:b/>
          <w:color w:val="5E447A"/>
          <w:sz w:val="20"/>
        </w:rPr>
        <w:t xml:space="preserve">traffic_light: </w:t>
      </w:r>
      <w:r>
        <w:rPr>
          <w:sz w:val="20"/>
        </w:rPr>
        <w:t>Se calcula en un Observer de KpiRecord al crear/actualizar. Cargar con: \$kpi-&gt;load('latestResult').</w:t>
      </w:r>
    </w:p>
    <w:p>
      <w:pPr>
        <w:spacing w:after="120"/>
      </w:pPr>
      <w:r>
        <w:rPr>
          <w:b/>
          <w:color w:val="5E447A"/>
          <w:sz w:val="20"/>
        </w:rPr>
        <w:t xml:space="preserve">Roles: </w:t>
      </w:r>
      <w:r>
        <w:rPr>
          <w:sz w:val="20"/>
        </w:rPr>
        <w:t>Usar la tabla user_roles custom. En el Model User: public function roles() { return \$this-&gt;belongsToMany(Role::class, 'user_roles')-&gt;withPivot('company_id'); }</w:t>
      </w:r>
    </w:p>
    <w:p>
      <w:pPr>
        <w:spacing w:after="120"/>
      </w:pPr>
      <w:r>
        <w:rPr>
          <w:b/>
          <w:color w:val="5E447A"/>
          <w:sz w:val="20"/>
        </w:rPr>
        <w:t xml:space="preserve">ENUMs: </w:t>
      </w:r>
      <w:r>
        <w:rPr>
          <w:sz w:val="20"/>
        </w:rPr>
        <w:t>Si en el futuro se necesita agregar valores, considerar cambiar a string + validación en el Request para mayor flexibilidad.</w:t>
      </w:r>
    </w:p>
    <w:p>
      <w:pPr>
        <w:spacing w:after="120"/>
      </w:pPr>
      <w:r>
        <w:rPr>
          <w:b/>
          <w:color w:val="5E447A"/>
          <w:sz w:val="20"/>
        </w:rPr>
        <w:t xml:space="preserve">FK circular: </w:t>
      </w:r>
      <w:r>
        <w:rPr>
          <w:sz w:val="20"/>
        </w:rPr>
        <w:t>departments.manager_id y teams.leader_id crean FK circular con users. Se resuelven con una migración adicional (18_add_manager_leader_fks).</w:t>
      </w:r>
    </w:p>
    <w:p>
      <w:pPr>
        <w:spacing w:after="120"/>
      </w:pPr>
      <w:r>
        <w:rPr>
          <w:b/>
          <w:color w:val="5E447A"/>
          <w:sz w:val="20"/>
        </w:rPr>
        <w:t xml:space="preserve">Convenciones: </w:t>
      </w:r>
      <w:r>
        <w:rPr>
          <w:sz w:val="20"/>
        </w:rPr>
        <w:t>\$table-&gt;id() genera BIGINT UNSIGNED auto-increment. \$table-&gt;timestamps() genera created_at + updated_at. \$table-&gt;foreignId('x')-&gt;constrained('tabla') genera FK con constraint.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