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1B" w:rsidRDefault="00464225" w:rsidP="00464225">
      <w:pPr>
        <w:pStyle w:val="a5"/>
        <w:numPr>
          <w:ilvl w:val="0"/>
          <w:numId w:val="1"/>
        </w:numPr>
        <w:ind w:firstLineChars="0"/>
      </w:pPr>
      <w:r>
        <w:rPr>
          <w:rFonts w:hint="eastAsia"/>
        </w:rPr>
        <w:t>电源电路设计</w:t>
      </w:r>
    </w:p>
    <w:p w:rsidR="00464225" w:rsidRDefault="00464225" w:rsidP="00464225">
      <w:pPr>
        <w:ind w:firstLine="360"/>
      </w:pPr>
      <w:r>
        <w:rPr>
          <w:rFonts w:hint="eastAsia"/>
        </w:rPr>
        <w:t>关节驱动电路板的主要功能是接收主控电路的控制信号数据包，进行解算后得到每一个关节舵机的目标角度位置，然后通过</w:t>
      </w:r>
      <w:r>
        <w:rPr>
          <w:rFonts w:hint="eastAsia"/>
        </w:rPr>
        <w:t>P</w:t>
      </w:r>
      <w:r>
        <w:t>ID</w:t>
      </w:r>
      <w:r>
        <w:rPr>
          <w:rFonts w:hint="eastAsia"/>
        </w:rPr>
        <w:t>算法进行关节位置闭环控制，再将控制结果及传感器参数进行打包通过总线反馈给主控电路。其中包括</w:t>
      </w:r>
      <w:r>
        <w:rPr>
          <w:rFonts w:hint="eastAsia"/>
        </w:rPr>
        <w:t>M</w:t>
      </w:r>
      <w:r>
        <w:t>CU</w:t>
      </w:r>
      <w:r>
        <w:t>、</w:t>
      </w:r>
      <w:r>
        <w:rPr>
          <w:rFonts w:hint="eastAsia"/>
        </w:rPr>
        <w:t>电源、总线通信、信号处理四个部分电路。</w:t>
      </w:r>
    </w:p>
    <w:p w:rsidR="00805A35" w:rsidRDefault="00464225" w:rsidP="00464225">
      <w:pPr>
        <w:ind w:firstLine="360"/>
      </w:pPr>
      <w:r>
        <w:rPr>
          <w:rFonts w:hint="eastAsia"/>
        </w:rPr>
        <w:t>针对电源电路的设计，根据不同功能部分的电压及功率需求，将电源电路分为</w:t>
      </w:r>
      <w:r>
        <w:t>VCC</w:t>
      </w:r>
      <w:r>
        <w:rPr>
          <w:rFonts w:hint="eastAsia"/>
        </w:rPr>
        <w:t>转</w:t>
      </w:r>
      <w:r>
        <w:rPr>
          <w:rFonts w:hint="eastAsia"/>
        </w:rPr>
        <w:t>5</w:t>
      </w:r>
      <w:r>
        <w:t>V</w:t>
      </w:r>
      <w:r>
        <w:t>、</w:t>
      </w:r>
      <w:r>
        <w:rPr>
          <w:rFonts w:hint="eastAsia"/>
        </w:rPr>
        <w:t>V</w:t>
      </w:r>
      <w:r>
        <w:t>CC</w:t>
      </w:r>
      <w:r>
        <w:rPr>
          <w:rFonts w:hint="eastAsia"/>
        </w:rPr>
        <w:t>转</w:t>
      </w:r>
      <w:r>
        <w:rPr>
          <w:rFonts w:hint="eastAsia"/>
        </w:rPr>
        <w:t>3.</w:t>
      </w:r>
      <w:r>
        <w:t>3V</w:t>
      </w:r>
      <w:r>
        <w:rPr>
          <w:rFonts w:hint="eastAsia"/>
        </w:rPr>
        <w:t>和</w:t>
      </w:r>
      <w:r>
        <w:rPr>
          <w:rFonts w:hint="eastAsia"/>
        </w:rPr>
        <w:t>V</w:t>
      </w:r>
      <w:r>
        <w:t>CC</w:t>
      </w:r>
      <w:r>
        <w:rPr>
          <w:rFonts w:hint="eastAsia"/>
        </w:rPr>
        <w:t>转可调恒压输出三个部分进行设计。</w:t>
      </w:r>
    </w:p>
    <w:p w:rsidR="00464225" w:rsidRDefault="00805A35" w:rsidP="00464225">
      <w:pPr>
        <w:ind w:firstLine="360"/>
      </w:pPr>
      <w:r>
        <w:rPr>
          <w:noProof/>
        </w:rPr>
        <w:drawing>
          <wp:anchor distT="0" distB="0" distL="114300" distR="114300" simplePos="0" relativeHeight="251658240" behindDoc="0" locked="0" layoutInCell="1" allowOverlap="1" wp14:anchorId="5A219ADC" wp14:editId="563EDD9C">
            <wp:simplePos x="0" y="0"/>
            <wp:positionH relativeFrom="margin">
              <wp:align>left</wp:align>
            </wp:positionH>
            <wp:positionV relativeFrom="paragraph">
              <wp:posOffset>619760</wp:posOffset>
            </wp:positionV>
            <wp:extent cx="5041900" cy="204216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1900" cy="2042160"/>
                    </a:xfrm>
                    <a:prstGeom prst="rect">
                      <a:avLst/>
                    </a:prstGeom>
                  </pic:spPr>
                </pic:pic>
              </a:graphicData>
            </a:graphic>
            <wp14:sizeRelH relativeFrom="margin">
              <wp14:pctWidth>0</wp14:pctWidth>
            </wp14:sizeRelH>
            <wp14:sizeRelV relativeFrom="margin">
              <wp14:pctHeight>0</wp14:pctHeight>
            </wp14:sizeRelV>
          </wp:anchor>
        </w:drawing>
      </w:r>
      <w:r w:rsidR="00464225">
        <w:rPr>
          <w:rFonts w:hint="eastAsia"/>
        </w:rPr>
        <w:t>其中可调恒压输出用于关节舵机供电，其特点在于功率较大，设计为电压可调是通过调节输出电压来改变关节舵机响应速度及输出力矩，其可调范围为关节舵机</w:t>
      </w:r>
      <w:r w:rsidR="00F75250">
        <w:rPr>
          <w:rFonts w:hint="eastAsia"/>
        </w:rPr>
        <w:t>推荐工作电压（</w:t>
      </w:r>
      <w:r w:rsidR="00F75250">
        <w:rPr>
          <w:rFonts w:hint="eastAsia"/>
        </w:rPr>
        <w:t>5-</w:t>
      </w:r>
      <w:r w:rsidR="00F75250">
        <w:t>7.2V</w:t>
      </w:r>
      <w:r w:rsidR="00F75250">
        <w:rPr>
          <w:rFonts w:hint="eastAsia"/>
        </w:rPr>
        <w:t>），电路原理设计如图。</w:t>
      </w:r>
    </w:p>
    <w:p w:rsidR="00F75250" w:rsidRDefault="00F75250" w:rsidP="00F75250">
      <w:r>
        <w:tab/>
      </w:r>
      <w:r>
        <w:rPr>
          <w:rFonts w:hint="eastAsia"/>
        </w:rPr>
        <w:t>其中主要稳压芯片采用</w:t>
      </w:r>
      <w:r>
        <w:rPr>
          <w:rFonts w:hint="eastAsia"/>
        </w:rPr>
        <w:t>L</w:t>
      </w:r>
      <w:r>
        <w:t>M2596-ADJ</w:t>
      </w:r>
      <w:r>
        <w:t>（</w:t>
      </w:r>
      <w:r>
        <w:rPr>
          <w:rFonts w:hint="eastAsia"/>
        </w:rPr>
        <w:t>T</w:t>
      </w:r>
      <w:r>
        <w:t>O-263</w:t>
      </w:r>
      <w:r>
        <w:rPr>
          <w:rFonts w:hint="eastAsia"/>
        </w:rPr>
        <w:t>贴片封装</w:t>
      </w:r>
      <w:r>
        <w:t>），</w:t>
      </w:r>
      <w:r>
        <w:t>LM2596</w:t>
      </w:r>
      <w:r>
        <w:rPr>
          <w:rFonts w:hint="eastAsia"/>
        </w:rPr>
        <w:t>是较为常见的降压型稳压芯片，具有</w:t>
      </w:r>
      <w:r>
        <w:rPr>
          <w:rFonts w:hint="eastAsia"/>
        </w:rPr>
        <w:t>3</w:t>
      </w:r>
      <w:r>
        <w:t>A</w:t>
      </w:r>
      <w:r>
        <w:rPr>
          <w:rFonts w:hint="eastAsia"/>
        </w:rPr>
        <w:t>以上的驱动电流输出能力以及较好的线性输出特性和负载调节特性。其外围电路简单，对于恒压输出的</w:t>
      </w:r>
      <w:r>
        <w:rPr>
          <w:rFonts w:hint="eastAsia"/>
        </w:rPr>
        <w:t>L</w:t>
      </w:r>
      <w:r>
        <w:t>M2596</w:t>
      </w:r>
      <w:r>
        <w:rPr>
          <w:rFonts w:hint="eastAsia"/>
        </w:rPr>
        <w:t>芯片，仅需</w:t>
      </w:r>
      <w:r>
        <w:rPr>
          <w:rFonts w:hint="eastAsia"/>
        </w:rPr>
        <w:t>4</w:t>
      </w:r>
      <w:r>
        <w:rPr>
          <w:rFonts w:hint="eastAsia"/>
        </w:rPr>
        <w:t>个外围元器件便可构成其外围电路。输出可调的</w:t>
      </w:r>
      <w:r>
        <w:rPr>
          <w:rFonts w:hint="eastAsia"/>
        </w:rPr>
        <w:t>L</w:t>
      </w:r>
      <w:r>
        <w:t>M2596</w:t>
      </w:r>
      <w:r>
        <w:rPr>
          <w:rFonts w:hint="eastAsia"/>
        </w:rPr>
        <w:t>芯片，也只需要如图所示的</w:t>
      </w:r>
      <w:r>
        <w:t>6</w:t>
      </w:r>
      <w:r>
        <w:rPr>
          <w:rFonts w:hint="eastAsia"/>
        </w:rPr>
        <w:t>个外围元器件</w:t>
      </w:r>
      <w:r w:rsidR="00DC1444">
        <w:rPr>
          <w:rFonts w:hint="eastAsia"/>
        </w:rPr>
        <w:t>即可。其输出电压可按照如下公式进行计算：</w:t>
      </w:r>
    </w:p>
    <w:p w:rsidR="00DC1444" w:rsidRDefault="00DC1444" w:rsidP="00F75250">
      <w:r>
        <w:tab/>
      </w:r>
      <m:oMath>
        <m:r>
          <m:rPr>
            <m:sty m:val="p"/>
          </m:rPr>
          <w:rPr>
            <w:rFonts w:ascii="Cambria Math" w:hAnsi="Cambria Math"/>
          </w:rPr>
          <m:t>V</m:t>
        </m:r>
        <m:r>
          <m:rPr>
            <m:sty m:val="p"/>
          </m:rPr>
          <w:rPr>
            <w:rFonts w:ascii="Cambria Math" w:hAnsi="Cambria Math" w:hint="eastAsia"/>
          </w:rPr>
          <m:t>out</m:t>
        </m:r>
        <m:r>
          <m:rPr>
            <m:sty m:val="p"/>
          </m:rPr>
          <w:rPr>
            <w:rFonts w:ascii="Cambria Math" w:hAnsi="Cambria Math"/>
          </w:rPr>
          <m:t>=1.235*</m:t>
        </m:r>
        <m:r>
          <m:rPr>
            <m:sty m:val="p"/>
          </m:rPr>
          <w:rPr>
            <w:rFonts w:ascii="Cambria Math" w:hAnsi="Cambria Math"/>
          </w:rPr>
          <m:t>（</m:t>
        </m:r>
        <m:r>
          <m:rPr>
            <m:sty m:val="p"/>
          </m:rPr>
          <w:rPr>
            <w:rFonts w:ascii="Cambria Math" w:hAnsi="Cambria Math"/>
          </w:rPr>
          <m:t>1+</m:t>
        </m:r>
        <m:f>
          <m:fPr>
            <m:ctrlPr>
              <w:rPr>
                <w:rFonts w:ascii="Cambria Math" w:hAnsi="Cambria Math"/>
              </w:rPr>
            </m:ctrlPr>
          </m:fPr>
          <m:num>
            <m:r>
              <w:rPr>
                <w:rFonts w:ascii="Cambria Math" w:hAnsi="Cambria Math"/>
              </w:rPr>
              <m:t>R2</m:t>
            </m:r>
          </m:num>
          <m:den>
            <m:r>
              <w:rPr>
                <w:rFonts w:ascii="Cambria Math" w:hAnsi="Cambria Math"/>
              </w:rPr>
              <m:t>R1</m:t>
            </m:r>
          </m:den>
        </m:f>
        <m:r>
          <m:rPr>
            <m:sty m:val="p"/>
          </m:rPr>
          <w:rPr>
            <w:rFonts w:ascii="Cambria Math" w:hAnsi="Cambria Math"/>
          </w:rPr>
          <m:t>）</m:t>
        </m:r>
      </m:oMath>
    </w:p>
    <w:p w:rsidR="00F75250" w:rsidRDefault="00F75250" w:rsidP="00F75250">
      <w:r>
        <w:tab/>
      </w:r>
      <w:r w:rsidR="00DC1444">
        <w:rPr>
          <w:rFonts w:hint="eastAsia"/>
        </w:rPr>
        <w:t>其中</w:t>
      </w:r>
      <w:r w:rsidR="00F52D92">
        <w:rPr>
          <w:rFonts w:hint="eastAsia"/>
        </w:rPr>
        <w:t>中</w:t>
      </w:r>
      <w:r w:rsidR="00F52D92">
        <w:rPr>
          <w:rFonts w:hint="eastAsia"/>
        </w:rPr>
        <w:t>1.</w:t>
      </w:r>
      <w:r w:rsidR="00F52D92">
        <w:t>235</w:t>
      </w:r>
      <w:r w:rsidR="00F52D92">
        <w:rPr>
          <w:rFonts w:hint="eastAsia"/>
        </w:rPr>
        <w:t>为芯片内部基准电压，</w:t>
      </w:r>
      <w:r w:rsidR="00F52D92">
        <w:rPr>
          <w:rFonts w:hint="eastAsia"/>
        </w:rPr>
        <w:t>R</w:t>
      </w:r>
      <w:r w:rsidR="00F52D92">
        <w:t>1,R2</w:t>
      </w:r>
      <w:r w:rsidR="00F52D92">
        <w:rPr>
          <w:rFonts w:hint="eastAsia"/>
        </w:rPr>
        <w:t>为图中</w:t>
      </w:r>
      <w:r w:rsidR="00F52D92">
        <w:rPr>
          <w:rFonts w:hint="eastAsia"/>
        </w:rPr>
        <w:t>Feed</w:t>
      </w:r>
      <w:r w:rsidR="00F52D92">
        <w:rPr>
          <w:rFonts w:hint="eastAsia"/>
        </w:rPr>
        <w:t>脚两端分压电阻的大小，</w:t>
      </w:r>
      <w:r w:rsidR="00F52D92">
        <w:rPr>
          <w:rFonts w:hint="eastAsia"/>
        </w:rPr>
        <w:t>R</w:t>
      </w:r>
      <w:r w:rsidR="00F52D92">
        <w:t>1</w:t>
      </w:r>
      <w:r w:rsidR="00F52D92">
        <w:rPr>
          <w:rFonts w:hint="eastAsia"/>
        </w:rPr>
        <w:t>为靠近</w:t>
      </w:r>
      <w:r w:rsidR="00F52D92">
        <w:rPr>
          <w:rFonts w:hint="eastAsia"/>
        </w:rPr>
        <w:t>O</w:t>
      </w:r>
      <w:r w:rsidR="00F52D92">
        <w:t>UT</w:t>
      </w:r>
      <w:r w:rsidR="00F52D92">
        <w:rPr>
          <w:rFonts w:hint="eastAsia"/>
        </w:rPr>
        <w:t>端电阻值（上端电阻），</w:t>
      </w:r>
      <w:r w:rsidR="00F52D92">
        <w:t>R2</w:t>
      </w:r>
      <w:r w:rsidR="00F52D92">
        <w:rPr>
          <w:rFonts w:hint="eastAsia"/>
        </w:rPr>
        <w:t>为靠近</w:t>
      </w:r>
      <w:r w:rsidR="00F52D92">
        <w:rPr>
          <w:rFonts w:hint="eastAsia"/>
        </w:rPr>
        <w:t>G</w:t>
      </w:r>
      <w:r w:rsidR="00F52D92">
        <w:t>ND</w:t>
      </w:r>
      <w:r w:rsidR="00F52D92">
        <w:rPr>
          <w:rFonts w:hint="eastAsia"/>
        </w:rPr>
        <w:t>端电阻值（下端电阻）。所以可得分压电阻存在以下计算公式：</w:t>
      </w:r>
    </w:p>
    <w:p w:rsidR="00F52D92" w:rsidRDefault="00F52D92" w:rsidP="00F75250">
      <w:r>
        <w:tab/>
      </w:r>
      <m:oMath>
        <m:f>
          <m:fPr>
            <m:ctrlPr>
              <w:rPr>
                <w:rFonts w:ascii="Cambria Math" w:hAnsi="Cambria Math"/>
              </w:rPr>
            </m:ctrlPr>
          </m:fPr>
          <m:num>
            <m:r>
              <w:rPr>
                <w:rFonts w:ascii="Cambria Math" w:hAnsi="Cambria Math"/>
              </w:rPr>
              <m:t>R2</m:t>
            </m:r>
          </m:num>
          <m:den>
            <m:r>
              <w:rPr>
                <w:rFonts w:ascii="Cambria Math" w:hAnsi="Cambria Math"/>
              </w:rPr>
              <m:t>R1</m:t>
            </m:r>
          </m:den>
        </m:f>
        <m:r>
          <w:rPr>
            <w:rFonts w:ascii="Cambria Math" w:hAnsi="Cambria Math"/>
          </w:rPr>
          <m:t xml:space="preserve">= </m:t>
        </m:r>
        <m:f>
          <m:fPr>
            <m:ctrlPr>
              <w:rPr>
                <w:rFonts w:ascii="Cambria Math" w:hAnsi="Cambria Math"/>
                <w:i/>
              </w:rPr>
            </m:ctrlPr>
          </m:fPr>
          <m:num>
            <m:r>
              <w:rPr>
                <w:rFonts w:ascii="Cambria Math" w:hAnsi="Cambria Math"/>
              </w:rPr>
              <m:t>V</m:t>
            </m:r>
            <m:r>
              <w:rPr>
                <w:rFonts w:ascii="Cambria Math" w:hAnsi="Cambria Math" w:hint="eastAsia"/>
              </w:rPr>
              <m:t>out</m:t>
            </m:r>
          </m:num>
          <m:den>
            <m:r>
              <w:rPr>
                <w:rFonts w:ascii="Cambria Math" w:hAnsi="Cambria Math"/>
              </w:rPr>
              <m:t>1.235</m:t>
            </m:r>
          </m:den>
        </m:f>
        <m:r>
          <w:rPr>
            <w:rFonts w:ascii="Cambria Math" w:hAnsi="Cambria Math"/>
          </w:rPr>
          <m:t>-1</m:t>
        </m:r>
      </m:oMath>
    </w:p>
    <w:p w:rsidR="00F52D92" w:rsidRDefault="00F52D92" w:rsidP="00F75250">
      <w:r>
        <w:tab/>
      </w:r>
      <w:r>
        <w:rPr>
          <w:rFonts w:hint="eastAsia"/>
        </w:rPr>
        <w:t>根据设计可调电压范围为</w:t>
      </w:r>
      <w:r>
        <w:rPr>
          <w:rFonts w:hint="eastAsia"/>
        </w:rPr>
        <w:t>5-</w:t>
      </w:r>
      <w:r>
        <w:t>7.2V</w:t>
      </w:r>
      <w:r>
        <w:t>，</w:t>
      </w:r>
      <w:r>
        <w:rPr>
          <w:rFonts w:hint="eastAsia"/>
        </w:rPr>
        <w:t>可分别计算可调范围电阻阻值比例：</w:t>
      </w:r>
    </w:p>
    <w:p w:rsidR="00F52D92" w:rsidRPr="00F52D92" w:rsidRDefault="00F52D92" w:rsidP="00F75250">
      <w:r>
        <w:tab/>
      </w:r>
      <m:oMath>
        <m:f>
          <m:fPr>
            <m:ctrlPr>
              <w:rPr>
                <w:rFonts w:ascii="Cambria Math" w:hAnsi="Cambria Math"/>
              </w:rPr>
            </m:ctrlPr>
          </m:fPr>
          <m:num>
            <m:r>
              <w:rPr>
                <w:rFonts w:ascii="Cambria Math" w:hAnsi="Cambria Math"/>
              </w:rPr>
              <m:t>R2</m:t>
            </m:r>
          </m:num>
          <m:den>
            <m:r>
              <w:rPr>
                <w:rFonts w:ascii="Cambria Math" w:hAnsi="Cambria Math"/>
              </w:rPr>
              <m:t>R1</m:t>
            </m:r>
          </m:den>
        </m:f>
        <m:d>
          <m:dPr>
            <m:ctrlPr>
              <w:rPr>
                <w:rFonts w:ascii="Cambria Math" w:hAnsi="Cambria Math"/>
                <w:i/>
              </w:rPr>
            </m:ctrlPr>
          </m:dPr>
          <m:e>
            <m:r>
              <w:rPr>
                <w:rFonts w:ascii="Cambria Math" w:hAnsi="Cambria Math"/>
              </w:rPr>
              <m:t>max</m:t>
            </m:r>
          </m:e>
        </m:d>
        <m:r>
          <w:rPr>
            <w:rFonts w:ascii="Cambria Math" w:hAnsi="Cambria Math"/>
          </w:rPr>
          <m:t xml:space="preserve">= </m:t>
        </m:r>
        <m:f>
          <m:fPr>
            <m:ctrlPr>
              <w:rPr>
                <w:rFonts w:ascii="Cambria Math" w:hAnsi="Cambria Math"/>
                <w:i/>
              </w:rPr>
            </m:ctrlPr>
          </m:fPr>
          <m:num>
            <m:r>
              <w:rPr>
                <w:rFonts w:ascii="Cambria Math" w:hAnsi="Cambria Math"/>
              </w:rPr>
              <m:t>7.2</m:t>
            </m:r>
          </m:num>
          <m:den>
            <m:r>
              <w:rPr>
                <w:rFonts w:ascii="Cambria Math" w:hAnsi="Cambria Math"/>
              </w:rPr>
              <m:t>1.235</m:t>
            </m:r>
          </m:den>
        </m:f>
        <m:r>
          <w:rPr>
            <w:rFonts w:ascii="Cambria Math" w:hAnsi="Cambria Math"/>
          </w:rPr>
          <m:t>-1</m:t>
        </m:r>
        <m:r>
          <w:rPr>
            <w:rFonts w:ascii="Cambria Math" w:hAnsi="Cambria Math" w:hint="eastAsia"/>
          </w:rPr>
          <m:t>≈</m:t>
        </m:r>
        <m:r>
          <w:rPr>
            <w:rFonts w:ascii="Cambria Math" w:hAnsi="Cambria Math"/>
          </w:rPr>
          <m:t xml:space="preserve">4.83 </m:t>
        </m:r>
      </m:oMath>
    </w:p>
    <w:p w:rsidR="00F52D92" w:rsidRDefault="00F52D92" w:rsidP="00F75250">
      <w:r>
        <w:tab/>
      </w:r>
      <m:oMath>
        <m:f>
          <m:fPr>
            <m:ctrlPr>
              <w:rPr>
                <w:rFonts w:ascii="Cambria Math" w:hAnsi="Cambria Math"/>
              </w:rPr>
            </m:ctrlPr>
          </m:fPr>
          <m:num>
            <m:r>
              <w:rPr>
                <w:rFonts w:ascii="Cambria Math" w:hAnsi="Cambria Math"/>
              </w:rPr>
              <m:t>R2</m:t>
            </m:r>
          </m:num>
          <m:den>
            <m:r>
              <w:rPr>
                <w:rFonts w:ascii="Cambria Math" w:hAnsi="Cambria Math"/>
              </w:rPr>
              <m:t>R1</m:t>
            </m:r>
          </m:den>
        </m:f>
        <m:d>
          <m:dPr>
            <m:ctrlPr>
              <w:rPr>
                <w:rFonts w:ascii="Cambria Math" w:hAnsi="Cambria Math"/>
                <w:i/>
              </w:rPr>
            </m:ctrlPr>
          </m:dPr>
          <m:e>
            <m:r>
              <w:rPr>
                <w:rFonts w:ascii="Cambria Math" w:hAnsi="Cambria Math"/>
              </w:rPr>
              <m:t>m</m:t>
            </m:r>
            <m:r>
              <w:rPr>
                <w:rFonts w:ascii="Cambria Math" w:hAnsi="Cambria Math" w:hint="eastAsia"/>
              </w:rPr>
              <m:t>in</m:t>
            </m:r>
          </m:e>
        </m:d>
        <m:r>
          <w:rPr>
            <w:rFonts w:ascii="Cambria Math" w:hAnsi="Cambria Math"/>
          </w:rPr>
          <m:t xml:space="preserve">= </m:t>
        </m:r>
        <m:f>
          <m:fPr>
            <m:ctrlPr>
              <w:rPr>
                <w:rFonts w:ascii="Cambria Math" w:hAnsi="Cambria Math"/>
                <w:i/>
              </w:rPr>
            </m:ctrlPr>
          </m:fPr>
          <m:num>
            <m:r>
              <w:rPr>
                <w:rFonts w:ascii="Cambria Math" w:hAnsi="Cambria Math"/>
              </w:rPr>
              <m:t>5.0</m:t>
            </m:r>
          </m:num>
          <m:den>
            <m:r>
              <w:rPr>
                <w:rFonts w:ascii="Cambria Math" w:hAnsi="Cambria Math"/>
              </w:rPr>
              <m:t>1.235</m:t>
            </m:r>
          </m:den>
        </m:f>
        <m:r>
          <w:rPr>
            <w:rFonts w:ascii="Cambria Math" w:hAnsi="Cambria Math"/>
          </w:rPr>
          <m:t>-1</m:t>
        </m:r>
        <m:r>
          <w:rPr>
            <w:rFonts w:ascii="Cambria Math" w:hAnsi="Cambria Math" w:hint="eastAsia"/>
          </w:rPr>
          <m:t>≈</m:t>
        </m:r>
        <m:r>
          <w:rPr>
            <w:rFonts w:ascii="Cambria Math" w:hAnsi="Cambria Math"/>
          </w:rPr>
          <m:t>3.05</m:t>
        </m:r>
      </m:oMath>
    </w:p>
    <w:p w:rsidR="00F52D92" w:rsidRDefault="00F52D92" w:rsidP="00F75250">
      <w:r>
        <w:tab/>
      </w:r>
      <w:r>
        <w:rPr>
          <w:rFonts w:hint="eastAsia"/>
        </w:rPr>
        <w:t>所以，由电路图联立方程如下：</w:t>
      </w:r>
    </w:p>
    <w:p w:rsidR="00F52D92" w:rsidRDefault="00F52D92" w:rsidP="00F75250">
      <w:r>
        <w:tab/>
      </w:r>
      <m:oMath>
        <m:r>
          <m:rPr>
            <m:sty m:val="p"/>
          </m:rPr>
          <w:rPr>
            <w:rFonts w:ascii="Cambria Math" w:hAnsi="Cambria Math"/>
          </w:rPr>
          <m:t>R1 + R2  = 101.2</m:t>
        </m:r>
      </m:oMath>
      <w:r w:rsidR="00805A35">
        <w:t xml:space="preserve">        </w:t>
      </w:r>
      <w:r w:rsidR="00805A35">
        <w:rPr>
          <w:rFonts w:ascii="宋体" w:eastAsia="宋体" w:hAnsi="宋体" w:hint="eastAsia"/>
        </w:rPr>
        <w:t>①</w:t>
      </w:r>
    </w:p>
    <w:p w:rsidR="00805A35" w:rsidRDefault="00805A35" w:rsidP="00F75250">
      <w:pPr>
        <w:rPr>
          <w:rFonts w:ascii="宋体" w:eastAsia="宋体" w:hAnsi="宋体"/>
        </w:rPr>
      </w:pPr>
      <w:r>
        <w:tab/>
      </w:r>
      <m:oMath>
        <m:f>
          <m:fPr>
            <m:ctrlPr>
              <w:rPr>
                <w:rFonts w:ascii="Cambria Math" w:hAnsi="Cambria Math"/>
              </w:rPr>
            </m:ctrlPr>
          </m:fPr>
          <m:num>
            <m:r>
              <w:rPr>
                <w:rFonts w:ascii="Cambria Math" w:hAnsi="Cambria Math"/>
              </w:rPr>
              <m:t>R2</m:t>
            </m:r>
          </m:num>
          <m:den>
            <m:r>
              <w:rPr>
                <w:rFonts w:ascii="Cambria Math" w:hAnsi="Cambria Math"/>
              </w:rPr>
              <m:t>R1</m:t>
            </m:r>
          </m:den>
        </m:f>
        <m:r>
          <w:rPr>
            <w:rFonts w:ascii="Cambria Math" w:hAnsi="Cambria Math"/>
          </w:rPr>
          <m:t>=(3.05~4.83)</m:t>
        </m:r>
      </m:oMath>
      <w:r>
        <w:rPr>
          <w:rFonts w:hint="eastAsia"/>
        </w:rPr>
        <w:t xml:space="preserve"> </w:t>
      </w:r>
      <w:r>
        <w:t xml:space="preserve">         </w:t>
      </w:r>
      <w:r>
        <w:rPr>
          <w:rFonts w:ascii="宋体" w:eastAsia="宋体" w:hAnsi="宋体" w:hint="eastAsia"/>
        </w:rPr>
        <w:t>②</w:t>
      </w:r>
    </w:p>
    <w:p w:rsidR="00805A35" w:rsidRDefault="00805A35" w:rsidP="00F75250">
      <w:pPr>
        <w:rPr>
          <w:rFonts w:ascii="宋体" w:eastAsia="宋体" w:hAnsi="宋体"/>
        </w:rPr>
      </w:pPr>
      <w:r>
        <w:rPr>
          <w:rFonts w:ascii="宋体" w:eastAsia="宋体" w:hAnsi="宋体"/>
        </w:rPr>
        <w:tab/>
      </w:r>
      <w:r>
        <w:rPr>
          <w:rFonts w:ascii="宋体" w:eastAsia="宋体" w:hAnsi="宋体" w:hint="eastAsia"/>
        </w:rPr>
        <w:t>解出R</w:t>
      </w:r>
      <w:r>
        <w:rPr>
          <w:rFonts w:ascii="宋体" w:eastAsia="宋体" w:hAnsi="宋体"/>
        </w:rPr>
        <w:t>1,R2</w:t>
      </w:r>
      <w:r>
        <w:rPr>
          <w:rFonts w:ascii="宋体" w:eastAsia="宋体" w:hAnsi="宋体" w:hint="eastAsia"/>
        </w:rPr>
        <w:t>即为此稳压电路设计输出电压可调范围对应的上下端电阻阻值。</w:t>
      </w:r>
    </w:p>
    <w:p w:rsidR="00805A35" w:rsidRDefault="00805A35" w:rsidP="00F75250">
      <w:pPr>
        <w:rPr>
          <w:rFonts w:ascii="宋体" w:eastAsia="宋体" w:hAnsi="宋体"/>
        </w:rPr>
      </w:pPr>
      <w:r>
        <w:rPr>
          <w:rFonts w:ascii="宋体" w:eastAsia="宋体" w:hAnsi="宋体"/>
        </w:rPr>
        <w:tab/>
      </w:r>
      <w:r>
        <w:rPr>
          <w:rFonts w:ascii="宋体" w:eastAsia="宋体" w:hAnsi="宋体" w:hint="eastAsia"/>
        </w:rPr>
        <w:t>而针对S</w:t>
      </w:r>
      <w:r>
        <w:rPr>
          <w:rFonts w:ascii="宋体" w:eastAsia="宋体" w:hAnsi="宋体"/>
        </w:rPr>
        <w:t>TM32</w:t>
      </w:r>
      <w:r>
        <w:rPr>
          <w:rFonts w:ascii="宋体" w:eastAsia="宋体" w:hAnsi="宋体" w:hint="eastAsia"/>
        </w:rPr>
        <w:t>系列主控芯片，其电源电路则需求其为3</w:t>
      </w:r>
      <w:r>
        <w:rPr>
          <w:rFonts w:ascii="宋体" w:eastAsia="宋体" w:hAnsi="宋体"/>
        </w:rPr>
        <w:t>.3V</w:t>
      </w:r>
      <w:r>
        <w:rPr>
          <w:rFonts w:ascii="宋体" w:eastAsia="宋体" w:hAnsi="宋体" w:hint="eastAsia"/>
        </w:rPr>
        <w:t>恒压输出，特点是功率小，但要求电压误差小，具有较好的稳定性能等。所以采用了常用的A</w:t>
      </w:r>
      <w:r>
        <w:rPr>
          <w:rFonts w:ascii="宋体" w:eastAsia="宋体" w:hAnsi="宋体"/>
        </w:rPr>
        <w:t>MS1117-3.3V</w:t>
      </w:r>
      <w:r>
        <w:rPr>
          <w:rFonts w:ascii="宋体" w:eastAsia="宋体" w:hAnsi="宋体" w:hint="eastAsia"/>
        </w:rPr>
        <w:t>稳压芯片，</w:t>
      </w:r>
      <w:r>
        <w:rPr>
          <w:rFonts w:ascii="宋体" w:eastAsia="宋体" w:hAnsi="宋体" w:hint="eastAsia"/>
        </w:rPr>
        <w:lastRenderedPageBreak/>
        <w:t>使用体积较小的S</w:t>
      </w:r>
      <w:r>
        <w:rPr>
          <w:rFonts w:ascii="宋体" w:eastAsia="宋体" w:hAnsi="宋体"/>
        </w:rPr>
        <w:t>OT-89</w:t>
      </w:r>
      <w:r>
        <w:rPr>
          <w:rFonts w:ascii="宋体" w:eastAsia="宋体" w:hAnsi="宋体" w:hint="eastAsia"/>
        </w:rPr>
        <w:t>贴片封装。</w:t>
      </w:r>
    </w:p>
    <w:p w:rsidR="00805A35" w:rsidRDefault="00805A35" w:rsidP="00F75250">
      <w:pPr>
        <w:rPr>
          <w:rFonts w:ascii="宋体" w:eastAsia="宋体" w:hAnsi="宋体"/>
        </w:rPr>
      </w:pPr>
      <w:r>
        <w:rPr>
          <w:rFonts w:ascii="宋体" w:eastAsia="宋体" w:hAnsi="宋体"/>
        </w:rPr>
        <w:tab/>
        <w:t>AMS1117-3.3V</w:t>
      </w:r>
      <w:r>
        <w:rPr>
          <w:rFonts w:ascii="宋体" w:eastAsia="宋体" w:hAnsi="宋体" w:hint="eastAsia"/>
        </w:rPr>
        <w:t>稳压芯片是M</w:t>
      </w:r>
      <w:r>
        <w:rPr>
          <w:rFonts w:ascii="宋体" w:eastAsia="宋体" w:hAnsi="宋体"/>
        </w:rPr>
        <w:t>CU</w:t>
      </w:r>
      <w:r>
        <w:rPr>
          <w:rFonts w:ascii="宋体" w:eastAsia="宋体" w:hAnsi="宋体" w:hint="eastAsia"/>
        </w:rPr>
        <w:t>电路设计常用的正向低压降压器，其输入电压最高可到1</w:t>
      </w:r>
      <w:r>
        <w:rPr>
          <w:rFonts w:ascii="宋体" w:eastAsia="宋体" w:hAnsi="宋体"/>
        </w:rPr>
        <w:t>2V，</w:t>
      </w:r>
      <w:r>
        <w:rPr>
          <w:rFonts w:ascii="宋体" w:eastAsia="宋体" w:hAnsi="宋体" w:hint="eastAsia"/>
        </w:rPr>
        <w:t>输出电压在3.</w:t>
      </w:r>
      <w:r>
        <w:rPr>
          <w:rFonts w:ascii="宋体" w:eastAsia="宋体" w:hAnsi="宋体"/>
        </w:rPr>
        <w:t>267~3.333V</w:t>
      </w:r>
      <w:r>
        <w:rPr>
          <w:rFonts w:ascii="宋体" w:eastAsia="宋体" w:hAnsi="宋体" w:hint="eastAsia"/>
        </w:rPr>
        <w:t>范围内，其电流输出能力根据其封装</w:t>
      </w:r>
      <w:r w:rsidR="001F21B2">
        <w:rPr>
          <w:rFonts w:ascii="宋体" w:eastAsia="宋体" w:hAnsi="宋体" w:hint="eastAsia"/>
        </w:rPr>
        <w:t>略有不同，但基本都具有1</w:t>
      </w:r>
      <w:r w:rsidR="001F21B2">
        <w:rPr>
          <w:rFonts w:ascii="宋体" w:eastAsia="宋体" w:hAnsi="宋体"/>
        </w:rPr>
        <w:t>A</w:t>
      </w:r>
      <w:r w:rsidR="001F21B2">
        <w:rPr>
          <w:rFonts w:ascii="宋体" w:eastAsia="宋体" w:hAnsi="宋体" w:hint="eastAsia"/>
        </w:rPr>
        <w:t>左右稳定电流输出能力，完全满足M</w:t>
      </w:r>
      <w:r w:rsidR="001F21B2">
        <w:rPr>
          <w:rFonts w:ascii="宋体" w:eastAsia="宋体" w:hAnsi="宋体"/>
        </w:rPr>
        <w:t>CU</w:t>
      </w:r>
      <w:r w:rsidR="001F21B2">
        <w:rPr>
          <w:rFonts w:ascii="宋体" w:eastAsia="宋体" w:hAnsi="宋体" w:hint="eastAsia"/>
        </w:rPr>
        <w:t>及其外围电路元器件的功率需求。</w:t>
      </w:r>
    </w:p>
    <w:p w:rsidR="00D75459" w:rsidRPr="00D75459" w:rsidRDefault="001F21B2" w:rsidP="00D75459">
      <w:pPr>
        <w:pStyle w:val="a5"/>
        <w:numPr>
          <w:ilvl w:val="0"/>
          <w:numId w:val="1"/>
        </w:numPr>
        <w:ind w:firstLineChars="0"/>
        <w:rPr>
          <w:rFonts w:ascii="宋体" w:eastAsia="宋体" w:hAnsi="宋体"/>
        </w:rPr>
      </w:pPr>
      <w:r w:rsidRPr="00D75459">
        <w:rPr>
          <w:rFonts w:ascii="宋体" w:eastAsia="宋体" w:hAnsi="宋体" w:hint="eastAsia"/>
        </w:rPr>
        <w:t>单总线串口通信电路设计</w:t>
      </w:r>
    </w:p>
    <w:p w:rsidR="00805A35" w:rsidRDefault="00282D22" w:rsidP="00F75250">
      <w:r>
        <w:rPr>
          <w:noProof/>
        </w:rPr>
        <w:drawing>
          <wp:anchor distT="0" distB="0" distL="114300" distR="114300" simplePos="0" relativeHeight="251659264" behindDoc="0" locked="0" layoutInCell="1" allowOverlap="1" wp14:anchorId="454428AC" wp14:editId="62D92972">
            <wp:simplePos x="0" y="0"/>
            <wp:positionH relativeFrom="margin">
              <wp:align>right</wp:align>
            </wp:positionH>
            <wp:positionV relativeFrom="paragraph">
              <wp:posOffset>412750</wp:posOffset>
            </wp:positionV>
            <wp:extent cx="2743200" cy="1358389"/>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58389"/>
                    </a:xfrm>
                    <a:prstGeom prst="rect">
                      <a:avLst/>
                    </a:prstGeom>
                  </pic:spPr>
                </pic:pic>
              </a:graphicData>
            </a:graphic>
          </wp:anchor>
        </w:drawing>
      </w:r>
      <w:r w:rsidR="00B1505F">
        <w:tab/>
      </w:r>
      <w:r>
        <w:rPr>
          <w:rFonts w:hint="eastAsia"/>
        </w:rPr>
        <w:t>关节驱动电路板在整个机器人系统中，需要通过总线电路从主控电路获取对每个关节舵机角度位置的控制信息，然后再将其转化成具体的控制信号进行输出。因此关节舵机驱动电路板在串口总线上处于从机地位，在电路程序初始化的过程中会进行从机标记及</w:t>
      </w:r>
      <w:r>
        <w:rPr>
          <w:rFonts w:hint="eastAsia"/>
        </w:rPr>
        <w:t>I</w:t>
      </w:r>
      <w:r>
        <w:t>D</w:t>
      </w:r>
      <w:r>
        <w:rPr>
          <w:rFonts w:hint="eastAsia"/>
        </w:rPr>
        <w:t>号分配（见单总线串口通信程序设计）。虽然其处于从机地位，但它仍需要将采集到的传感器信号及舵机控制结果等向主机进行反馈，所以也需要完整的总线转换电路。其电路原理设计如下图所示：</w:t>
      </w:r>
    </w:p>
    <w:p w:rsidR="00282D22" w:rsidRDefault="00282D22" w:rsidP="00F75250">
      <w:r>
        <w:tab/>
      </w:r>
      <w:r>
        <w:rPr>
          <w:rFonts w:hint="eastAsia"/>
        </w:rPr>
        <w:t>其主要功能芯片采用</w:t>
      </w:r>
      <w:r>
        <w:rPr>
          <w:rFonts w:hint="eastAsia"/>
        </w:rPr>
        <w:t>S</w:t>
      </w:r>
      <w:r>
        <w:t>N74LVC2G126</w:t>
      </w:r>
      <w:r>
        <w:rPr>
          <w:rFonts w:hint="eastAsia"/>
        </w:rPr>
        <w:t>芯片进行实现，</w:t>
      </w:r>
      <w:r>
        <w:rPr>
          <w:rFonts w:hint="eastAsia"/>
        </w:rPr>
        <w:t>S</w:t>
      </w:r>
      <w:r>
        <w:t>N74LVC2G126</w:t>
      </w:r>
      <w:r>
        <w:rPr>
          <w:rFonts w:hint="eastAsia"/>
        </w:rPr>
        <w:t>是一款典型的具有三态输出的双总线缓冲芯片，通过单片机通用</w:t>
      </w:r>
      <w:r>
        <w:rPr>
          <w:rFonts w:hint="eastAsia"/>
        </w:rPr>
        <w:t>G</w:t>
      </w:r>
      <w:r>
        <w:t>PIO</w:t>
      </w:r>
      <w:r>
        <w:rPr>
          <w:rFonts w:hint="eastAsia"/>
        </w:rPr>
        <w:t>端口控制</w:t>
      </w:r>
      <w:r>
        <w:rPr>
          <w:rFonts w:hint="eastAsia"/>
        </w:rPr>
        <w:t>O</w:t>
      </w:r>
      <w:r>
        <w:t>E1,OE2</w:t>
      </w:r>
      <w:r>
        <w:rPr>
          <w:rFonts w:hint="eastAsia"/>
        </w:rPr>
        <w:t>两个端口电平可以分别控制串口通信的发送端</w:t>
      </w:r>
      <w:r>
        <w:t>TX</w:t>
      </w:r>
      <w:r>
        <w:rPr>
          <w:rFonts w:hint="eastAsia"/>
        </w:rPr>
        <w:t>和接收端</w:t>
      </w:r>
      <w:r>
        <w:rPr>
          <w:rFonts w:hint="eastAsia"/>
        </w:rPr>
        <w:t>R</w:t>
      </w:r>
      <w:r>
        <w:t>X</w:t>
      </w:r>
      <w:r>
        <w:rPr>
          <w:rFonts w:hint="eastAsia"/>
        </w:rPr>
        <w:t>同总线的连通。即当</w:t>
      </w:r>
      <w:r>
        <w:rPr>
          <w:rFonts w:hint="eastAsia"/>
        </w:rPr>
        <w:t>O</w:t>
      </w:r>
      <w:r>
        <w:t>E1=1,OE2=0</w:t>
      </w:r>
      <w:r>
        <w:rPr>
          <w:rFonts w:hint="eastAsia"/>
        </w:rPr>
        <w:t>时，</w:t>
      </w:r>
      <w:r>
        <w:rPr>
          <w:rFonts w:hint="eastAsia"/>
        </w:rPr>
        <w:t>A</w:t>
      </w:r>
      <w:r>
        <w:t>1</w:t>
      </w:r>
      <w:r>
        <w:rPr>
          <w:rFonts w:hint="eastAsia"/>
        </w:rPr>
        <w:t>与</w:t>
      </w:r>
      <w:r>
        <w:rPr>
          <w:rFonts w:hint="eastAsia"/>
        </w:rPr>
        <w:t>Y</w:t>
      </w:r>
      <w:r>
        <w:t>1</w:t>
      </w:r>
      <w:r>
        <w:rPr>
          <w:rFonts w:hint="eastAsia"/>
        </w:rPr>
        <w:t>导通，</w:t>
      </w:r>
      <w:r>
        <w:rPr>
          <w:rFonts w:hint="eastAsia"/>
        </w:rPr>
        <w:t>A</w:t>
      </w:r>
      <w:r>
        <w:t>2</w:t>
      </w:r>
      <w:r w:rsidR="00D75459">
        <w:rPr>
          <w:rFonts w:hint="eastAsia"/>
        </w:rPr>
        <w:t>与</w:t>
      </w:r>
      <w:r w:rsidR="00D75459">
        <w:rPr>
          <w:rFonts w:hint="eastAsia"/>
        </w:rPr>
        <w:t>Y</w:t>
      </w:r>
      <w:r w:rsidR="00D75459">
        <w:t>2</w:t>
      </w:r>
      <w:r w:rsidR="00D75459">
        <w:rPr>
          <w:rFonts w:hint="eastAsia"/>
        </w:rPr>
        <w:t>断开，此时串口通信的发送端</w:t>
      </w:r>
      <w:r w:rsidR="00D75459">
        <w:rPr>
          <w:rFonts w:hint="eastAsia"/>
        </w:rPr>
        <w:t>T</w:t>
      </w:r>
      <w:r w:rsidR="00D75459">
        <w:t>X</w:t>
      </w:r>
      <w:r w:rsidR="00D75459">
        <w:rPr>
          <w:rFonts w:hint="eastAsia"/>
        </w:rPr>
        <w:t>与总线</w:t>
      </w:r>
      <w:r w:rsidR="00D75459">
        <w:rPr>
          <w:rFonts w:hint="eastAsia"/>
        </w:rPr>
        <w:t>B</w:t>
      </w:r>
      <w:r w:rsidR="00D75459">
        <w:t>US</w:t>
      </w:r>
      <w:r w:rsidR="00D75459">
        <w:rPr>
          <w:rFonts w:hint="eastAsia"/>
        </w:rPr>
        <w:t>连通，可以将关节驱动电路所采集到的传感器信号及关节舵机控制信息通过</w:t>
      </w:r>
      <w:r w:rsidR="00D75459">
        <w:rPr>
          <w:rFonts w:hint="eastAsia"/>
        </w:rPr>
        <w:t>T</w:t>
      </w:r>
      <w:r w:rsidR="00D75459">
        <w:t>X</w:t>
      </w:r>
      <w:r w:rsidR="00D75459">
        <w:rPr>
          <w:rFonts w:hint="eastAsia"/>
        </w:rPr>
        <w:t>端口发送到总线</w:t>
      </w:r>
      <w:r w:rsidR="00D75459">
        <w:rPr>
          <w:rFonts w:hint="eastAsia"/>
        </w:rPr>
        <w:t>B</w:t>
      </w:r>
      <w:r w:rsidR="00D75459">
        <w:t>US</w:t>
      </w:r>
      <w:r w:rsidR="00D75459">
        <w:rPr>
          <w:rFonts w:hint="eastAsia"/>
        </w:rPr>
        <w:t>上供主控电路读取。同理，当</w:t>
      </w:r>
      <w:r w:rsidR="00D75459">
        <w:rPr>
          <w:rFonts w:hint="eastAsia"/>
        </w:rPr>
        <w:t>O</w:t>
      </w:r>
      <w:r w:rsidR="00D75459">
        <w:t>E1=0,OE2=1</w:t>
      </w:r>
      <w:r w:rsidR="00D75459">
        <w:rPr>
          <w:rFonts w:hint="eastAsia"/>
        </w:rPr>
        <w:t>时，</w:t>
      </w:r>
      <w:r w:rsidR="00D75459">
        <w:rPr>
          <w:rFonts w:hint="eastAsia"/>
        </w:rPr>
        <w:t>A</w:t>
      </w:r>
      <w:r w:rsidR="00D75459">
        <w:t>1</w:t>
      </w:r>
      <w:r w:rsidR="00D75459">
        <w:rPr>
          <w:rFonts w:hint="eastAsia"/>
        </w:rPr>
        <w:t>与</w:t>
      </w:r>
      <w:r w:rsidR="00D75459">
        <w:rPr>
          <w:rFonts w:hint="eastAsia"/>
        </w:rPr>
        <w:t>Y</w:t>
      </w:r>
      <w:r w:rsidR="00D75459">
        <w:t>1</w:t>
      </w:r>
      <w:r w:rsidR="00D75459">
        <w:rPr>
          <w:rFonts w:hint="eastAsia"/>
        </w:rPr>
        <w:t>断开，</w:t>
      </w:r>
      <w:r w:rsidR="00D75459">
        <w:rPr>
          <w:rFonts w:hint="eastAsia"/>
        </w:rPr>
        <w:t>A</w:t>
      </w:r>
      <w:r w:rsidR="00D75459">
        <w:t>2</w:t>
      </w:r>
      <w:r w:rsidR="00D75459">
        <w:rPr>
          <w:rFonts w:hint="eastAsia"/>
        </w:rPr>
        <w:t>与</w:t>
      </w:r>
      <w:r w:rsidR="00D75459">
        <w:rPr>
          <w:rFonts w:hint="eastAsia"/>
        </w:rPr>
        <w:t>Y</w:t>
      </w:r>
      <w:r w:rsidR="00D75459">
        <w:t>2</w:t>
      </w:r>
      <w:r w:rsidR="00D75459">
        <w:rPr>
          <w:rFonts w:hint="eastAsia"/>
        </w:rPr>
        <w:t>导通，此时串口通信的发送端</w:t>
      </w:r>
      <w:r w:rsidR="00D75459">
        <w:rPr>
          <w:rFonts w:hint="eastAsia"/>
        </w:rPr>
        <w:t>T</w:t>
      </w:r>
      <w:r w:rsidR="00D75459">
        <w:t>X</w:t>
      </w:r>
      <w:r w:rsidR="00D75459">
        <w:rPr>
          <w:rFonts w:hint="eastAsia"/>
        </w:rPr>
        <w:t>成高阻态，无法进行数据发送，但其接收端</w:t>
      </w:r>
      <w:r w:rsidR="00D75459">
        <w:rPr>
          <w:rFonts w:hint="eastAsia"/>
        </w:rPr>
        <w:t>R</w:t>
      </w:r>
      <w:r w:rsidR="00D75459">
        <w:t>X</w:t>
      </w:r>
      <w:r w:rsidR="00D75459">
        <w:rPr>
          <w:rFonts w:hint="eastAsia"/>
        </w:rPr>
        <w:t>与总线</w:t>
      </w:r>
      <w:r w:rsidR="00D75459">
        <w:rPr>
          <w:rFonts w:hint="eastAsia"/>
        </w:rPr>
        <w:t>B</w:t>
      </w:r>
      <w:r w:rsidR="00D75459">
        <w:t>US</w:t>
      </w:r>
      <w:r w:rsidR="00D75459">
        <w:rPr>
          <w:rFonts w:hint="eastAsia"/>
        </w:rPr>
        <w:t>连通，可以从总线获取由主控电路发出的包括舵机位置参数等控制信息的数据包。</w:t>
      </w:r>
    </w:p>
    <w:p w:rsidR="00D75459" w:rsidRDefault="00D75459" w:rsidP="00F75250">
      <w:r>
        <w:tab/>
      </w:r>
      <w:r>
        <w:rPr>
          <w:rFonts w:hint="eastAsia"/>
        </w:rPr>
        <w:t>而电路中电容</w:t>
      </w:r>
      <w:r>
        <w:rPr>
          <w:rFonts w:hint="eastAsia"/>
        </w:rPr>
        <w:t>C</w:t>
      </w:r>
      <w:r>
        <w:t>9</w:t>
      </w:r>
      <w:r>
        <w:rPr>
          <w:rFonts w:hint="eastAsia"/>
        </w:rPr>
        <w:t>主要作用是对</w:t>
      </w:r>
      <w:r>
        <w:rPr>
          <w:rFonts w:hint="eastAsia"/>
        </w:rPr>
        <w:t>3</w:t>
      </w:r>
      <w:r>
        <w:t>.3V</w:t>
      </w:r>
      <w:r>
        <w:rPr>
          <w:rFonts w:hint="eastAsia"/>
        </w:rPr>
        <w:t>电源输入进行滤波和电压稳定，保证</w:t>
      </w:r>
      <w:r>
        <w:rPr>
          <w:rFonts w:hint="eastAsia"/>
        </w:rPr>
        <w:t>S</w:t>
      </w:r>
      <w:r>
        <w:t>N74LVC2G126</w:t>
      </w:r>
      <w:r>
        <w:rPr>
          <w:rFonts w:hint="eastAsia"/>
        </w:rPr>
        <w:t>芯片工作电压稳定。而</w:t>
      </w:r>
      <w:r>
        <w:rPr>
          <w:rFonts w:hint="eastAsia"/>
        </w:rPr>
        <w:t>R</w:t>
      </w:r>
      <w:r>
        <w:t>7</w:t>
      </w:r>
      <w:r>
        <w:rPr>
          <w:rFonts w:hint="eastAsia"/>
        </w:rPr>
        <w:t>则是总线上的能耗电阻，负责消耗总线上的功率，解决总线上缺乏能耗元件而导致信号卡死的问题。</w:t>
      </w:r>
    </w:p>
    <w:p w:rsidR="00D75459" w:rsidRDefault="00D75459" w:rsidP="00D75459">
      <w:pPr>
        <w:pStyle w:val="a5"/>
        <w:numPr>
          <w:ilvl w:val="0"/>
          <w:numId w:val="1"/>
        </w:numPr>
        <w:ind w:firstLineChars="0"/>
      </w:pPr>
      <w:r>
        <w:rPr>
          <w:rFonts w:hint="eastAsia"/>
        </w:rPr>
        <w:t>电流检测电路设计</w:t>
      </w:r>
    </w:p>
    <w:p w:rsidR="00D75459" w:rsidRDefault="00593482" w:rsidP="002A3BD5">
      <w:pPr>
        <w:ind w:firstLine="360"/>
      </w:pPr>
      <w:r>
        <w:rPr>
          <w:noProof/>
        </w:rPr>
        <w:drawing>
          <wp:anchor distT="0" distB="0" distL="114300" distR="114300" simplePos="0" relativeHeight="251660288" behindDoc="0" locked="0" layoutInCell="1" allowOverlap="1" wp14:anchorId="3EF2F5D4" wp14:editId="09CD99DD">
            <wp:simplePos x="0" y="0"/>
            <wp:positionH relativeFrom="margin">
              <wp:align>left</wp:align>
            </wp:positionH>
            <wp:positionV relativeFrom="paragraph">
              <wp:posOffset>625929</wp:posOffset>
            </wp:positionV>
            <wp:extent cx="2720340" cy="226695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340" cy="2266950"/>
                    </a:xfrm>
                    <a:prstGeom prst="rect">
                      <a:avLst/>
                    </a:prstGeom>
                  </pic:spPr>
                </pic:pic>
              </a:graphicData>
            </a:graphic>
            <wp14:sizeRelH relativeFrom="margin">
              <wp14:pctWidth>0</wp14:pctWidth>
            </wp14:sizeRelH>
            <wp14:sizeRelV relativeFrom="margin">
              <wp14:pctHeight>0</wp14:pctHeight>
            </wp14:sizeRelV>
          </wp:anchor>
        </w:drawing>
      </w:r>
      <w:r w:rsidR="002A3BD5">
        <w:rPr>
          <w:rFonts w:hint="eastAsia"/>
        </w:rPr>
        <w:t>关节舵机是整个机器人系统的主要动力源，为机器人提供关节扭矩以使其能够通过关节自由度模仿生物运动。而这一功能使得关节舵机需要输出相对较大的功率以支撑机器人主体</w:t>
      </w:r>
      <w:r>
        <w:rPr>
          <w:rFonts w:hint="eastAsia"/>
        </w:rPr>
        <w:t>重量。关节舵机可以通过</w:t>
      </w:r>
      <w:r>
        <w:rPr>
          <w:rFonts w:hint="eastAsia"/>
        </w:rPr>
        <w:t>P</w:t>
      </w:r>
      <w:r>
        <w:t>ID</w:t>
      </w:r>
      <w:r>
        <w:rPr>
          <w:rFonts w:hint="eastAsia"/>
        </w:rPr>
        <w:t>闭环位置控制进行关节位置的精准控制，但当遇到无法规避的障碍物或出现关节舵机故障的情况下，</w:t>
      </w:r>
      <w:r>
        <w:rPr>
          <w:rFonts w:hint="eastAsia"/>
        </w:rPr>
        <w:t>P</w:t>
      </w:r>
      <w:r>
        <w:t>ID</w:t>
      </w:r>
      <w:r>
        <w:rPr>
          <w:rFonts w:hint="eastAsia"/>
        </w:rPr>
        <w:t>算法往往无法准确知晓关节舵机当前的工作状态，当偏差持续存在的情况下，闭环控制程序趋势关节舵机增大输出电流以尝试减小偏差，而这种情况往往容易导致关节舵机因电流过大造成电机电刷烧毁失效或电机驱动电路烧毁失效等无法挽回的损坏。所以在关节舵机内部增加电流反馈电路，根据直流电机工作原理，当电机输出较大力矩或堵转的情况下，关节舵机的输入电流将急剧增大。通过检测关节舵机的输入电流，对</w:t>
      </w:r>
      <w:r>
        <w:rPr>
          <w:rFonts w:hint="eastAsia"/>
        </w:rPr>
        <w:t>P</w:t>
      </w:r>
      <w:r>
        <w:t>ID</w:t>
      </w:r>
      <w:r>
        <w:rPr>
          <w:rFonts w:hint="eastAsia"/>
        </w:rPr>
        <w:t>闭环控制进行防过载补偿和关节力矩控制，有效控制机器人因过载而造成的损坏。</w:t>
      </w:r>
    </w:p>
    <w:p w:rsidR="00593482" w:rsidRDefault="00593482" w:rsidP="002A3BD5">
      <w:pPr>
        <w:ind w:firstLine="360"/>
      </w:pPr>
      <w:r>
        <w:rPr>
          <w:rFonts w:hint="eastAsia"/>
        </w:rPr>
        <w:t>而此部分硬件设计主要基于</w:t>
      </w:r>
      <w:r>
        <w:rPr>
          <w:rFonts w:hint="eastAsia"/>
        </w:rPr>
        <w:t>M</w:t>
      </w:r>
      <w:r>
        <w:t>AX471</w:t>
      </w:r>
      <w:r>
        <w:rPr>
          <w:rFonts w:hint="eastAsia"/>
        </w:rPr>
        <w:t>电流检测芯片进行设计，</w:t>
      </w:r>
      <w:r>
        <w:rPr>
          <w:rFonts w:hint="eastAsia"/>
        </w:rPr>
        <w:t>M</w:t>
      </w:r>
      <w:r>
        <w:t>AX471</w:t>
      </w:r>
      <w:r>
        <w:rPr>
          <w:rFonts w:hint="eastAsia"/>
        </w:rPr>
        <w:t>是常用的双向高侧电流</w:t>
      </w:r>
      <w:r w:rsidR="00024D13">
        <w:rPr>
          <w:rFonts w:hint="eastAsia"/>
        </w:rPr>
        <w:t>感应放大器，常用于直流电源线监控。具有</w:t>
      </w:r>
      <w:r w:rsidR="00024D13">
        <w:rPr>
          <w:rFonts w:hint="eastAsia"/>
        </w:rPr>
        <w:t>3</w:t>
      </w:r>
      <w:r w:rsidR="00024D13">
        <w:rPr>
          <w:rFonts w:hint="eastAsia"/>
        </w:rPr>
        <w:t>安培的大电流输入输出能力，不但能对</w:t>
      </w:r>
      <w:r w:rsidR="00024D13">
        <w:rPr>
          <w:rFonts w:hint="eastAsia"/>
        </w:rPr>
        <w:lastRenderedPageBreak/>
        <w:t>电流进行准确检测。还能通过芯片使能引脚对芯片进行关断操作，有效切断输入电流。其信号输出形式为模拟量输出，主要工作原理是根据芯片内部电磁感应，对干路电流进行比例缩小后输出，其输入输出比例系数约为</w:t>
      </w:r>
      <w:r w:rsidR="00024D13">
        <w:rPr>
          <w:rFonts w:hint="eastAsia"/>
        </w:rPr>
        <w:t>0.5</w:t>
      </w:r>
      <w:r w:rsidR="00024D13">
        <w:t>mA/A</w:t>
      </w:r>
      <w:r w:rsidR="00024D13">
        <w:t>。</w:t>
      </w:r>
      <w:r w:rsidR="00024D13">
        <w:rPr>
          <w:rFonts w:hint="eastAsia"/>
        </w:rPr>
        <w:t>再利用采样电阻</w:t>
      </w:r>
      <w:r w:rsidR="00024D13">
        <w:rPr>
          <w:rFonts w:hint="eastAsia"/>
        </w:rPr>
        <w:t>R_</w:t>
      </w:r>
      <w:r w:rsidR="00024D13">
        <w:t>I1</w:t>
      </w:r>
      <w:r w:rsidR="00024D13">
        <w:t>，</w:t>
      </w:r>
      <w:r w:rsidR="00024D13">
        <w:rPr>
          <w:rFonts w:hint="eastAsia"/>
        </w:rPr>
        <w:t>将电流输出信号转变为电压信号</w:t>
      </w:r>
      <w:r w:rsidR="00FE3BD3">
        <w:rPr>
          <w:rFonts w:hint="eastAsia"/>
        </w:rPr>
        <w:t>通过</w:t>
      </w:r>
      <w:r w:rsidR="00024D13">
        <w:rPr>
          <w:rFonts w:hint="eastAsia"/>
        </w:rPr>
        <w:t>单片机</w:t>
      </w:r>
      <w:r w:rsidR="00FE3BD3">
        <w:rPr>
          <w:rFonts w:hint="eastAsia"/>
        </w:rPr>
        <w:t>的</w:t>
      </w:r>
      <w:r w:rsidR="00FE3BD3">
        <w:rPr>
          <w:rFonts w:hint="eastAsia"/>
        </w:rPr>
        <w:t>A</w:t>
      </w:r>
      <w:r w:rsidR="00FE3BD3">
        <w:t>DC</w:t>
      </w:r>
      <w:r w:rsidR="00FE3BD3">
        <w:rPr>
          <w:rFonts w:hint="eastAsia"/>
        </w:rPr>
        <w:t>功能进行</w:t>
      </w:r>
      <w:r w:rsidR="00024D13">
        <w:rPr>
          <w:rFonts w:hint="eastAsia"/>
        </w:rPr>
        <w:t>采集，模拟量输出公式如下：</w:t>
      </w:r>
    </w:p>
    <w:p w:rsidR="00024D13" w:rsidRPr="00FE3BD3" w:rsidRDefault="00024D13" w:rsidP="002A3BD5">
      <w:pPr>
        <w:ind w:firstLine="360"/>
      </w:pPr>
      <m:oMathPara>
        <m:oMath>
          <m:r>
            <m:rPr>
              <m:sty m:val="p"/>
            </m:rPr>
            <w:rPr>
              <w:rFonts w:ascii="Cambria Math" w:hAnsi="Cambria Math"/>
            </w:rPr>
            <m:t>U</m:t>
          </m:r>
          <m:r>
            <m:rPr>
              <m:sty m:val="p"/>
            </m:rPr>
            <w:rPr>
              <w:rFonts w:ascii="Cambria Math" w:hAnsi="Cambria Math" w:hint="eastAsia"/>
            </w:rPr>
            <m:t>out</m:t>
          </m:r>
          <m:r>
            <m:rPr>
              <m:sty m:val="p"/>
            </m:rPr>
            <w:rPr>
              <w:rFonts w:ascii="Cambria Math" w:hAnsi="Cambria Math"/>
            </w:rPr>
            <m:t xml:space="preserve">= </m:t>
          </m:r>
          <m:f>
            <m:fPr>
              <m:ctrlPr>
                <w:rPr>
                  <w:rFonts w:ascii="Cambria Math" w:hAnsi="Cambria Math"/>
                </w:rPr>
              </m:ctrlPr>
            </m:fPr>
            <m:num>
              <m:r>
                <w:rPr>
                  <w:rFonts w:ascii="Cambria Math" w:hAnsi="Cambria Math"/>
                </w:rPr>
                <m:t>I</m:t>
              </m:r>
              <m:r>
                <w:rPr>
                  <w:rFonts w:ascii="Cambria Math" w:hAnsi="Cambria Math" w:hint="eastAsia"/>
                </w:rPr>
                <m:t>out</m:t>
              </m:r>
            </m:num>
            <m:den>
              <m:r>
                <w:rPr>
                  <w:rFonts w:ascii="Cambria Math" w:hAnsi="Cambria Math"/>
                </w:rPr>
                <m:t>R_I1</m:t>
              </m:r>
            </m:den>
          </m:f>
          <m:r>
            <w:rPr>
              <w:rFonts w:ascii="Cambria Math" w:hAnsi="Cambria Math"/>
            </w:rPr>
            <m:t xml:space="preserve"> V</m:t>
          </m:r>
        </m:oMath>
      </m:oMathPara>
    </w:p>
    <w:p w:rsidR="00FE3BD3" w:rsidRDefault="00FE3BD3" w:rsidP="002A3BD5">
      <w:pPr>
        <w:ind w:firstLine="360"/>
      </w:pPr>
      <w:r>
        <w:rPr>
          <w:rFonts w:hint="eastAsia"/>
        </w:rPr>
        <w:t>将比例系数带入上式，则可通过</w:t>
      </w:r>
      <w:r>
        <w:rPr>
          <w:rFonts w:hint="eastAsia"/>
        </w:rPr>
        <w:t>A</w:t>
      </w:r>
      <w:r>
        <w:t>DC</w:t>
      </w:r>
      <w:r>
        <w:rPr>
          <w:rFonts w:hint="eastAsia"/>
        </w:rPr>
        <w:t>采样参数计算主干路电流，从而对</w:t>
      </w:r>
      <w:r>
        <w:rPr>
          <w:rFonts w:hint="eastAsia"/>
        </w:rPr>
        <w:t>P</w:t>
      </w:r>
      <w:r>
        <w:t>ID</w:t>
      </w:r>
      <w:r>
        <w:rPr>
          <w:rFonts w:hint="eastAsia"/>
        </w:rPr>
        <w:t>闭环控制进行补偿。</w:t>
      </w:r>
    </w:p>
    <w:p w:rsidR="00FE3BD3" w:rsidRPr="00F52D92" w:rsidRDefault="00FE3BD3" w:rsidP="002A3BD5">
      <w:pPr>
        <w:ind w:firstLine="360"/>
        <w:rPr>
          <w:rFonts w:hint="eastAsia"/>
        </w:rPr>
      </w:pPr>
      <w:r>
        <w:rPr>
          <w:rFonts w:hint="eastAsia"/>
        </w:rPr>
        <w:t>而</w:t>
      </w:r>
      <w:r>
        <w:rPr>
          <w:rFonts w:hint="eastAsia"/>
        </w:rPr>
        <w:t>5</w:t>
      </w:r>
      <w:r>
        <w:rPr>
          <w:rFonts w:hint="eastAsia"/>
        </w:rPr>
        <w:t>号管脚则是作为芯片关断管脚使用，通过单片机</w:t>
      </w:r>
      <w:r>
        <w:rPr>
          <w:rFonts w:hint="eastAsia"/>
        </w:rPr>
        <w:t>G</w:t>
      </w:r>
      <w:r>
        <w:t>PIO</w:t>
      </w:r>
      <w:r>
        <w:rPr>
          <w:rFonts w:hint="eastAsia"/>
        </w:rPr>
        <w:t>输出进行控制，当</w:t>
      </w:r>
      <w:r>
        <w:rPr>
          <w:rFonts w:hint="eastAsia"/>
        </w:rPr>
        <w:t>A</w:t>
      </w:r>
      <w:r>
        <w:t>DC</w:t>
      </w:r>
      <w:r>
        <w:rPr>
          <w:rFonts w:hint="eastAsia"/>
        </w:rPr>
        <w:t>采样参数所测得的电流严重超过额定工作电流时，单片机可以通过</w:t>
      </w:r>
      <w:r>
        <w:rPr>
          <w:rFonts w:hint="eastAsia"/>
        </w:rPr>
        <w:t>G</w:t>
      </w:r>
      <w:r>
        <w:t>PIO</w:t>
      </w:r>
      <w:r>
        <w:rPr>
          <w:rFonts w:hint="eastAsia"/>
        </w:rPr>
        <w:t>输出功能关断电流芯片从而让整个关节舵机供电系统停止工作，以待检查。</w:t>
      </w:r>
      <w:bookmarkStart w:id="0" w:name="_GoBack"/>
      <w:bookmarkEnd w:id="0"/>
    </w:p>
    <w:sectPr w:rsidR="00FE3BD3" w:rsidRPr="00F52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B9B" w:rsidRDefault="00210B9B" w:rsidP="00464225">
      <w:r>
        <w:separator/>
      </w:r>
    </w:p>
  </w:endnote>
  <w:endnote w:type="continuationSeparator" w:id="0">
    <w:p w:rsidR="00210B9B" w:rsidRDefault="00210B9B" w:rsidP="0046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B9B" w:rsidRDefault="00210B9B" w:rsidP="00464225">
      <w:r>
        <w:separator/>
      </w:r>
    </w:p>
  </w:footnote>
  <w:footnote w:type="continuationSeparator" w:id="0">
    <w:p w:rsidR="00210B9B" w:rsidRDefault="00210B9B" w:rsidP="00464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43360"/>
    <w:multiLevelType w:val="hybridMultilevel"/>
    <w:tmpl w:val="F61AD986"/>
    <w:lvl w:ilvl="0" w:tplc="52120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30"/>
    <w:rsid w:val="00024D13"/>
    <w:rsid w:val="00095580"/>
    <w:rsid w:val="001E1130"/>
    <w:rsid w:val="001F21B2"/>
    <w:rsid w:val="00210B9B"/>
    <w:rsid w:val="00282D22"/>
    <w:rsid w:val="002A3BD5"/>
    <w:rsid w:val="003D1E86"/>
    <w:rsid w:val="00464225"/>
    <w:rsid w:val="004A45A8"/>
    <w:rsid w:val="00593482"/>
    <w:rsid w:val="00753A54"/>
    <w:rsid w:val="00783899"/>
    <w:rsid w:val="007938B7"/>
    <w:rsid w:val="00805A35"/>
    <w:rsid w:val="00825B6D"/>
    <w:rsid w:val="00B1505F"/>
    <w:rsid w:val="00C80222"/>
    <w:rsid w:val="00D75459"/>
    <w:rsid w:val="00DC1444"/>
    <w:rsid w:val="00E4521B"/>
    <w:rsid w:val="00E5796B"/>
    <w:rsid w:val="00F52D92"/>
    <w:rsid w:val="00F75250"/>
    <w:rsid w:val="00FE3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8E5C25-EE3F-4145-B4A2-22F8F42E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2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225"/>
    <w:rPr>
      <w:sz w:val="18"/>
      <w:szCs w:val="18"/>
    </w:rPr>
  </w:style>
  <w:style w:type="paragraph" w:styleId="a4">
    <w:name w:val="footer"/>
    <w:basedOn w:val="a"/>
    <w:link w:val="Char0"/>
    <w:uiPriority w:val="99"/>
    <w:unhideWhenUsed/>
    <w:rsid w:val="00464225"/>
    <w:pPr>
      <w:tabs>
        <w:tab w:val="center" w:pos="4153"/>
        <w:tab w:val="right" w:pos="8306"/>
      </w:tabs>
      <w:snapToGrid w:val="0"/>
      <w:jc w:val="left"/>
    </w:pPr>
    <w:rPr>
      <w:sz w:val="18"/>
      <w:szCs w:val="18"/>
    </w:rPr>
  </w:style>
  <w:style w:type="character" w:customStyle="1" w:styleId="Char0">
    <w:name w:val="页脚 Char"/>
    <w:basedOn w:val="a0"/>
    <w:link w:val="a4"/>
    <w:uiPriority w:val="99"/>
    <w:rsid w:val="00464225"/>
    <w:rPr>
      <w:sz w:val="18"/>
      <w:szCs w:val="18"/>
    </w:rPr>
  </w:style>
  <w:style w:type="paragraph" w:styleId="a5">
    <w:name w:val="List Paragraph"/>
    <w:basedOn w:val="a"/>
    <w:uiPriority w:val="34"/>
    <w:qFormat/>
    <w:rsid w:val="00464225"/>
    <w:pPr>
      <w:ind w:firstLineChars="200" w:firstLine="420"/>
    </w:pPr>
  </w:style>
  <w:style w:type="character" w:styleId="a6">
    <w:name w:val="Placeholder Text"/>
    <w:basedOn w:val="a0"/>
    <w:uiPriority w:val="99"/>
    <w:semiHidden/>
    <w:rsid w:val="00DC14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4</cp:revision>
  <dcterms:created xsi:type="dcterms:W3CDTF">2019-05-15T07:05:00Z</dcterms:created>
  <dcterms:modified xsi:type="dcterms:W3CDTF">2019-05-21T14:30:00Z</dcterms:modified>
</cp:coreProperties>
</file>