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F7" w:rsidRDefault="00614CF7" w:rsidP="00614CF7">
      <w:pPr>
        <w:pStyle w:val="a5"/>
        <w:numPr>
          <w:ilvl w:val="0"/>
          <w:numId w:val="1"/>
        </w:numPr>
        <w:ind w:firstLineChars="0"/>
      </w:pPr>
      <w:r>
        <w:rPr>
          <w:rFonts w:hint="eastAsia"/>
        </w:rPr>
        <w:t>整体结构设计思路</w:t>
      </w:r>
    </w:p>
    <w:p w:rsidR="00614CF7" w:rsidRDefault="00614CF7" w:rsidP="00614CF7">
      <w:pPr>
        <w:pStyle w:val="a5"/>
        <w:ind w:left="360" w:firstLineChars="0" w:firstLine="0"/>
        <w:rPr>
          <w:rFonts w:hint="eastAsia"/>
        </w:rPr>
      </w:pPr>
      <w:r>
        <w:t>（</w:t>
      </w:r>
      <w:r>
        <w:t>1</w:t>
      </w:r>
      <w:r>
        <w:t>）</w:t>
      </w:r>
      <w:r>
        <w:rPr>
          <w:rFonts w:hint="eastAsia"/>
        </w:rPr>
        <w:t>概述</w:t>
      </w:r>
    </w:p>
    <w:p w:rsidR="00614CF7" w:rsidRDefault="00614CF7" w:rsidP="00614CF7">
      <w:pPr>
        <w:ind w:firstLine="360"/>
      </w:pPr>
      <w:r>
        <w:rPr>
          <w:rFonts w:hint="eastAsia"/>
        </w:rPr>
        <w:t>本次设计的攀爬机器人主要计划用于高空清洁作业及高空特种应用方向，机器人的设计难点主要集中在机器人如何克服自身重力吸附于墙面，并具备一定的辅助机构（如清洁机构等执行部件）承载能力。所以在整体尺寸设计上，参照了市面上成型的玻璃清洁机器人整体尺寸，同时在腿部设计的过程中让其尽量远离机器人躯干几何中心，从而使机器人具备更大的背部、腹部面积用于辅助机构的安装。</w:t>
      </w:r>
    </w:p>
    <w:p w:rsidR="00614CF7" w:rsidRDefault="00614CF7" w:rsidP="00614CF7">
      <w:pPr>
        <w:ind w:firstLine="360"/>
      </w:pPr>
      <w:r>
        <w:t>（</w:t>
      </w:r>
      <w:r>
        <w:t>2</w:t>
      </w:r>
      <w:r>
        <w:t>）</w:t>
      </w:r>
      <w:r w:rsidR="00DA6DF5">
        <w:rPr>
          <w:rFonts w:hint="eastAsia"/>
        </w:rPr>
        <w:t>腿部</w:t>
      </w:r>
      <w:r w:rsidR="0012463B">
        <w:rPr>
          <w:rFonts w:hint="eastAsia"/>
        </w:rPr>
        <w:t>尺寸设计</w:t>
      </w:r>
    </w:p>
    <w:p w:rsidR="0012463B" w:rsidRDefault="00971123" w:rsidP="00614CF7">
      <w:pPr>
        <w:ind w:firstLine="360"/>
      </w:pPr>
      <w:r>
        <w:rPr>
          <w:noProof/>
        </w:rPr>
        <w:drawing>
          <wp:anchor distT="0" distB="0" distL="114300" distR="114300" simplePos="0" relativeHeight="251658240" behindDoc="0" locked="0" layoutInCell="1" allowOverlap="1" wp14:anchorId="27AD02C4" wp14:editId="334FE422">
            <wp:simplePos x="0" y="0"/>
            <wp:positionH relativeFrom="margin">
              <wp:align>right</wp:align>
            </wp:positionH>
            <wp:positionV relativeFrom="paragraph">
              <wp:posOffset>6334</wp:posOffset>
            </wp:positionV>
            <wp:extent cx="2543175" cy="252285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2522855"/>
                    </a:xfrm>
                    <a:prstGeom prst="rect">
                      <a:avLst/>
                    </a:prstGeom>
                  </pic:spPr>
                </pic:pic>
              </a:graphicData>
            </a:graphic>
            <wp14:sizeRelH relativeFrom="page">
              <wp14:pctWidth>0</wp14:pctWidth>
            </wp14:sizeRelH>
            <wp14:sizeRelV relativeFrom="page">
              <wp14:pctHeight>0</wp14:pctHeight>
            </wp14:sizeRelV>
          </wp:anchor>
        </w:drawing>
      </w:r>
      <w:r w:rsidR="0012463B">
        <w:rPr>
          <w:rFonts w:hint="eastAsia"/>
        </w:rPr>
        <w:t>在确定机器人整体尺寸的过程中，主要遵循以满足功能需求为准则的设计思路。在尽可能地减小机器人整体尺寸以降低攀附功能所需要的能量消耗的同时，也需保证机器人的整</w:t>
      </w:r>
      <w:bookmarkStart w:id="0" w:name="_GoBack"/>
      <w:bookmarkEnd w:id="0"/>
      <w:r w:rsidR="0012463B">
        <w:rPr>
          <w:rFonts w:hint="eastAsia"/>
        </w:rPr>
        <w:t>体尺寸能够适配所选用的标准化零件且能够满足机器人的基本功能需求。</w:t>
      </w:r>
      <w:r w:rsidR="00FB5802">
        <w:rPr>
          <w:rFonts w:hint="eastAsia"/>
        </w:rPr>
        <w:t>本次设计的攀爬机器人主要计划用于高空清洁作业及高空特种应用方向，相较于传统的垂直面吸附机器人（如玻璃清洁机器人）而言，这种攀爬机器人以壁虎为仿生学原型，模仿四足爬行动物的四肢结构，使其对一定程度的垂直面障碍物或非光滑表面具备较好的适应能力。因此在整体尺寸设计过程中，将单腿部展开长度设计为</w:t>
      </w:r>
      <w:r w:rsidR="00FB5802">
        <w:rPr>
          <w:rFonts w:hint="eastAsia"/>
        </w:rPr>
        <w:t>174</w:t>
      </w:r>
      <w:r w:rsidR="00FB5802">
        <w:t>mm</w:t>
      </w:r>
      <w:r w:rsidR="00504F6C">
        <w:t>，</w:t>
      </w:r>
      <w:r w:rsidR="00504F6C">
        <w:rPr>
          <w:rFonts w:hint="eastAsia"/>
        </w:rPr>
        <w:t>其中大腿长度为</w:t>
      </w:r>
      <w:r w:rsidR="00504F6C">
        <w:rPr>
          <w:rFonts w:hint="eastAsia"/>
        </w:rPr>
        <w:t>2</w:t>
      </w:r>
      <w:r w:rsidR="00504F6C">
        <w:t>3.2</w:t>
      </w:r>
      <w:r w:rsidR="00504F6C">
        <w:rPr>
          <w:rFonts w:hint="eastAsia"/>
        </w:rPr>
        <w:t>mm</w:t>
      </w:r>
      <w:r w:rsidR="00504F6C">
        <w:rPr>
          <w:rFonts w:hint="eastAsia"/>
        </w:rPr>
        <w:t>，小腿长度为</w:t>
      </w:r>
      <w:r w:rsidR="00504F6C">
        <w:rPr>
          <w:rFonts w:hint="eastAsia"/>
        </w:rPr>
        <w:t>4</w:t>
      </w:r>
      <w:r w:rsidR="00504F6C">
        <w:t>9.9</w:t>
      </w:r>
      <w:r w:rsidR="00504F6C">
        <w:rPr>
          <w:rFonts w:hint="eastAsia"/>
        </w:rPr>
        <w:t>mm</w:t>
      </w:r>
      <w:r w:rsidR="00504F6C">
        <w:t>,</w:t>
      </w:r>
      <w:r w:rsidR="00504F6C">
        <w:rPr>
          <w:rFonts w:hint="eastAsia"/>
        </w:rPr>
        <w:t>足端长度为</w:t>
      </w:r>
      <w:r w:rsidR="00504F6C">
        <w:rPr>
          <w:rFonts w:hint="eastAsia"/>
        </w:rPr>
        <w:t>100.9</w:t>
      </w:r>
      <w:r w:rsidR="00504F6C">
        <w:t>mm</w:t>
      </w:r>
      <w:r w:rsidR="00FB5802">
        <w:t>，</w:t>
      </w:r>
      <w:r w:rsidR="00FB5802">
        <w:rPr>
          <w:rFonts w:hint="eastAsia"/>
        </w:rPr>
        <w:t>包含</w:t>
      </w:r>
      <w:r w:rsidR="00FB5802">
        <w:rPr>
          <w:rFonts w:hint="eastAsia"/>
        </w:rPr>
        <w:t>3</w:t>
      </w:r>
      <w:r w:rsidR="00FB5802">
        <w:rPr>
          <w:rFonts w:hint="eastAsia"/>
        </w:rPr>
        <w:t>个标准伺服舵机控制的转动副（</w:t>
      </w:r>
      <w:r w:rsidR="00FB5802">
        <w:rPr>
          <w:rFonts w:ascii="Arial" w:hAnsi="Arial" w:cs="Arial"/>
          <w:color w:val="333333"/>
          <w:sz w:val="20"/>
          <w:szCs w:val="20"/>
          <w:shd w:val="clear" w:color="auto" w:fill="FFFFFF"/>
        </w:rPr>
        <w:t>Revolute</w:t>
      </w:r>
      <w:r w:rsidR="00FB5802">
        <w:rPr>
          <w:rFonts w:hint="eastAsia"/>
        </w:rPr>
        <w:t>）</w:t>
      </w:r>
      <w:r w:rsidR="00504F6C">
        <w:rPr>
          <w:rFonts w:hint="eastAsia"/>
        </w:rPr>
        <w:t>。</w:t>
      </w:r>
    </w:p>
    <w:p w:rsidR="00971123" w:rsidRDefault="00971123" w:rsidP="00614CF7">
      <w:pPr>
        <w:ind w:firstLine="360"/>
        <w:rPr>
          <w:rFonts w:hint="eastAsia"/>
        </w:rPr>
      </w:pPr>
    </w:p>
    <w:p w:rsidR="00614CF7" w:rsidRPr="00614CF7" w:rsidRDefault="00614CF7" w:rsidP="00614CF7">
      <w:pPr>
        <w:ind w:firstLine="360"/>
        <w:rPr>
          <w:rFonts w:hint="eastAsia"/>
        </w:rPr>
      </w:pPr>
    </w:p>
    <w:p w:rsidR="00614CF7" w:rsidRDefault="00614CF7" w:rsidP="00614CF7">
      <w:pPr>
        <w:pStyle w:val="a5"/>
        <w:numPr>
          <w:ilvl w:val="0"/>
          <w:numId w:val="1"/>
        </w:numPr>
        <w:ind w:firstLineChars="0"/>
      </w:pPr>
      <w:r>
        <w:rPr>
          <w:rFonts w:hint="eastAsia"/>
        </w:rPr>
        <w:t>结构材料及制作工艺</w:t>
      </w:r>
    </w:p>
    <w:p w:rsidR="00614CF7" w:rsidRDefault="00614CF7" w:rsidP="00614CF7">
      <w:pPr>
        <w:pStyle w:val="a5"/>
        <w:numPr>
          <w:ilvl w:val="0"/>
          <w:numId w:val="1"/>
        </w:numPr>
        <w:ind w:firstLineChars="0"/>
      </w:pPr>
      <w:r>
        <w:rPr>
          <w:rFonts w:hint="eastAsia"/>
        </w:rPr>
        <w:t>关节连接件强度校核</w:t>
      </w:r>
    </w:p>
    <w:p w:rsidR="00614CF7" w:rsidRDefault="00614CF7" w:rsidP="00614CF7">
      <w:pPr>
        <w:pStyle w:val="a5"/>
        <w:numPr>
          <w:ilvl w:val="0"/>
          <w:numId w:val="1"/>
        </w:numPr>
        <w:ind w:firstLineChars="0"/>
        <w:rPr>
          <w:rFonts w:hint="eastAsia"/>
        </w:rPr>
      </w:pPr>
      <w:r>
        <w:rPr>
          <w:rFonts w:hint="eastAsia"/>
        </w:rPr>
        <w:t>关节舵机扭矩校核</w:t>
      </w:r>
    </w:p>
    <w:sectPr w:rsidR="00614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2A0" w:rsidRDefault="001C12A0" w:rsidP="00614CF7">
      <w:r>
        <w:separator/>
      </w:r>
    </w:p>
  </w:endnote>
  <w:endnote w:type="continuationSeparator" w:id="0">
    <w:p w:rsidR="001C12A0" w:rsidRDefault="001C12A0" w:rsidP="0061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2A0" w:rsidRDefault="001C12A0" w:rsidP="00614CF7">
      <w:r>
        <w:separator/>
      </w:r>
    </w:p>
  </w:footnote>
  <w:footnote w:type="continuationSeparator" w:id="0">
    <w:p w:rsidR="001C12A0" w:rsidRDefault="001C12A0" w:rsidP="00614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776DC"/>
    <w:multiLevelType w:val="hybridMultilevel"/>
    <w:tmpl w:val="315856A8"/>
    <w:lvl w:ilvl="0" w:tplc="DA2EC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45"/>
    <w:rsid w:val="0012463B"/>
    <w:rsid w:val="00184245"/>
    <w:rsid w:val="001C12A0"/>
    <w:rsid w:val="004A45A8"/>
    <w:rsid w:val="00504F6C"/>
    <w:rsid w:val="00614CF7"/>
    <w:rsid w:val="00753A54"/>
    <w:rsid w:val="007938B7"/>
    <w:rsid w:val="00971123"/>
    <w:rsid w:val="00C80222"/>
    <w:rsid w:val="00DA6DF5"/>
    <w:rsid w:val="00E4521B"/>
    <w:rsid w:val="00FB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53436F-1611-44CE-B10D-4407F6A1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CF7"/>
    <w:rPr>
      <w:sz w:val="18"/>
      <w:szCs w:val="18"/>
    </w:rPr>
  </w:style>
  <w:style w:type="paragraph" w:styleId="a4">
    <w:name w:val="footer"/>
    <w:basedOn w:val="a"/>
    <w:link w:val="Char0"/>
    <w:uiPriority w:val="99"/>
    <w:unhideWhenUsed/>
    <w:rsid w:val="00614CF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CF7"/>
    <w:rPr>
      <w:sz w:val="18"/>
      <w:szCs w:val="18"/>
    </w:rPr>
  </w:style>
  <w:style w:type="paragraph" w:styleId="a5">
    <w:name w:val="List Paragraph"/>
    <w:basedOn w:val="a"/>
    <w:uiPriority w:val="34"/>
    <w:qFormat/>
    <w:rsid w:val="00614C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2</cp:revision>
  <dcterms:created xsi:type="dcterms:W3CDTF">2019-05-07T12:08:00Z</dcterms:created>
  <dcterms:modified xsi:type="dcterms:W3CDTF">2019-05-07T13:17:00Z</dcterms:modified>
</cp:coreProperties>
</file>