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AC0BE" w14:textId="23963FA6" w:rsidR="005C6C6E" w:rsidRPr="007F2CB2" w:rsidRDefault="005C6C6E">
      <w:pPr>
        <w:rPr>
          <w:b/>
          <w:bCs/>
          <w:sz w:val="72"/>
          <w:szCs w:val="72"/>
        </w:rPr>
      </w:pPr>
      <w:r w:rsidRPr="007F2CB2">
        <w:rPr>
          <w:b/>
          <w:bCs/>
          <w:sz w:val="72"/>
          <w:szCs w:val="72"/>
        </w:rPr>
        <w:t>BGT INLOOPTOOL</w:t>
      </w:r>
    </w:p>
    <w:p w14:paraId="788DEC9C" w14:textId="1A00F960" w:rsidR="005C6C6E" w:rsidRPr="00993879" w:rsidRDefault="005C6C6E">
      <w:pPr>
        <w:rPr>
          <w:b/>
          <w:bCs/>
          <w:i/>
          <w:iCs/>
          <w:sz w:val="20"/>
          <w:szCs w:val="20"/>
        </w:rPr>
      </w:pPr>
      <w:r w:rsidRPr="00993879">
        <w:rPr>
          <w:b/>
          <w:bCs/>
          <w:i/>
          <w:iCs/>
          <w:sz w:val="20"/>
          <w:szCs w:val="20"/>
        </w:rPr>
        <w:t>Handleiding Gebruikersgroep</w:t>
      </w:r>
      <w:r w:rsidR="007F2CB2">
        <w:rPr>
          <w:b/>
          <w:bCs/>
          <w:i/>
          <w:iCs/>
          <w:sz w:val="20"/>
          <w:szCs w:val="20"/>
        </w:rPr>
        <w:t xml:space="preserve"> </w:t>
      </w:r>
      <w:proofErr w:type="spellStart"/>
      <w:r w:rsidR="000A7E48">
        <w:rPr>
          <w:b/>
          <w:bCs/>
          <w:i/>
          <w:iCs/>
          <w:sz w:val="20"/>
          <w:szCs w:val="20"/>
        </w:rPr>
        <w:t>Arc</w:t>
      </w:r>
      <w:r w:rsidR="007F2CB2">
        <w:rPr>
          <w:b/>
          <w:bCs/>
          <w:i/>
          <w:iCs/>
          <w:sz w:val="20"/>
          <w:szCs w:val="20"/>
        </w:rPr>
        <w:t>gis</w:t>
      </w:r>
      <w:proofErr w:type="spellEnd"/>
    </w:p>
    <w:p w14:paraId="78012282" w14:textId="13D4FE01" w:rsidR="005C6C6E" w:rsidRDefault="005C6C6E">
      <w:pPr>
        <w:rPr>
          <w:b/>
          <w:bCs/>
          <w:sz w:val="32"/>
          <w:szCs w:val="32"/>
        </w:rPr>
      </w:pPr>
    </w:p>
    <w:p w14:paraId="150CA5EC" w14:textId="43A540EA" w:rsidR="005C6C6E" w:rsidRDefault="006C6FD1">
      <w:pPr>
        <w:rPr>
          <w:b/>
          <w:bCs/>
          <w:sz w:val="32"/>
          <w:szCs w:val="32"/>
        </w:rPr>
      </w:pPr>
      <w:r>
        <w:rPr>
          <w:noProof/>
        </w:rPr>
        <w:drawing>
          <wp:inline distT="0" distB="0" distL="0" distR="0" wp14:anchorId="35B839D5" wp14:editId="67DEF687">
            <wp:extent cx="5759450" cy="4105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4105275"/>
                    </a:xfrm>
                    <a:prstGeom prst="rect">
                      <a:avLst/>
                    </a:prstGeom>
                  </pic:spPr>
                </pic:pic>
              </a:graphicData>
            </a:graphic>
          </wp:inline>
        </w:drawing>
      </w:r>
    </w:p>
    <w:p w14:paraId="70E6D9AF" w14:textId="77777777" w:rsidR="000512DA" w:rsidRDefault="000512DA">
      <w:pPr>
        <w:rPr>
          <w:b/>
          <w:bCs/>
          <w:sz w:val="32"/>
          <w:szCs w:val="32"/>
        </w:rPr>
      </w:pPr>
    </w:p>
    <w:p w14:paraId="1E331A94" w14:textId="151F3734" w:rsidR="000512DA" w:rsidRDefault="000512DA" w:rsidP="000512DA">
      <w:pPr>
        <w:rPr>
          <w:i/>
          <w:iCs/>
          <w:sz w:val="20"/>
          <w:szCs w:val="20"/>
        </w:rPr>
      </w:pPr>
      <w:r w:rsidRPr="005C6C6E">
        <w:rPr>
          <w:i/>
          <w:iCs/>
          <w:sz w:val="20"/>
          <w:szCs w:val="20"/>
        </w:rPr>
        <w:t xml:space="preserve">status: </w:t>
      </w:r>
      <w:r w:rsidR="000A7E48">
        <w:rPr>
          <w:i/>
          <w:iCs/>
          <w:sz w:val="20"/>
          <w:szCs w:val="20"/>
        </w:rPr>
        <w:t>concept</w:t>
      </w:r>
    </w:p>
    <w:p w14:paraId="29E8C769" w14:textId="77777777" w:rsidR="004C6DB8" w:rsidRDefault="000512DA">
      <w:pPr>
        <w:pStyle w:val="TOCHeading"/>
        <w:rPr>
          <w:b/>
          <w:bCs/>
        </w:rPr>
      </w:pPr>
      <w:proofErr w:type="spellStart"/>
      <w:r w:rsidRPr="005C6C6E">
        <w:rPr>
          <w:i/>
          <w:iCs/>
          <w:sz w:val="20"/>
          <w:szCs w:val="20"/>
        </w:rPr>
        <w:t>dd</w:t>
      </w:r>
      <w:proofErr w:type="spellEnd"/>
      <w:r w:rsidRPr="005C6C6E">
        <w:rPr>
          <w:i/>
          <w:iCs/>
          <w:sz w:val="20"/>
          <w:szCs w:val="20"/>
        </w:rPr>
        <w:t xml:space="preserve">: </w:t>
      </w:r>
      <w:r w:rsidR="009A121F">
        <w:rPr>
          <w:i/>
          <w:iCs/>
          <w:sz w:val="20"/>
          <w:szCs w:val="20"/>
        </w:rPr>
        <w:t>10</w:t>
      </w:r>
      <w:r w:rsidRPr="005C6C6E">
        <w:rPr>
          <w:i/>
          <w:iCs/>
          <w:sz w:val="20"/>
          <w:szCs w:val="20"/>
        </w:rPr>
        <w:t>-</w:t>
      </w:r>
      <w:r w:rsidR="00CF1DD5">
        <w:rPr>
          <w:i/>
          <w:iCs/>
          <w:sz w:val="20"/>
          <w:szCs w:val="20"/>
        </w:rPr>
        <w:t>0</w:t>
      </w:r>
      <w:r w:rsidR="009A121F">
        <w:rPr>
          <w:i/>
          <w:iCs/>
          <w:sz w:val="20"/>
          <w:szCs w:val="20"/>
        </w:rPr>
        <w:t>5</w:t>
      </w:r>
      <w:r w:rsidRPr="005C6C6E">
        <w:rPr>
          <w:i/>
          <w:iCs/>
          <w:sz w:val="20"/>
          <w:szCs w:val="20"/>
        </w:rPr>
        <w:t>-202</w:t>
      </w:r>
      <w:r w:rsidR="00CF1DD5">
        <w:rPr>
          <w:i/>
          <w:iCs/>
          <w:sz w:val="20"/>
          <w:szCs w:val="20"/>
        </w:rPr>
        <w:t>1</w:t>
      </w:r>
      <w:r w:rsidR="005C6C6E">
        <w:rPr>
          <w:b/>
          <w:bCs/>
        </w:rPr>
        <w:br w:type="page"/>
      </w:r>
    </w:p>
    <w:sdt>
      <w:sdtPr>
        <w:id w:val="350610306"/>
        <w:docPartObj>
          <w:docPartGallery w:val="Table of Contents"/>
          <w:docPartUnique/>
        </w:docPartObj>
      </w:sdtPr>
      <w:sdtEndPr>
        <w:rPr>
          <w:b/>
          <w:bCs/>
        </w:rPr>
      </w:sdtEndPr>
      <w:sdtContent>
        <w:p w14:paraId="5742652D" w14:textId="6ADFE1DD" w:rsidR="00DB6C66" w:rsidRDefault="00DB6C66" w:rsidP="004C6DB8">
          <w:pPr>
            <w:rPr>
              <w:sz w:val="56"/>
              <w:szCs w:val="56"/>
            </w:rPr>
          </w:pPr>
          <w:r w:rsidRPr="00DB6C66">
            <w:rPr>
              <w:sz w:val="56"/>
              <w:szCs w:val="56"/>
            </w:rPr>
            <w:t>Inhoud</w:t>
          </w:r>
        </w:p>
        <w:p w14:paraId="01878178" w14:textId="77777777" w:rsidR="00DB6C66" w:rsidRPr="00DB6C66" w:rsidRDefault="00DB6C66" w:rsidP="00DB6C66">
          <w:pPr>
            <w:rPr>
              <w:lang w:eastAsia="nl-NL"/>
            </w:rPr>
          </w:pPr>
        </w:p>
        <w:p w14:paraId="63549258" w14:textId="70B713C0" w:rsidR="00F5757B" w:rsidRDefault="00DB6C66">
          <w:pPr>
            <w:pStyle w:val="TOC1"/>
            <w:tabs>
              <w:tab w:val="left" w:pos="440"/>
              <w:tab w:val="right" w:leader="dot" w:pos="9060"/>
            </w:tabs>
            <w:rPr>
              <w:rFonts w:eastAsiaTheme="minorEastAsia"/>
              <w:noProof/>
              <w:lang w:eastAsia="nl-NL"/>
            </w:rPr>
          </w:pPr>
          <w:r>
            <w:fldChar w:fldCharType="begin"/>
          </w:r>
          <w:r>
            <w:instrText xml:space="preserve"> TOC \o "1-3" \h \z \u </w:instrText>
          </w:r>
          <w:r>
            <w:fldChar w:fldCharType="separate"/>
          </w:r>
          <w:hyperlink w:anchor="_Toc60846292" w:history="1">
            <w:r w:rsidR="00F5757B" w:rsidRPr="00E1016F">
              <w:rPr>
                <w:rStyle w:val="Hyperlink"/>
                <w:b/>
                <w:bCs/>
                <w:noProof/>
              </w:rPr>
              <w:t>1.</w:t>
            </w:r>
            <w:r w:rsidR="00F5757B">
              <w:rPr>
                <w:rFonts w:eastAsiaTheme="minorEastAsia"/>
                <w:noProof/>
                <w:lang w:eastAsia="nl-NL"/>
              </w:rPr>
              <w:tab/>
            </w:r>
            <w:r w:rsidR="00F5757B" w:rsidRPr="00E1016F">
              <w:rPr>
                <w:rStyle w:val="Hyperlink"/>
                <w:b/>
                <w:bCs/>
                <w:noProof/>
              </w:rPr>
              <w:t>Installeren plugin</w:t>
            </w:r>
            <w:r w:rsidR="00F5757B">
              <w:rPr>
                <w:noProof/>
                <w:webHidden/>
              </w:rPr>
              <w:tab/>
            </w:r>
            <w:r w:rsidR="00F5757B">
              <w:rPr>
                <w:noProof/>
                <w:webHidden/>
              </w:rPr>
              <w:fldChar w:fldCharType="begin"/>
            </w:r>
            <w:r w:rsidR="00F5757B">
              <w:rPr>
                <w:noProof/>
                <w:webHidden/>
              </w:rPr>
              <w:instrText xml:space="preserve"> PAGEREF _Toc60846292 \h </w:instrText>
            </w:r>
            <w:r w:rsidR="00F5757B">
              <w:rPr>
                <w:noProof/>
                <w:webHidden/>
              </w:rPr>
            </w:r>
            <w:r w:rsidR="00F5757B">
              <w:rPr>
                <w:noProof/>
                <w:webHidden/>
              </w:rPr>
              <w:fldChar w:fldCharType="separate"/>
            </w:r>
            <w:r w:rsidR="00F5757B">
              <w:rPr>
                <w:noProof/>
                <w:webHidden/>
              </w:rPr>
              <w:t>3</w:t>
            </w:r>
            <w:r w:rsidR="00F5757B">
              <w:rPr>
                <w:noProof/>
                <w:webHidden/>
              </w:rPr>
              <w:fldChar w:fldCharType="end"/>
            </w:r>
          </w:hyperlink>
        </w:p>
        <w:p w14:paraId="3E7F2B43" w14:textId="7601F076" w:rsidR="00F5757B" w:rsidRDefault="00A70884">
          <w:pPr>
            <w:pStyle w:val="TOC1"/>
            <w:tabs>
              <w:tab w:val="left" w:pos="440"/>
              <w:tab w:val="right" w:leader="dot" w:pos="9060"/>
            </w:tabs>
            <w:rPr>
              <w:rFonts w:eastAsiaTheme="minorEastAsia"/>
              <w:noProof/>
              <w:lang w:eastAsia="nl-NL"/>
            </w:rPr>
          </w:pPr>
          <w:hyperlink w:anchor="_Toc60846293" w:history="1">
            <w:r w:rsidR="00F5757B" w:rsidRPr="00E1016F">
              <w:rPr>
                <w:rStyle w:val="Hyperlink"/>
                <w:b/>
                <w:bCs/>
                <w:noProof/>
              </w:rPr>
              <w:t>2.</w:t>
            </w:r>
            <w:r w:rsidR="00F5757B">
              <w:rPr>
                <w:rFonts w:eastAsiaTheme="minorEastAsia"/>
                <w:noProof/>
                <w:lang w:eastAsia="nl-NL"/>
              </w:rPr>
              <w:tab/>
            </w:r>
            <w:r w:rsidR="00F5757B" w:rsidRPr="00E1016F">
              <w:rPr>
                <w:rStyle w:val="Hyperlink"/>
                <w:b/>
                <w:bCs/>
                <w:noProof/>
              </w:rPr>
              <w:t>Benodigde data ophalen</w:t>
            </w:r>
            <w:r w:rsidR="00F5757B">
              <w:rPr>
                <w:noProof/>
                <w:webHidden/>
              </w:rPr>
              <w:tab/>
            </w:r>
            <w:r w:rsidR="00F5757B">
              <w:rPr>
                <w:noProof/>
                <w:webHidden/>
              </w:rPr>
              <w:fldChar w:fldCharType="begin"/>
            </w:r>
            <w:r w:rsidR="00F5757B">
              <w:rPr>
                <w:noProof/>
                <w:webHidden/>
              </w:rPr>
              <w:instrText xml:space="preserve"> PAGEREF _Toc60846293 \h </w:instrText>
            </w:r>
            <w:r w:rsidR="00F5757B">
              <w:rPr>
                <w:noProof/>
                <w:webHidden/>
              </w:rPr>
            </w:r>
            <w:r w:rsidR="00F5757B">
              <w:rPr>
                <w:noProof/>
                <w:webHidden/>
              </w:rPr>
              <w:fldChar w:fldCharType="separate"/>
            </w:r>
            <w:r w:rsidR="00F5757B">
              <w:rPr>
                <w:noProof/>
                <w:webHidden/>
              </w:rPr>
              <w:t>6</w:t>
            </w:r>
            <w:r w:rsidR="00F5757B">
              <w:rPr>
                <w:noProof/>
                <w:webHidden/>
              </w:rPr>
              <w:fldChar w:fldCharType="end"/>
            </w:r>
          </w:hyperlink>
        </w:p>
        <w:p w14:paraId="2FAB7565" w14:textId="3B336956" w:rsidR="00F5757B" w:rsidRDefault="00A70884">
          <w:pPr>
            <w:pStyle w:val="TOC1"/>
            <w:tabs>
              <w:tab w:val="left" w:pos="660"/>
              <w:tab w:val="right" w:leader="dot" w:pos="9060"/>
            </w:tabs>
            <w:rPr>
              <w:rFonts w:eastAsiaTheme="minorEastAsia"/>
              <w:noProof/>
              <w:lang w:eastAsia="nl-NL"/>
            </w:rPr>
          </w:pPr>
          <w:hyperlink w:anchor="_Toc60846294" w:history="1">
            <w:r w:rsidR="00F5757B" w:rsidRPr="00E1016F">
              <w:rPr>
                <w:rStyle w:val="Hyperlink"/>
                <w:b/>
                <w:bCs/>
                <w:noProof/>
              </w:rPr>
              <w:t>2.1</w:t>
            </w:r>
            <w:r w:rsidR="00F5757B">
              <w:rPr>
                <w:rFonts w:eastAsiaTheme="minorEastAsia"/>
                <w:noProof/>
                <w:lang w:eastAsia="nl-NL"/>
              </w:rPr>
              <w:tab/>
            </w:r>
            <w:r w:rsidR="00F5757B" w:rsidRPr="00E1016F">
              <w:rPr>
                <w:rStyle w:val="Hyperlink"/>
                <w:b/>
                <w:bCs/>
                <w:noProof/>
              </w:rPr>
              <w:t>BGT ophalen</w:t>
            </w:r>
            <w:r w:rsidR="00F5757B">
              <w:rPr>
                <w:noProof/>
                <w:webHidden/>
              </w:rPr>
              <w:tab/>
            </w:r>
            <w:r w:rsidR="00F5757B">
              <w:rPr>
                <w:noProof/>
                <w:webHidden/>
              </w:rPr>
              <w:fldChar w:fldCharType="begin"/>
            </w:r>
            <w:r w:rsidR="00F5757B">
              <w:rPr>
                <w:noProof/>
                <w:webHidden/>
              </w:rPr>
              <w:instrText xml:space="preserve"> PAGEREF _Toc60846294 \h </w:instrText>
            </w:r>
            <w:r w:rsidR="00F5757B">
              <w:rPr>
                <w:noProof/>
                <w:webHidden/>
              </w:rPr>
            </w:r>
            <w:r w:rsidR="00F5757B">
              <w:rPr>
                <w:noProof/>
                <w:webHidden/>
              </w:rPr>
              <w:fldChar w:fldCharType="separate"/>
            </w:r>
            <w:r w:rsidR="00F5757B">
              <w:rPr>
                <w:noProof/>
                <w:webHidden/>
              </w:rPr>
              <w:t>6</w:t>
            </w:r>
            <w:r w:rsidR="00F5757B">
              <w:rPr>
                <w:noProof/>
                <w:webHidden/>
              </w:rPr>
              <w:fldChar w:fldCharType="end"/>
            </w:r>
          </w:hyperlink>
        </w:p>
        <w:p w14:paraId="5FC3652D" w14:textId="2C7C273D" w:rsidR="00F5757B" w:rsidRDefault="00A70884">
          <w:pPr>
            <w:pStyle w:val="TOC1"/>
            <w:tabs>
              <w:tab w:val="left" w:pos="660"/>
              <w:tab w:val="right" w:leader="dot" w:pos="9060"/>
            </w:tabs>
            <w:rPr>
              <w:rFonts w:eastAsiaTheme="minorEastAsia"/>
              <w:noProof/>
              <w:lang w:eastAsia="nl-NL"/>
            </w:rPr>
          </w:pPr>
          <w:hyperlink w:anchor="_Toc60846295" w:history="1">
            <w:r w:rsidR="00F5757B" w:rsidRPr="00E1016F">
              <w:rPr>
                <w:rStyle w:val="Hyperlink"/>
                <w:b/>
                <w:bCs/>
                <w:noProof/>
              </w:rPr>
              <w:t>2.2</w:t>
            </w:r>
            <w:r w:rsidR="00F5757B">
              <w:rPr>
                <w:rFonts w:eastAsiaTheme="minorEastAsia"/>
                <w:noProof/>
                <w:lang w:eastAsia="nl-NL"/>
              </w:rPr>
              <w:tab/>
            </w:r>
            <w:r w:rsidR="00F5757B" w:rsidRPr="00E1016F">
              <w:rPr>
                <w:rStyle w:val="Hyperlink"/>
                <w:b/>
                <w:bCs/>
                <w:noProof/>
              </w:rPr>
              <w:t>GWSW dataset ophalen</w:t>
            </w:r>
            <w:r w:rsidR="00F5757B">
              <w:rPr>
                <w:noProof/>
                <w:webHidden/>
              </w:rPr>
              <w:tab/>
            </w:r>
            <w:r w:rsidR="00F5757B">
              <w:rPr>
                <w:noProof/>
                <w:webHidden/>
              </w:rPr>
              <w:fldChar w:fldCharType="begin"/>
            </w:r>
            <w:r w:rsidR="00F5757B">
              <w:rPr>
                <w:noProof/>
                <w:webHidden/>
              </w:rPr>
              <w:instrText xml:space="preserve"> PAGEREF _Toc60846295 \h </w:instrText>
            </w:r>
            <w:r w:rsidR="00F5757B">
              <w:rPr>
                <w:noProof/>
                <w:webHidden/>
              </w:rPr>
            </w:r>
            <w:r w:rsidR="00F5757B">
              <w:rPr>
                <w:noProof/>
                <w:webHidden/>
              </w:rPr>
              <w:fldChar w:fldCharType="separate"/>
            </w:r>
            <w:r w:rsidR="00F5757B">
              <w:rPr>
                <w:noProof/>
                <w:webHidden/>
              </w:rPr>
              <w:t>9</w:t>
            </w:r>
            <w:r w:rsidR="00F5757B">
              <w:rPr>
                <w:noProof/>
                <w:webHidden/>
              </w:rPr>
              <w:fldChar w:fldCharType="end"/>
            </w:r>
          </w:hyperlink>
        </w:p>
        <w:p w14:paraId="660D661B" w14:textId="42CBBA01" w:rsidR="00F5757B" w:rsidRDefault="00A70884">
          <w:pPr>
            <w:pStyle w:val="TOC1"/>
            <w:tabs>
              <w:tab w:val="left" w:pos="660"/>
              <w:tab w:val="right" w:leader="dot" w:pos="9060"/>
            </w:tabs>
            <w:rPr>
              <w:rFonts w:eastAsiaTheme="minorEastAsia"/>
              <w:noProof/>
              <w:lang w:eastAsia="nl-NL"/>
            </w:rPr>
          </w:pPr>
          <w:hyperlink w:anchor="_Toc60846296" w:history="1">
            <w:r w:rsidR="00F5757B" w:rsidRPr="00E1016F">
              <w:rPr>
                <w:rStyle w:val="Hyperlink"/>
                <w:b/>
                <w:bCs/>
                <w:noProof/>
              </w:rPr>
              <w:t>2.3</w:t>
            </w:r>
            <w:r w:rsidR="00F5757B">
              <w:rPr>
                <w:rFonts w:eastAsiaTheme="minorEastAsia"/>
                <w:noProof/>
                <w:lang w:eastAsia="nl-NL"/>
              </w:rPr>
              <w:tab/>
            </w:r>
            <w:r w:rsidR="00F5757B" w:rsidRPr="00E1016F">
              <w:rPr>
                <w:rStyle w:val="Hyperlink"/>
                <w:b/>
                <w:bCs/>
                <w:noProof/>
              </w:rPr>
              <w:t>BAG ophalen</w:t>
            </w:r>
            <w:r w:rsidR="00F5757B">
              <w:rPr>
                <w:noProof/>
                <w:webHidden/>
              </w:rPr>
              <w:tab/>
            </w:r>
            <w:r w:rsidR="00F5757B">
              <w:rPr>
                <w:noProof/>
                <w:webHidden/>
              </w:rPr>
              <w:fldChar w:fldCharType="begin"/>
            </w:r>
            <w:r w:rsidR="00F5757B">
              <w:rPr>
                <w:noProof/>
                <w:webHidden/>
              </w:rPr>
              <w:instrText xml:space="preserve"> PAGEREF _Toc60846296 \h </w:instrText>
            </w:r>
            <w:r w:rsidR="00F5757B">
              <w:rPr>
                <w:noProof/>
                <w:webHidden/>
              </w:rPr>
            </w:r>
            <w:r w:rsidR="00F5757B">
              <w:rPr>
                <w:noProof/>
                <w:webHidden/>
              </w:rPr>
              <w:fldChar w:fldCharType="separate"/>
            </w:r>
            <w:r w:rsidR="00F5757B">
              <w:rPr>
                <w:noProof/>
                <w:webHidden/>
              </w:rPr>
              <w:t>10</w:t>
            </w:r>
            <w:r w:rsidR="00F5757B">
              <w:rPr>
                <w:noProof/>
                <w:webHidden/>
              </w:rPr>
              <w:fldChar w:fldCharType="end"/>
            </w:r>
          </w:hyperlink>
        </w:p>
        <w:p w14:paraId="2B131631" w14:textId="56E9A31E" w:rsidR="00F5757B" w:rsidRDefault="00A70884">
          <w:pPr>
            <w:pStyle w:val="TOC1"/>
            <w:tabs>
              <w:tab w:val="left" w:pos="660"/>
              <w:tab w:val="right" w:leader="dot" w:pos="9060"/>
            </w:tabs>
            <w:rPr>
              <w:rFonts w:eastAsiaTheme="minorEastAsia"/>
              <w:noProof/>
              <w:lang w:eastAsia="nl-NL"/>
            </w:rPr>
          </w:pPr>
          <w:hyperlink w:anchor="_Toc60846297" w:history="1">
            <w:r w:rsidR="00F5757B" w:rsidRPr="00E1016F">
              <w:rPr>
                <w:rStyle w:val="Hyperlink"/>
                <w:b/>
                <w:bCs/>
                <w:noProof/>
              </w:rPr>
              <w:t>2.4</w:t>
            </w:r>
            <w:r w:rsidR="00F5757B">
              <w:rPr>
                <w:rFonts w:eastAsiaTheme="minorEastAsia"/>
                <w:noProof/>
                <w:lang w:eastAsia="nl-NL"/>
              </w:rPr>
              <w:tab/>
            </w:r>
            <w:r w:rsidR="00F5757B" w:rsidRPr="00E1016F">
              <w:rPr>
                <w:rStyle w:val="Hyperlink"/>
                <w:b/>
                <w:bCs/>
                <w:noProof/>
              </w:rPr>
              <w:t>Testdata</w:t>
            </w:r>
            <w:r w:rsidR="00F5757B">
              <w:rPr>
                <w:noProof/>
                <w:webHidden/>
              </w:rPr>
              <w:tab/>
            </w:r>
            <w:r w:rsidR="00F5757B">
              <w:rPr>
                <w:noProof/>
                <w:webHidden/>
              </w:rPr>
              <w:fldChar w:fldCharType="begin"/>
            </w:r>
            <w:r w:rsidR="00F5757B">
              <w:rPr>
                <w:noProof/>
                <w:webHidden/>
              </w:rPr>
              <w:instrText xml:space="preserve"> PAGEREF _Toc60846297 \h </w:instrText>
            </w:r>
            <w:r w:rsidR="00F5757B">
              <w:rPr>
                <w:noProof/>
                <w:webHidden/>
              </w:rPr>
            </w:r>
            <w:r w:rsidR="00F5757B">
              <w:rPr>
                <w:noProof/>
                <w:webHidden/>
              </w:rPr>
              <w:fldChar w:fldCharType="separate"/>
            </w:r>
            <w:r w:rsidR="00F5757B">
              <w:rPr>
                <w:noProof/>
                <w:webHidden/>
              </w:rPr>
              <w:t>12</w:t>
            </w:r>
            <w:r w:rsidR="00F5757B">
              <w:rPr>
                <w:noProof/>
                <w:webHidden/>
              </w:rPr>
              <w:fldChar w:fldCharType="end"/>
            </w:r>
          </w:hyperlink>
        </w:p>
        <w:p w14:paraId="16471D5C" w14:textId="13FF10F9" w:rsidR="00F5757B" w:rsidRDefault="00A70884">
          <w:pPr>
            <w:pStyle w:val="TOC1"/>
            <w:tabs>
              <w:tab w:val="left" w:pos="440"/>
              <w:tab w:val="right" w:leader="dot" w:pos="9060"/>
            </w:tabs>
            <w:rPr>
              <w:rFonts w:eastAsiaTheme="minorEastAsia"/>
              <w:noProof/>
              <w:lang w:eastAsia="nl-NL"/>
            </w:rPr>
          </w:pPr>
          <w:hyperlink w:anchor="_Toc60846298" w:history="1">
            <w:r w:rsidR="00F5757B" w:rsidRPr="00E1016F">
              <w:rPr>
                <w:rStyle w:val="Hyperlink"/>
                <w:rFonts w:cstheme="majorHAnsi"/>
                <w:b/>
                <w:bCs/>
                <w:noProof/>
              </w:rPr>
              <w:t>3.</w:t>
            </w:r>
            <w:r w:rsidR="00F5757B">
              <w:rPr>
                <w:rFonts w:eastAsiaTheme="minorEastAsia"/>
                <w:noProof/>
                <w:lang w:eastAsia="nl-NL"/>
              </w:rPr>
              <w:tab/>
            </w:r>
            <w:r w:rsidR="00F5757B" w:rsidRPr="00E1016F">
              <w:rPr>
                <w:rStyle w:val="Hyperlink"/>
                <w:rFonts w:cstheme="majorHAnsi"/>
                <w:b/>
                <w:bCs/>
                <w:noProof/>
              </w:rPr>
              <w:t>BGT Inlooptool draaien</w:t>
            </w:r>
            <w:r w:rsidR="00F5757B">
              <w:rPr>
                <w:noProof/>
                <w:webHidden/>
              </w:rPr>
              <w:tab/>
            </w:r>
            <w:r w:rsidR="00F5757B">
              <w:rPr>
                <w:noProof/>
                <w:webHidden/>
              </w:rPr>
              <w:fldChar w:fldCharType="begin"/>
            </w:r>
            <w:r w:rsidR="00F5757B">
              <w:rPr>
                <w:noProof/>
                <w:webHidden/>
              </w:rPr>
              <w:instrText xml:space="preserve"> PAGEREF _Toc60846298 \h </w:instrText>
            </w:r>
            <w:r w:rsidR="00F5757B">
              <w:rPr>
                <w:noProof/>
                <w:webHidden/>
              </w:rPr>
            </w:r>
            <w:r w:rsidR="00F5757B">
              <w:rPr>
                <w:noProof/>
                <w:webHidden/>
              </w:rPr>
              <w:fldChar w:fldCharType="separate"/>
            </w:r>
            <w:r w:rsidR="00F5757B">
              <w:rPr>
                <w:noProof/>
                <w:webHidden/>
              </w:rPr>
              <w:t>13</w:t>
            </w:r>
            <w:r w:rsidR="00F5757B">
              <w:rPr>
                <w:noProof/>
                <w:webHidden/>
              </w:rPr>
              <w:fldChar w:fldCharType="end"/>
            </w:r>
          </w:hyperlink>
        </w:p>
        <w:p w14:paraId="413E17CE" w14:textId="14F16923" w:rsidR="00F5757B" w:rsidRDefault="00A70884">
          <w:pPr>
            <w:pStyle w:val="TOC1"/>
            <w:tabs>
              <w:tab w:val="left" w:pos="660"/>
              <w:tab w:val="right" w:leader="dot" w:pos="9060"/>
            </w:tabs>
            <w:rPr>
              <w:rFonts w:eastAsiaTheme="minorEastAsia"/>
              <w:noProof/>
              <w:lang w:eastAsia="nl-NL"/>
            </w:rPr>
          </w:pPr>
          <w:hyperlink w:anchor="_Toc60846299" w:history="1">
            <w:r w:rsidR="00F5757B" w:rsidRPr="00E1016F">
              <w:rPr>
                <w:rStyle w:val="Hyperlink"/>
                <w:b/>
                <w:bCs/>
                <w:noProof/>
              </w:rPr>
              <w:t>3.1</w:t>
            </w:r>
            <w:r w:rsidR="00F5757B">
              <w:rPr>
                <w:rFonts w:eastAsiaTheme="minorEastAsia"/>
                <w:noProof/>
                <w:lang w:eastAsia="nl-NL"/>
              </w:rPr>
              <w:tab/>
            </w:r>
            <w:r w:rsidR="00F5757B" w:rsidRPr="00E1016F">
              <w:rPr>
                <w:rStyle w:val="Hyperlink"/>
                <w:b/>
                <w:bCs/>
                <w:noProof/>
              </w:rPr>
              <w:t>Instellingen BGT Inlooptool</w:t>
            </w:r>
            <w:r w:rsidR="00F5757B">
              <w:rPr>
                <w:noProof/>
                <w:webHidden/>
              </w:rPr>
              <w:tab/>
            </w:r>
            <w:r w:rsidR="00F5757B">
              <w:rPr>
                <w:noProof/>
                <w:webHidden/>
              </w:rPr>
              <w:fldChar w:fldCharType="begin"/>
            </w:r>
            <w:r w:rsidR="00F5757B">
              <w:rPr>
                <w:noProof/>
                <w:webHidden/>
              </w:rPr>
              <w:instrText xml:space="preserve"> PAGEREF _Toc60846299 \h </w:instrText>
            </w:r>
            <w:r w:rsidR="00F5757B">
              <w:rPr>
                <w:noProof/>
                <w:webHidden/>
              </w:rPr>
            </w:r>
            <w:r w:rsidR="00F5757B">
              <w:rPr>
                <w:noProof/>
                <w:webHidden/>
              </w:rPr>
              <w:fldChar w:fldCharType="separate"/>
            </w:r>
            <w:r w:rsidR="00F5757B">
              <w:rPr>
                <w:noProof/>
                <w:webHidden/>
              </w:rPr>
              <w:t>13</w:t>
            </w:r>
            <w:r w:rsidR="00F5757B">
              <w:rPr>
                <w:noProof/>
                <w:webHidden/>
              </w:rPr>
              <w:fldChar w:fldCharType="end"/>
            </w:r>
          </w:hyperlink>
        </w:p>
        <w:p w14:paraId="06241B52" w14:textId="227DA3B0" w:rsidR="00F5757B" w:rsidRDefault="00A70884">
          <w:pPr>
            <w:pStyle w:val="TOC1"/>
            <w:tabs>
              <w:tab w:val="left" w:pos="660"/>
              <w:tab w:val="right" w:leader="dot" w:pos="9060"/>
            </w:tabs>
            <w:rPr>
              <w:rFonts w:eastAsiaTheme="minorEastAsia"/>
              <w:noProof/>
              <w:lang w:eastAsia="nl-NL"/>
            </w:rPr>
          </w:pPr>
          <w:hyperlink w:anchor="_Toc60846300" w:history="1">
            <w:r w:rsidR="00F5757B" w:rsidRPr="00E1016F">
              <w:rPr>
                <w:rStyle w:val="Hyperlink"/>
                <w:b/>
                <w:bCs/>
                <w:noProof/>
              </w:rPr>
              <w:t>3.2</w:t>
            </w:r>
            <w:r w:rsidR="00F5757B">
              <w:rPr>
                <w:rFonts w:eastAsiaTheme="minorEastAsia"/>
                <w:noProof/>
                <w:lang w:eastAsia="nl-NL"/>
              </w:rPr>
              <w:tab/>
            </w:r>
            <w:r w:rsidR="00F5757B" w:rsidRPr="00E1016F">
              <w:rPr>
                <w:rStyle w:val="Hyperlink"/>
                <w:b/>
                <w:bCs/>
                <w:noProof/>
              </w:rPr>
              <w:t>Resultaat BGT Inlooptool</w:t>
            </w:r>
            <w:r w:rsidR="00F5757B">
              <w:rPr>
                <w:noProof/>
                <w:webHidden/>
              </w:rPr>
              <w:tab/>
            </w:r>
            <w:r w:rsidR="00F5757B">
              <w:rPr>
                <w:noProof/>
                <w:webHidden/>
              </w:rPr>
              <w:fldChar w:fldCharType="begin"/>
            </w:r>
            <w:r w:rsidR="00F5757B">
              <w:rPr>
                <w:noProof/>
                <w:webHidden/>
              </w:rPr>
              <w:instrText xml:space="preserve"> PAGEREF _Toc60846300 \h </w:instrText>
            </w:r>
            <w:r w:rsidR="00F5757B">
              <w:rPr>
                <w:noProof/>
                <w:webHidden/>
              </w:rPr>
            </w:r>
            <w:r w:rsidR="00F5757B">
              <w:rPr>
                <w:noProof/>
                <w:webHidden/>
              </w:rPr>
              <w:fldChar w:fldCharType="separate"/>
            </w:r>
            <w:r w:rsidR="00F5757B">
              <w:rPr>
                <w:noProof/>
                <w:webHidden/>
              </w:rPr>
              <w:t>15</w:t>
            </w:r>
            <w:r w:rsidR="00F5757B">
              <w:rPr>
                <w:noProof/>
                <w:webHidden/>
              </w:rPr>
              <w:fldChar w:fldCharType="end"/>
            </w:r>
          </w:hyperlink>
        </w:p>
        <w:p w14:paraId="3238D854" w14:textId="3407AA81" w:rsidR="00F5757B" w:rsidRDefault="00A70884">
          <w:pPr>
            <w:pStyle w:val="TOC1"/>
            <w:tabs>
              <w:tab w:val="right" w:leader="dot" w:pos="9060"/>
            </w:tabs>
            <w:rPr>
              <w:rFonts w:eastAsiaTheme="minorEastAsia"/>
              <w:noProof/>
              <w:lang w:eastAsia="nl-NL"/>
            </w:rPr>
          </w:pPr>
          <w:hyperlink w:anchor="_Toc60846301" w:history="1">
            <w:r w:rsidR="00F5757B" w:rsidRPr="00E1016F">
              <w:rPr>
                <w:rStyle w:val="Hyperlink"/>
                <w:b/>
                <w:bCs/>
                <w:noProof/>
              </w:rPr>
              <w:t>Bijlage 1 Stroomdiagram</w:t>
            </w:r>
            <w:r w:rsidR="00F5757B">
              <w:rPr>
                <w:noProof/>
                <w:webHidden/>
              </w:rPr>
              <w:tab/>
            </w:r>
            <w:r w:rsidR="00F5757B">
              <w:rPr>
                <w:noProof/>
                <w:webHidden/>
              </w:rPr>
              <w:fldChar w:fldCharType="begin"/>
            </w:r>
            <w:r w:rsidR="00F5757B">
              <w:rPr>
                <w:noProof/>
                <w:webHidden/>
              </w:rPr>
              <w:instrText xml:space="preserve"> PAGEREF _Toc60846301 \h </w:instrText>
            </w:r>
            <w:r w:rsidR="00F5757B">
              <w:rPr>
                <w:noProof/>
                <w:webHidden/>
              </w:rPr>
            </w:r>
            <w:r w:rsidR="00F5757B">
              <w:rPr>
                <w:noProof/>
                <w:webHidden/>
              </w:rPr>
              <w:fldChar w:fldCharType="separate"/>
            </w:r>
            <w:r w:rsidR="00F5757B">
              <w:rPr>
                <w:noProof/>
                <w:webHidden/>
              </w:rPr>
              <w:t>16</w:t>
            </w:r>
            <w:r w:rsidR="00F5757B">
              <w:rPr>
                <w:noProof/>
                <w:webHidden/>
              </w:rPr>
              <w:fldChar w:fldCharType="end"/>
            </w:r>
          </w:hyperlink>
        </w:p>
        <w:p w14:paraId="293054A7" w14:textId="49CFE98E" w:rsidR="00DB6C66" w:rsidRDefault="00DB6C66">
          <w:r>
            <w:rPr>
              <w:b/>
              <w:bCs/>
            </w:rPr>
            <w:fldChar w:fldCharType="end"/>
          </w:r>
        </w:p>
      </w:sdtContent>
    </w:sdt>
    <w:p w14:paraId="214B4694" w14:textId="08FCAB7D" w:rsidR="005C6C6E" w:rsidRDefault="005B551D">
      <w:pPr>
        <w:rPr>
          <w:b/>
          <w:bCs/>
          <w:sz w:val="32"/>
          <w:szCs w:val="32"/>
        </w:rPr>
      </w:pPr>
      <w:r>
        <w:rPr>
          <w:b/>
          <w:bCs/>
          <w:sz w:val="32"/>
          <w:szCs w:val="32"/>
        </w:rPr>
        <w:br w:type="page"/>
      </w:r>
    </w:p>
    <w:p w14:paraId="50728757" w14:textId="1E6EA1AF" w:rsidR="00C47861" w:rsidRPr="00A861A4" w:rsidRDefault="005C6C6E" w:rsidP="00A861A4">
      <w:pPr>
        <w:pStyle w:val="Heading1"/>
        <w:numPr>
          <w:ilvl w:val="0"/>
          <w:numId w:val="1"/>
        </w:numPr>
        <w:ind w:left="357" w:hanging="357"/>
        <w:rPr>
          <w:b/>
          <w:bCs/>
        </w:rPr>
      </w:pPr>
      <w:bookmarkStart w:id="0" w:name="_Toc60846292"/>
      <w:r w:rsidRPr="00A861A4">
        <w:rPr>
          <w:b/>
          <w:bCs/>
        </w:rPr>
        <w:lastRenderedPageBreak/>
        <w:t>Installeren</w:t>
      </w:r>
      <w:r w:rsidR="00C47861" w:rsidRPr="00A861A4">
        <w:rPr>
          <w:b/>
          <w:bCs/>
        </w:rPr>
        <w:t xml:space="preserve"> </w:t>
      </w:r>
      <w:bookmarkEnd w:id="0"/>
      <w:proofErr w:type="spellStart"/>
      <w:r w:rsidR="000A7E48">
        <w:rPr>
          <w:b/>
          <w:bCs/>
        </w:rPr>
        <w:t>Toolbox</w:t>
      </w:r>
      <w:proofErr w:type="spellEnd"/>
      <w:r w:rsidR="000A7E48">
        <w:rPr>
          <w:b/>
          <w:bCs/>
        </w:rPr>
        <w:t xml:space="preserve"> in ArcGIS Pro</w:t>
      </w:r>
    </w:p>
    <w:p w14:paraId="51F1FCF7" w14:textId="77777777" w:rsidR="006C6FD1" w:rsidRDefault="006C6FD1"/>
    <w:p w14:paraId="0F93D180" w14:textId="7389D71C" w:rsidR="004C2DB8" w:rsidRDefault="006C6FD1">
      <w:r>
        <w:t>Vereiste versie van ArcGIS Pro is 2.8.2. Dit is de versie waarop de tool getest is.</w:t>
      </w:r>
    </w:p>
    <w:p w14:paraId="0C438F19" w14:textId="651D7A92" w:rsidR="002F1D32" w:rsidRDefault="002F1D32" w:rsidP="003A2375">
      <w:pPr>
        <w:pStyle w:val="ListParagraph"/>
        <w:numPr>
          <w:ilvl w:val="0"/>
          <w:numId w:val="4"/>
        </w:numPr>
      </w:pPr>
      <w:r w:rsidRPr="002F1D32">
        <w:t xml:space="preserve">Ga in ArcGIS Pro naar </w:t>
      </w:r>
      <w:proofErr w:type="spellStart"/>
      <w:r w:rsidR="00503659">
        <w:t>Settings</w:t>
      </w:r>
      <w:proofErr w:type="spellEnd"/>
      <w:r w:rsidR="00503659">
        <w:t>/I</w:t>
      </w:r>
      <w:r>
        <w:t>nstellingen</w:t>
      </w:r>
      <w:r w:rsidR="00503659">
        <w:t xml:space="preserve"> en daarna naar het Python tabblad</w:t>
      </w:r>
    </w:p>
    <w:p w14:paraId="18B2BBC6" w14:textId="77777777" w:rsidR="00503659" w:rsidRDefault="00503659" w:rsidP="003A2375">
      <w:pPr>
        <w:pStyle w:val="ListParagraph"/>
        <w:numPr>
          <w:ilvl w:val="0"/>
          <w:numId w:val="4"/>
        </w:numPr>
      </w:pPr>
      <w:r>
        <w:t>Ga nu naar de “Manage Environments” knop en kies voor “</w:t>
      </w:r>
      <w:proofErr w:type="spellStart"/>
      <w:r>
        <w:t>Clone</w:t>
      </w:r>
      <w:proofErr w:type="spellEnd"/>
      <w:r>
        <w:t xml:space="preserve"> Default”. Nu wordt een </w:t>
      </w:r>
      <w:proofErr w:type="spellStart"/>
      <w:r>
        <w:t>clone</w:t>
      </w:r>
      <w:proofErr w:type="spellEnd"/>
      <w:r>
        <w:t xml:space="preserve"> van de Python installatie van ArcGIS Gemaakt, dit kan een paar minuten duren.</w:t>
      </w:r>
    </w:p>
    <w:p w14:paraId="36F42142" w14:textId="31890572" w:rsidR="00503659" w:rsidRDefault="00503659" w:rsidP="003A2375">
      <w:pPr>
        <w:pStyle w:val="ListParagraph"/>
        <w:numPr>
          <w:ilvl w:val="0"/>
          <w:numId w:val="4"/>
        </w:numPr>
      </w:pPr>
      <w:r>
        <w:t xml:space="preserve">Wanneer dit klaar is kies de </w:t>
      </w:r>
      <w:proofErr w:type="spellStart"/>
      <w:r>
        <w:t>clone</w:t>
      </w:r>
      <w:proofErr w:type="spellEnd"/>
      <w:r>
        <w:t xml:space="preserve"> nu als Active environment</w:t>
      </w:r>
      <w:r>
        <w:rPr>
          <w:noProof/>
        </w:rPr>
        <w:drawing>
          <wp:inline distT="0" distB="0" distL="0" distR="0" wp14:anchorId="70A2AFD7" wp14:editId="51921423">
            <wp:extent cx="5759450" cy="3665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665220"/>
                    </a:xfrm>
                    <a:prstGeom prst="rect">
                      <a:avLst/>
                    </a:prstGeom>
                  </pic:spPr>
                </pic:pic>
              </a:graphicData>
            </a:graphic>
          </wp:inline>
        </w:drawing>
      </w:r>
    </w:p>
    <w:p w14:paraId="1ADFF768" w14:textId="2F93B7C4" w:rsidR="00503659" w:rsidRDefault="00503659" w:rsidP="003A2375">
      <w:pPr>
        <w:pStyle w:val="ListParagraph"/>
        <w:numPr>
          <w:ilvl w:val="0"/>
          <w:numId w:val="4"/>
        </w:numPr>
      </w:pPr>
      <w:r>
        <w:t>Herstart nu ArcGIS Pro</w:t>
      </w:r>
    </w:p>
    <w:p w14:paraId="50FD9BEA" w14:textId="2E20DA4F" w:rsidR="00503659" w:rsidRDefault="00503659" w:rsidP="003A2375">
      <w:pPr>
        <w:pStyle w:val="ListParagraph"/>
        <w:numPr>
          <w:ilvl w:val="0"/>
          <w:numId w:val="4"/>
        </w:numPr>
      </w:pPr>
      <w:r>
        <w:t xml:space="preserve">Ga nu terug naar het Python tabblad en check of de </w:t>
      </w:r>
      <w:proofErr w:type="spellStart"/>
      <w:r>
        <w:t>clone</w:t>
      </w:r>
      <w:proofErr w:type="spellEnd"/>
      <w:r>
        <w:t xml:space="preserve"> geactiveerd is</w:t>
      </w:r>
    </w:p>
    <w:p w14:paraId="3D63D61A" w14:textId="2D1A0546" w:rsidR="00503659" w:rsidRDefault="00503659" w:rsidP="003A2375">
      <w:pPr>
        <w:pStyle w:val="ListParagraph"/>
        <w:numPr>
          <w:ilvl w:val="0"/>
          <w:numId w:val="4"/>
        </w:numPr>
      </w:pPr>
      <w:r>
        <w:lastRenderedPageBreak/>
        <w:t>Ga dan naar “</w:t>
      </w:r>
      <w:proofErr w:type="spellStart"/>
      <w:r>
        <w:t>Add</w:t>
      </w:r>
      <w:proofErr w:type="spellEnd"/>
      <w:r>
        <w:t xml:space="preserve"> Packages” en zoek naar “</w:t>
      </w:r>
      <w:proofErr w:type="spellStart"/>
      <w:r>
        <w:t>rtree</w:t>
      </w:r>
      <w:proofErr w:type="spellEnd"/>
      <w:r>
        <w:t>” en kies voor “</w:t>
      </w:r>
      <w:proofErr w:type="spellStart"/>
      <w:r>
        <w:t>Install</w:t>
      </w:r>
      <w:proofErr w:type="spellEnd"/>
      <w:r>
        <w:t>”</w:t>
      </w:r>
      <w:r w:rsidR="006C6FD1">
        <w:t xml:space="preserve"> van versie 0.9.</w:t>
      </w:r>
      <w:r>
        <w:rPr>
          <w:noProof/>
        </w:rPr>
        <w:drawing>
          <wp:inline distT="0" distB="0" distL="0" distR="0" wp14:anchorId="6FB736B9" wp14:editId="77D23F75">
            <wp:extent cx="5759450" cy="27965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796540"/>
                    </a:xfrm>
                    <a:prstGeom prst="rect">
                      <a:avLst/>
                    </a:prstGeom>
                  </pic:spPr>
                </pic:pic>
              </a:graphicData>
            </a:graphic>
          </wp:inline>
        </w:drawing>
      </w:r>
    </w:p>
    <w:p w14:paraId="11717835" w14:textId="7468BF50" w:rsidR="00E44EF6" w:rsidRDefault="00503659" w:rsidP="006C6FD1">
      <w:pPr>
        <w:pStyle w:val="ListParagraph"/>
        <w:numPr>
          <w:ilvl w:val="0"/>
          <w:numId w:val="4"/>
        </w:numPr>
      </w:pPr>
      <w:r>
        <w:t xml:space="preserve">Indien de installatie blijft hangen start dan ArcGIS Pro opnieuw op. Nu zou het pakket </w:t>
      </w:r>
      <w:proofErr w:type="spellStart"/>
      <w:r>
        <w:t>rtree</w:t>
      </w:r>
      <w:proofErr w:type="spellEnd"/>
      <w:r>
        <w:t xml:space="preserve"> geïnstalleerd moeten zijn. </w:t>
      </w:r>
    </w:p>
    <w:p w14:paraId="7180613C" w14:textId="77777777" w:rsidR="006C6FD1" w:rsidRPr="002F1D32" w:rsidRDefault="006C6FD1" w:rsidP="006C6FD1">
      <w:pPr>
        <w:pStyle w:val="ListParagraph"/>
      </w:pPr>
    </w:p>
    <w:p w14:paraId="082D8A31" w14:textId="76859E4E" w:rsidR="003A2375" w:rsidRDefault="000A7E48" w:rsidP="003A2375">
      <w:pPr>
        <w:pStyle w:val="ListParagraph"/>
        <w:numPr>
          <w:ilvl w:val="0"/>
          <w:numId w:val="4"/>
        </w:numPr>
      </w:pPr>
      <w:r>
        <w:t xml:space="preserve">Voeg de folder met de ArcGIS </w:t>
      </w:r>
      <w:proofErr w:type="spellStart"/>
      <w:r w:rsidR="009A121F">
        <w:t>Toolbox</w:t>
      </w:r>
      <w:proofErr w:type="spellEnd"/>
      <w:r>
        <w:t xml:space="preserve"> toe aan de folder</w:t>
      </w:r>
      <w:r w:rsidR="009A121F">
        <w:t xml:space="preserve"> </w:t>
      </w:r>
      <w:proofErr w:type="spellStart"/>
      <w:r>
        <w:t>connections</w:t>
      </w:r>
      <w:proofErr w:type="spellEnd"/>
      <w:r>
        <w:t xml:space="preserve">. </w:t>
      </w:r>
      <w:r>
        <w:rPr>
          <w:noProof/>
        </w:rPr>
        <w:drawing>
          <wp:inline distT="0" distB="0" distL="0" distR="0" wp14:anchorId="7EA55F1C" wp14:editId="50A1AD15">
            <wp:extent cx="4968240" cy="17449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8240" cy="1744980"/>
                    </a:xfrm>
                    <a:prstGeom prst="rect">
                      <a:avLst/>
                    </a:prstGeom>
                    <a:noFill/>
                    <a:ln>
                      <a:noFill/>
                    </a:ln>
                  </pic:spPr>
                </pic:pic>
              </a:graphicData>
            </a:graphic>
          </wp:inline>
        </w:drawing>
      </w:r>
    </w:p>
    <w:p w14:paraId="651B8ACD" w14:textId="7A693E96" w:rsidR="00E44EF6" w:rsidRPr="006E07C5" w:rsidRDefault="000A7E48" w:rsidP="00503659">
      <w:pPr>
        <w:pStyle w:val="ListParagraph"/>
      </w:pPr>
      <w:r>
        <w:t xml:space="preserve">Open de </w:t>
      </w:r>
      <w:proofErr w:type="spellStart"/>
      <w:r>
        <w:t>toolbox</w:t>
      </w:r>
      <w:proofErr w:type="spellEnd"/>
      <w:r>
        <w:t xml:space="preserve"> en run de tool </w:t>
      </w:r>
      <w:r w:rsidR="009A121F">
        <w:t>BGT Inlooptool</w:t>
      </w:r>
      <w:r w:rsidR="006C6FD1">
        <w:rPr>
          <w:noProof/>
        </w:rPr>
        <w:t>. Dit kan door dubbel te klikken op de tool of rechtermuisklik en daarna op open.</w:t>
      </w:r>
      <w:r w:rsidR="009A121F">
        <w:rPr>
          <w:noProof/>
        </w:rPr>
        <w:drawing>
          <wp:inline distT="0" distB="0" distL="0" distR="0" wp14:anchorId="4C52C1B4" wp14:editId="2AF7F877">
            <wp:extent cx="5753100" cy="1417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1417320"/>
                    </a:xfrm>
                    <a:prstGeom prst="rect">
                      <a:avLst/>
                    </a:prstGeom>
                    <a:noFill/>
                    <a:ln>
                      <a:noFill/>
                    </a:ln>
                  </pic:spPr>
                </pic:pic>
              </a:graphicData>
            </a:graphic>
          </wp:inline>
        </w:drawing>
      </w:r>
    </w:p>
    <w:p w14:paraId="7A6D6500" w14:textId="3040E6AC" w:rsidR="003C5603" w:rsidRDefault="003C5603" w:rsidP="00503659">
      <w:bookmarkStart w:id="1" w:name="_Toc60846293"/>
    </w:p>
    <w:p w14:paraId="44DE13A6" w14:textId="56BFE24D" w:rsidR="00503659" w:rsidRDefault="00503659" w:rsidP="00503659">
      <w:pPr>
        <w:pStyle w:val="ListParagraph"/>
        <w:numPr>
          <w:ilvl w:val="0"/>
          <w:numId w:val="4"/>
        </w:numPr>
      </w:pPr>
      <w:r>
        <w:lastRenderedPageBreak/>
        <w:t xml:space="preserve">Indien er een kruisje staat door de </w:t>
      </w:r>
      <w:proofErr w:type="spellStart"/>
      <w:r>
        <w:t>BGTInloopToolbox.pyt</w:t>
      </w:r>
      <w:proofErr w:type="spellEnd"/>
      <w:r>
        <w:t xml:space="preserve"> druk dan op rechtermuisknop en daarna op “Check syntax”. Indien Het in de foutmelding gaat over </w:t>
      </w:r>
      <w:proofErr w:type="spellStart"/>
      <w:r>
        <w:t>rtree</w:t>
      </w:r>
      <w:proofErr w:type="spellEnd"/>
      <w:r>
        <w:t xml:space="preserve"> probeer dan om </w:t>
      </w:r>
      <w:proofErr w:type="spellStart"/>
      <w:r>
        <w:t>rtree</w:t>
      </w:r>
      <w:proofErr w:type="spellEnd"/>
      <w:r>
        <w:t xml:space="preserve"> opnieuw te installeren. Indien het om een andere foutmelding gaat stuur de foutmelding dan door naar </w:t>
      </w:r>
      <w:hyperlink r:id="rId13" w:history="1">
        <w:r w:rsidRPr="00503659">
          <w:rPr>
            <w:rStyle w:val="Hyperlink"/>
          </w:rPr>
          <w:t>mailto:bgtinlooptool@nelen-schuurmans.nl</w:t>
        </w:r>
      </w:hyperlink>
      <w:r>
        <w:t>.</w:t>
      </w:r>
    </w:p>
    <w:p w14:paraId="1A5992F2" w14:textId="77777777" w:rsidR="006C6FD1" w:rsidRDefault="006C6FD1" w:rsidP="006C6FD1"/>
    <w:p w14:paraId="524EC205" w14:textId="40DBDB85" w:rsidR="00AE3EC6" w:rsidRDefault="00AE3EC6" w:rsidP="00AE3EC6">
      <w:pPr>
        <w:pStyle w:val="Heading1"/>
        <w:numPr>
          <w:ilvl w:val="0"/>
          <w:numId w:val="1"/>
        </w:numPr>
        <w:ind w:left="357" w:hanging="357"/>
        <w:rPr>
          <w:b/>
          <w:bCs/>
        </w:rPr>
      </w:pPr>
      <w:r>
        <w:rPr>
          <w:b/>
          <w:bCs/>
        </w:rPr>
        <w:t>Benodigde data ophalen</w:t>
      </w:r>
      <w:bookmarkEnd w:id="1"/>
    </w:p>
    <w:p w14:paraId="6930BF5D" w14:textId="37CCCE1B" w:rsidR="00D13641" w:rsidRDefault="00D13641">
      <w:r>
        <w:t>Voor het draaien van de BGT inlooptool is de volgende data benodigd:</w:t>
      </w:r>
    </w:p>
    <w:p w14:paraId="470BABEA" w14:textId="662291E7" w:rsidR="00D13641" w:rsidRDefault="00D13641" w:rsidP="00D13641">
      <w:pPr>
        <w:pStyle w:val="ListParagraph"/>
        <w:numPr>
          <w:ilvl w:val="0"/>
          <w:numId w:val="3"/>
        </w:numPr>
      </w:pPr>
      <w:r>
        <w:t xml:space="preserve">BGT (Basisregistratie Grootschalige Topografie) </w:t>
      </w:r>
    </w:p>
    <w:p w14:paraId="2F4FC76A" w14:textId="5A7A8538" w:rsidR="00D13641" w:rsidRDefault="00D13641" w:rsidP="00D13641">
      <w:pPr>
        <w:pStyle w:val="ListParagraph"/>
        <w:numPr>
          <w:ilvl w:val="0"/>
          <w:numId w:val="3"/>
        </w:numPr>
      </w:pPr>
      <w:r>
        <w:t>Data van de rioolstrengen (via de GWSW server)</w:t>
      </w:r>
    </w:p>
    <w:p w14:paraId="2955A464" w14:textId="15F7E48B" w:rsidR="00D13641" w:rsidRDefault="00D13641" w:rsidP="00D13641">
      <w:pPr>
        <w:pStyle w:val="ListParagraph"/>
        <w:numPr>
          <w:ilvl w:val="0"/>
          <w:numId w:val="3"/>
        </w:numPr>
      </w:pPr>
      <w:r>
        <w:t>BAG (Basisregistratie Adressen en Gebouwen)</w:t>
      </w:r>
    </w:p>
    <w:p w14:paraId="09065604" w14:textId="2D75B27B" w:rsidR="00DE61D7" w:rsidRDefault="00DE61D7" w:rsidP="0019570B">
      <w:pPr>
        <w:pStyle w:val="Heading1"/>
        <w:numPr>
          <w:ilvl w:val="1"/>
          <w:numId w:val="1"/>
        </w:numPr>
        <w:ind w:left="426" w:hanging="426"/>
        <w:rPr>
          <w:b/>
          <w:bCs/>
          <w:sz w:val="24"/>
          <w:szCs w:val="24"/>
        </w:rPr>
      </w:pPr>
      <w:bookmarkStart w:id="2" w:name="_Toc60846294"/>
      <w:bookmarkStart w:id="3" w:name="_Hlk59636057"/>
      <w:r w:rsidRPr="00AE3EC6">
        <w:rPr>
          <w:b/>
          <w:bCs/>
          <w:sz w:val="24"/>
          <w:szCs w:val="24"/>
        </w:rPr>
        <w:t>BGT ophalen</w:t>
      </w:r>
      <w:bookmarkEnd w:id="2"/>
    </w:p>
    <w:p w14:paraId="2BB30F15" w14:textId="51C8A284" w:rsidR="00613D5D" w:rsidRDefault="00613D5D" w:rsidP="00C8345F"/>
    <w:p w14:paraId="190F82FD" w14:textId="3730368E" w:rsidR="003C5603" w:rsidRDefault="003C5603" w:rsidP="00C8345F">
      <w:r>
        <w:t xml:space="preserve">De BGT data kan worden opgehaald op twee manieren. Vanuit de </w:t>
      </w:r>
      <w:proofErr w:type="spellStart"/>
      <w:r>
        <w:t>toolbox</w:t>
      </w:r>
      <w:proofErr w:type="spellEnd"/>
      <w:r>
        <w:t xml:space="preserve"> of direct vanaf de PDOK website. </w:t>
      </w:r>
    </w:p>
    <w:p w14:paraId="1F3E53C4" w14:textId="6E8ACC75" w:rsidR="003C5603" w:rsidRDefault="003C5603" w:rsidP="00C8345F">
      <w:pPr>
        <w:rPr>
          <w:b/>
          <w:bCs/>
        </w:rPr>
      </w:pPr>
      <w:r w:rsidRPr="003C5603">
        <w:rPr>
          <w:b/>
          <w:bCs/>
        </w:rPr>
        <w:t xml:space="preserve">BGT ophalen met de </w:t>
      </w:r>
      <w:proofErr w:type="spellStart"/>
      <w:r w:rsidRPr="003C5603">
        <w:rPr>
          <w:b/>
          <w:bCs/>
        </w:rPr>
        <w:t>toolbox</w:t>
      </w:r>
      <w:proofErr w:type="spellEnd"/>
    </w:p>
    <w:p w14:paraId="5DD29DD0" w14:textId="4FAB2F3A" w:rsidR="003C5603" w:rsidRDefault="003C5603" w:rsidP="00C8345F">
      <w:r w:rsidRPr="003C5603">
        <w:t xml:space="preserve">Kies in de </w:t>
      </w:r>
      <w:proofErr w:type="spellStart"/>
      <w:r w:rsidRPr="003C5603">
        <w:t>toolbox</w:t>
      </w:r>
      <w:proofErr w:type="spellEnd"/>
      <w:r w:rsidRPr="003C5603">
        <w:t xml:space="preserve"> voor </w:t>
      </w:r>
      <w:r>
        <w:t>1.Download de BGT vlakken van PDOK</w:t>
      </w:r>
    </w:p>
    <w:p w14:paraId="2579C519" w14:textId="71313A5E" w:rsidR="00CF2818" w:rsidRPr="00CF2818" w:rsidRDefault="00CF2818" w:rsidP="00C8345F">
      <w:pPr>
        <w:pStyle w:val="ListParagraph"/>
        <w:numPr>
          <w:ilvl w:val="0"/>
          <w:numId w:val="5"/>
        </w:numPr>
        <w:rPr>
          <w:b/>
          <w:bCs/>
        </w:rPr>
      </w:pPr>
      <w:r>
        <w:t>Vul bij de 1</w:t>
      </w:r>
      <w:r w:rsidRPr="00CF2818">
        <w:rPr>
          <w:vertAlign w:val="superscript"/>
        </w:rPr>
        <w:t>e</w:t>
      </w:r>
      <w:r>
        <w:t xml:space="preserve"> parameter het gebied in waarvoor u de BGT data wilt downloaden</w:t>
      </w:r>
      <w:r w:rsidR="006C6FD1">
        <w:t xml:space="preserve"> door dit in te tekenen als polygoon</w:t>
      </w:r>
      <w:r>
        <w:t xml:space="preserve">. Dit kan een </w:t>
      </w:r>
      <w:proofErr w:type="spellStart"/>
      <w:r>
        <w:t>gpkg</w:t>
      </w:r>
      <w:proofErr w:type="spellEnd"/>
      <w:r>
        <w:t xml:space="preserve"> </w:t>
      </w:r>
      <w:proofErr w:type="spellStart"/>
      <w:r>
        <w:t>layer</w:t>
      </w:r>
      <w:proofErr w:type="spellEnd"/>
      <w:r>
        <w:t xml:space="preserve">, shapefile of featureclass zijn. </w:t>
      </w:r>
    </w:p>
    <w:p w14:paraId="4A82E19C" w14:textId="68C87FE1" w:rsidR="00CF2818" w:rsidRPr="00CF2818" w:rsidRDefault="00CF2818" w:rsidP="00C8345F">
      <w:pPr>
        <w:pStyle w:val="ListParagraph"/>
        <w:numPr>
          <w:ilvl w:val="0"/>
          <w:numId w:val="5"/>
        </w:numPr>
        <w:rPr>
          <w:b/>
          <w:bCs/>
        </w:rPr>
      </w:pPr>
      <w:r>
        <w:t>Vul bij de 2</w:t>
      </w:r>
      <w:r w:rsidRPr="00CF2818">
        <w:rPr>
          <w:vertAlign w:val="superscript"/>
        </w:rPr>
        <w:t>e</w:t>
      </w:r>
      <w:r>
        <w:t xml:space="preserve"> parameter in de locatie waar je de zip file wilt opslaan. </w:t>
      </w:r>
      <w:r w:rsidR="006C6FD1">
        <w:t>Geef het volledige pad op van een .zip bestand</w:t>
      </w:r>
    </w:p>
    <w:p w14:paraId="45058C34" w14:textId="3FD645EA" w:rsidR="004976A6" w:rsidRPr="00CC45A6" w:rsidRDefault="00CF2818" w:rsidP="00CC45A6">
      <w:pPr>
        <w:pStyle w:val="ListParagraph"/>
        <w:numPr>
          <w:ilvl w:val="0"/>
          <w:numId w:val="9"/>
        </w:numPr>
      </w:pPr>
      <w:r>
        <w:rPr>
          <w:noProof/>
        </w:rPr>
        <w:drawing>
          <wp:inline distT="0" distB="0" distL="0" distR="0" wp14:anchorId="78AEBBCE" wp14:editId="7C6D471A">
            <wp:extent cx="3097345" cy="164401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2370" cy="1646682"/>
                    </a:xfrm>
                    <a:prstGeom prst="rect">
                      <a:avLst/>
                    </a:prstGeom>
                  </pic:spPr>
                </pic:pic>
              </a:graphicData>
            </a:graphic>
          </wp:inline>
        </w:drawing>
      </w:r>
      <w:r w:rsidR="00CC45A6" w:rsidRPr="00CC45A6">
        <w:t>klik daarna op “Run”</w:t>
      </w:r>
    </w:p>
    <w:p w14:paraId="47DE0D51" w14:textId="77777777" w:rsidR="00CF2818" w:rsidRPr="003C5603" w:rsidRDefault="00CF2818" w:rsidP="00C8345F">
      <w:pPr>
        <w:rPr>
          <w:b/>
          <w:bCs/>
        </w:rPr>
      </w:pPr>
    </w:p>
    <w:p w14:paraId="33F7E6DB" w14:textId="2CCE0758" w:rsidR="003C5603" w:rsidRDefault="00CF2818" w:rsidP="00C8345F">
      <w:r w:rsidRPr="003C5603">
        <w:rPr>
          <w:b/>
          <w:bCs/>
        </w:rPr>
        <w:t xml:space="preserve">BGT ophalen </w:t>
      </w:r>
      <w:r>
        <w:rPr>
          <w:b/>
          <w:bCs/>
        </w:rPr>
        <w:t>via de PDOK website</w:t>
      </w:r>
    </w:p>
    <w:p w14:paraId="174CF0BA" w14:textId="38BFA894" w:rsidR="00C8345F" w:rsidRDefault="00C8345F" w:rsidP="00C8345F">
      <w:r>
        <w:t xml:space="preserve">Download de BGT via de PDOK Download Viewer: </w:t>
      </w:r>
      <w:hyperlink r:id="rId15" w:history="1">
        <w:r w:rsidRPr="00BE32AA">
          <w:rPr>
            <w:rStyle w:val="Hyperlink"/>
          </w:rPr>
          <w:t>https://app.pdok.nl/lv/bgt/download-viewer/</w:t>
        </w:r>
      </w:hyperlink>
    </w:p>
    <w:p w14:paraId="486025FB" w14:textId="6DD808FD" w:rsidR="00C8345F" w:rsidRPr="00613D5D" w:rsidRDefault="00C8345F" w:rsidP="00613D5D">
      <w:r>
        <w:t>Hieronder staat uitgebreider uitgelegd hoe dit werkt.</w:t>
      </w:r>
    </w:p>
    <w:bookmarkEnd w:id="3"/>
    <w:p w14:paraId="0562BD0B" w14:textId="52B52E3B" w:rsidR="00DE61D7" w:rsidRDefault="00D13641" w:rsidP="00DE61D7">
      <w:r>
        <w:rPr>
          <w:noProof/>
        </w:rPr>
        <w:lastRenderedPageBreak/>
        <w:drawing>
          <wp:anchor distT="0" distB="0" distL="114300" distR="114300" simplePos="0" relativeHeight="251663360" behindDoc="1" locked="0" layoutInCell="1" allowOverlap="1" wp14:anchorId="564C70C1" wp14:editId="7EF8D517">
            <wp:simplePos x="0" y="0"/>
            <wp:positionH relativeFrom="column">
              <wp:posOffset>4445</wp:posOffset>
            </wp:positionH>
            <wp:positionV relativeFrom="paragraph">
              <wp:posOffset>207556</wp:posOffset>
            </wp:positionV>
            <wp:extent cx="4319905" cy="2800350"/>
            <wp:effectExtent l="0" t="0" r="4445" b="0"/>
            <wp:wrapTight wrapText="bothSides">
              <wp:wrapPolygon edited="0">
                <wp:start x="0" y="0"/>
                <wp:lineTo x="0" y="21453"/>
                <wp:lineTo x="21527" y="21453"/>
                <wp:lineTo x="21527"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2800350"/>
                    </a:xfrm>
                    <a:prstGeom prst="rect">
                      <a:avLst/>
                    </a:prstGeom>
                  </pic:spPr>
                </pic:pic>
              </a:graphicData>
            </a:graphic>
          </wp:anchor>
        </w:drawing>
      </w:r>
    </w:p>
    <w:p w14:paraId="39680AB8" w14:textId="7FA95756" w:rsidR="00DE61D7" w:rsidRDefault="00D13641" w:rsidP="00DE61D7">
      <w:r>
        <w:t xml:space="preserve">Via </w:t>
      </w:r>
      <w:r w:rsidR="00C8345F">
        <w:t xml:space="preserve">PDOK </w:t>
      </w:r>
      <w:r>
        <w:t>(</w:t>
      </w:r>
      <w:r w:rsidRPr="00D13641">
        <w:t>Publieke Dienstverlening Op de Kaart</w:t>
      </w:r>
      <w:r>
        <w:t>) is de meeste actuele BGT op te halen. Ga naar “menu”</w:t>
      </w:r>
      <w:r w:rsidR="00C8345F">
        <w:t xml:space="preserve"> </w:t>
      </w:r>
      <w:r>
        <w:t xml:space="preserve">en zoek naar </w:t>
      </w:r>
      <w:r w:rsidR="00C8345F">
        <w:t xml:space="preserve">BGT </w:t>
      </w:r>
      <w:r>
        <w:t>in het zoekscherm.</w:t>
      </w:r>
    </w:p>
    <w:p w14:paraId="21BF8B30" w14:textId="4C4B8136" w:rsidR="00DE61D7" w:rsidRDefault="00DE61D7" w:rsidP="00DE61D7"/>
    <w:p w14:paraId="07A8C71E" w14:textId="70EB7CD9" w:rsidR="00DE61D7" w:rsidRDefault="00DE61D7" w:rsidP="00DE61D7"/>
    <w:p w14:paraId="15217E74" w14:textId="40FCF817" w:rsidR="00DE61D7" w:rsidRDefault="00DE61D7" w:rsidP="00DE61D7"/>
    <w:p w14:paraId="43C65CED" w14:textId="2BE7D062" w:rsidR="00DE61D7" w:rsidRDefault="00DE61D7" w:rsidP="00DE61D7"/>
    <w:p w14:paraId="773202BC" w14:textId="549FDCE8" w:rsidR="00DE61D7" w:rsidRDefault="00DE61D7" w:rsidP="00DE61D7"/>
    <w:p w14:paraId="63048A1F" w14:textId="47CFDFDD" w:rsidR="00DE61D7" w:rsidRDefault="00C8345F" w:rsidP="00DE61D7">
      <w:r>
        <w:rPr>
          <w:noProof/>
        </w:rPr>
        <w:drawing>
          <wp:anchor distT="0" distB="0" distL="114300" distR="114300" simplePos="0" relativeHeight="251675648" behindDoc="1" locked="0" layoutInCell="1" allowOverlap="1" wp14:anchorId="27E7FF02" wp14:editId="0A2EC479">
            <wp:simplePos x="0" y="0"/>
            <wp:positionH relativeFrom="column">
              <wp:posOffset>4445</wp:posOffset>
            </wp:positionH>
            <wp:positionV relativeFrom="paragraph">
              <wp:posOffset>1270</wp:posOffset>
            </wp:positionV>
            <wp:extent cx="4319905" cy="4395470"/>
            <wp:effectExtent l="0" t="0" r="4445" b="5080"/>
            <wp:wrapTight wrapText="bothSides">
              <wp:wrapPolygon edited="0">
                <wp:start x="0" y="0"/>
                <wp:lineTo x="0" y="21531"/>
                <wp:lineTo x="21527" y="21531"/>
                <wp:lineTo x="21527" y="0"/>
                <wp:lineTo x="0" y="0"/>
              </wp:wrapPolygon>
            </wp:wrapTight>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17">
                      <a:extLst>
                        <a:ext uri="{28A0092B-C50C-407E-A947-70E740481C1C}">
                          <a14:useLocalDpi xmlns:a14="http://schemas.microsoft.com/office/drawing/2010/main" val="0"/>
                        </a:ext>
                      </a:extLst>
                    </a:blip>
                    <a:stretch>
                      <a:fillRect/>
                    </a:stretch>
                  </pic:blipFill>
                  <pic:spPr>
                    <a:xfrm>
                      <a:off x="0" y="0"/>
                      <a:ext cx="4319905" cy="4395470"/>
                    </a:xfrm>
                    <a:prstGeom prst="rect">
                      <a:avLst/>
                    </a:prstGeom>
                  </pic:spPr>
                </pic:pic>
              </a:graphicData>
            </a:graphic>
            <wp14:sizeRelH relativeFrom="margin">
              <wp14:pctWidth>0</wp14:pctWidth>
            </wp14:sizeRelH>
            <wp14:sizeRelV relativeFrom="margin">
              <wp14:pctHeight>0</wp14:pctHeight>
            </wp14:sizeRelV>
          </wp:anchor>
        </w:drawing>
      </w:r>
      <w:r>
        <w:t xml:space="preserve">Selecteer </w:t>
      </w:r>
      <w:r w:rsidR="00D13641">
        <w:t>BGT</w:t>
      </w:r>
    </w:p>
    <w:p w14:paraId="6DB37B4B" w14:textId="198DE28F" w:rsidR="00DE61D7" w:rsidRDefault="00DE61D7" w:rsidP="00DE61D7"/>
    <w:p w14:paraId="73395A98" w14:textId="7A556077" w:rsidR="00DE61D7" w:rsidRDefault="00DE61D7" w:rsidP="00DE61D7"/>
    <w:p w14:paraId="3862C11F" w14:textId="3F97A0E6" w:rsidR="00DE61D7" w:rsidRDefault="00DE61D7" w:rsidP="00DE61D7"/>
    <w:p w14:paraId="37045AD7" w14:textId="3D1DC84A" w:rsidR="00DE61D7" w:rsidRDefault="00DE61D7" w:rsidP="00DE61D7"/>
    <w:p w14:paraId="3A99A516" w14:textId="335F0D8B" w:rsidR="00DE61D7" w:rsidRDefault="00DE61D7" w:rsidP="00DE61D7"/>
    <w:p w14:paraId="60974B16" w14:textId="272870AC" w:rsidR="00DE61D7" w:rsidRDefault="00DE61D7" w:rsidP="00DE61D7"/>
    <w:p w14:paraId="55773C9E" w14:textId="5A5D53D6" w:rsidR="00DE61D7" w:rsidRDefault="00DE61D7" w:rsidP="00DE61D7"/>
    <w:p w14:paraId="49661BCC" w14:textId="6D453FE4" w:rsidR="00DE61D7" w:rsidRDefault="00DE61D7" w:rsidP="00DE61D7"/>
    <w:p w14:paraId="14B1056B" w14:textId="66298973" w:rsidR="00DE61D7" w:rsidRDefault="00DE61D7" w:rsidP="00DE61D7"/>
    <w:p w14:paraId="628AE7BA" w14:textId="05E8BA71" w:rsidR="00DE61D7" w:rsidRDefault="00DE61D7" w:rsidP="00DE61D7"/>
    <w:p w14:paraId="4C453BCB" w14:textId="1713C42C" w:rsidR="00DE61D7" w:rsidRDefault="00DE61D7" w:rsidP="00DE61D7"/>
    <w:p w14:paraId="6C599543" w14:textId="43C01DE8" w:rsidR="00DE61D7" w:rsidRDefault="00DE61D7" w:rsidP="00DE61D7"/>
    <w:p w14:paraId="3C481CC8" w14:textId="3584F3C8" w:rsidR="00DE61D7" w:rsidRDefault="00DE61D7" w:rsidP="00DE61D7"/>
    <w:p w14:paraId="4889124D" w14:textId="4D8FFB39" w:rsidR="00DE61D7" w:rsidRDefault="00DE61D7" w:rsidP="00DE61D7"/>
    <w:p w14:paraId="27A59F16" w14:textId="17D4DF9E" w:rsidR="00DE61D7" w:rsidRDefault="00DE61D7" w:rsidP="00DE61D7"/>
    <w:p w14:paraId="5C9374F5" w14:textId="6A95C294" w:rsidR="009A7040" w:rsidRDefault="009A7040" w:rsidP="00DE61D7">
      <w:r>
        <w:br w:type="page"/>
      </w:r>
    </w:p>
    <w:p w14:paraId="5517C8B4" w14:textId="4378E5CF" w:rsidR="00DE61D7" w:rsidRDefault="00DE61D7" w:rsidP="00DE61D7">
      <w:r>
        <w:rPr>
          <w:noProof/>
        </w:rPr>
        <w:lastRenderedPageBreak/>
        <w:drawing>
          <wp:anchor distT="0" distB="0" distL="114300" distR="114300" simplePos="0" relativeHeight="251665408" behindDoc="1" locked="0" layoutInCell="1" allowOverlap="1" wp14:anchorId="17CF8140" wp14:editId="6ABB77FD">
            <wp:simplePos x="0" y="0"/>
            <wp:positionH relativeFrom="column">
              <wp:posOffset>4445</wp:posOffset>
            </wp:positionH>
            <wp:positionV relativeFrom="paragraph">
              <wp:posOffset>1270</wp:posOffset>
            </wp:positionV>
            <wp:extent cx="4320000" cy="3254400"/>
            <wp:effectExtent l="0" t="0" r="4445" b="3175"/>
            <wp:wrapTight wrapText="bothSides">
              <wp:wrapPolygon edited="0">
                <wp:start x="0" y="0"/>
                <wp:lineTo x="0" y="21495"/>
                <wp:lineTo x="21527" y="21495"/>
                <wp:lineTo x="21527" y="0"/>
                <wp:lineTo x="0" y="0"/>
              </wp:wrapPolygon>
            </wp:wrapTight>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14:sizeRelH relativeFrom="margin">
              <wp14:pctWidth>0</wp14:pctWidth>
            </wp14:sizeRelH>
            <wp14:sizeRelV relativeFrom="margin">
              <wp14:pctHeight>0</wp14:pctHeight>
            </wp14:sizeRelV>
          </wp:anchor>
        </w:drawing>
      </w:r>
      <w:r w:rsidR="00D13641">
        <w:t xml:space="preserve">selecteer “Downloads” </w:t>
      </w:r>
      <w:r w:rsidR="00B63EBE">
        <w:t>en “</w:t>
      </w:r>
      <w:r w:rsidR="00C8345F">
        <w:t>link</w:t>
      </w:r>
      <w:r w:rsidR="00B63EBE">
        <w:t>”. De BGT Download API word</w:t>
      </w:r>
      <w:r w:rsidR="00C8345F">
        <w:t>t</w:t>
      </w:r>
      <w:r w:rsidR="00B63EBE">
        <w:t xml:space="preserve"> gestart.</w:t>
      </w:r>
    </w:p>
    <w:p w14:paraId="528EEBAB" w14:textId="4FF3D98F" w:rsidR="00A8387A" w:rsidRDefault="00A8387A" w:rsidP="00DE61D7"/>
    <w:p w14:paraId="58EE2601" w14:textId="4334D326" w:rsidR="00A8387A" w:rsidRDefault="00A8387A" w:rsidP="00DE61D7"/>
    <w:p w14:paraId="5C952A07" w14:textId="617A247C" w:rsidR="00A8387A" w:rsidRDefault="00A8387A" w:rsidP="00DE61D7"/>
    <w:p w14:paraId="25D69000" w14:textId="335F1981" w:rsidR="00A8387A" w:rsidRDefault="00A8387A" w:rsidP="00DE61D7"/>
    <w:p w14:paraId="62624AF8" w14:textId="6FE2F584" w:rsidR="00A8387A" w:rsidRDefault="00A8387A" w:rsidP="00DE61D7"/>
    <w:p w14:paraId="70F1B898" w14:textId="044391F0" w:rsidR="00A8387A" w:rsidRDefault="00A8387A" w:rsidP="00DE61D7"/>
    <w:p w14:paraId="2F425B43" w14:textId="1FB3E039" w:rsidR="00A8387A" w:rsidRDefault="00A8387A" w:rsidP="00DE61D7"/>
    <w:p w14:paraId="52ADBE1A" w14:textId="6E62CBA7" w:rsidR="00A8387A" w:rsidRDefault="00A8387A" w:rsidP="00DE61D7"/>
    <w:p w14:paraId="5F2BA832" w14:textId="28E080F9" w:rsidR="00A8387A" w:rsidRDefault="00A8387A" w:rsidP="00DE61D7"/>
    <w:p w14:paraId="47C09F22" w14:textId="43A5AA8D" w:rsidR="00A8387A" w:rsidRDefault="00A8387A" w:rsidP="00DE61D7"/>
    <w:p w14:paraId="458CBCD6" w14:textId="433540DF" w:rsidR="00A8387A" w:rsidRDefault="00A8387A" w:rsidP="00DE61D7"/>
    <w:p w14:paraId="6D0690C3" w14:textId="2FEC7C4E" w:rsidR="00A8387A" w:rsidRDefault="00A8387A" w:rsidP="00DE61D7"/>
    <w:p w14:paraId="1E6992BB" w14:textId="76FA5E84" w:rsidR="00A8387A" w:rsidRPr="009A7040" w:rsidRDefault="00A8387A" w:rsidP="00DE61D7">
      <w:pPr>
        <w:rPr>
          <w:rFonts w:cstheme="minorHAnsi"/>
          <w:b/>
          <w:bCs/>
        </w:rPr>
      </w:pPr>
      <w:r>
        <w:rPr>
          <w:noProof/>
        </w:rPr>
        <w:drawing>
          <wp:anchor distT="0" distB="0" distL="114300" distR="114300" simplePos="0" relativeHeight="251666432" behindDoc="1" locked="0" layoutInCell="1" allowOverlap="1" wp14:anchorId="36F0E927" wp14:editId="462B2634">
            <wp:simplePos x="0" y="0"/>
            <wp:positionH relativeFrom="column">
              <wp:posOffset>4445</wp:posOffset>
            </wp:positionH>
            <wp:positionV relativeFrom="paragraph">
              <wp:posOffset>2540</wp:posOffset>
            </wp:positionV>
            <wp:extent cx="4320000" cy="2804400"/>
            <wp:effectExtent l="0" t="0" r="4445" b="0"/>
            <wp:wrapTight wrapText="bothSides">
              <wp:wrapPolygon edited="0">
                <wp:start x="0" y="0"/>
                <wp:lineTo x="0" y="21424"/>
                <wp:lineTo x="21527" y="21424"/>
                <wp:lineTo x="21527" y="0"/>
                <wp:lineTo x="0" y="0"/>
              </wp:wrapPolygon>
            </wp:wrapTight>
            <wp:docPr id="10" name="Afbeelding 10"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kaart&#10;&#10;Automatisch gegenereerde beschrijvi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2804400"/>
                    </a:xfrm>
                    <a:prstGeom prst="rect">
                      <a:avLst/>
                    </a:prstGeom>
                  </pic:spPr>
                </pic:pic>
              </a:graphicData>
            </a:graphic>
            <wp14:sizeRelH relativeFrom="margin">
              <wp14:pctWidth>0</wp14:pctWidth>
            </wp14:sizeRelH>
            <wp14:sizeRelV relativeFrom="margin">
              <wp14:pctHeight>0</wp14:pctHeight>
            </wp14:sizeRelV>
          </wp:anchor>
        </w:drawing>
      </w:r>
      <w:r w:rsidR="00B63EBE">
        <w:t>S</w:t>
      </w:r>
      <w:r w:rsidR="00B63EBE" w:rsidRPr="009A7040">
        <w:rPr>
          <w:rFonts w:cstheme="minorHAnsi"/>
        </w:rPr>
        <w:t xml:space="preserve">electeer met een polygoon het gebied voor de </w:t>
      </w:r>
      <w:r w:rsidR="00B63EBE" w:rsidRPr="00CF1DD5">
        <w:rPr>
          <w:rFonts w:cstheme="minorHAnsi"/>
          <w:color w:val="1A1E4F"/>
          <w:shd w:val="clear" w:color="auto" w:fill="FFFFFF"/>
        </w:rPr>
        <w:t xml:space="preserve">BGT inlooptool en “maak download” </w:t>
      </w:r>
    </w:p>
    <w:p w14:paraId="6FA56314" w14:textId="36D6F6FE" w:rsidR="000F1C8F" w:rsidRDefault="000F1C8F" w:rsidP="00DE61D7"/>
    <w:p w14:paraId="6FCE4A82" w14:textId="580D4E11" w:rsidR="000F1C8F" w:rsidRDefault="000F1C8F" w:rsidP="00DE61D7"/>
    <w:p w14:paraId="1178D14C" w14:textId="63021265" w:rsidR="000F1C8F" w:rsidRDefault="000F1C8F" w:rsidP="00DE61D7"/>
    <w:p w14:paraId="618898F6" w14:textId="50610143" w:rsidR="000F1C8F" w:rsidRDefault="000F1C8F" w:rsidP="00DE61D7"/>
    <w:p w14:paraId="347A56C2" w14:textId="545F2E23" w:rsidR="000F1C8F" w:rsidRDefault="000F1C8F" w:rsidP="00DE61D7"/>
    <w:p w14:paraId="6279D080" w14:textId="7640ABE4" w:rsidR="000F1C8F" w:rsidRDefault="000F1C8F" w:rsidP="00DE61D7"/>
    <w:p w14:paraId="2A0F5186" w14:textId="28B759B9" w:rsidR="000F1C8F" w:rsidRDefault="000F1C8F" w:rsidP="00DE61D7"/>
    <w:p w14:paraId="1CF9D218" w14:textId="36FDABED" w:rsidR="000F1C8F" w:rsidRDefault="000F1C8F" w:rsidP="00DE61D7"/>
    <w:p w14:paraId="3CB96855" w14:textId="2FE4586D" w:rsidR="000F1C8F" w:rsidRDefault="000F1C8F" w:rsidP="00DE61D7"/>
    <w:p w14:paraId="3A1E4721" w14:textId="2A277D8E" w:rsidR="000F1C8F" w:rsidRDefault="00B313A8" w:rsidP="00DE61D7">
      <w:r>
        <w:rPr>
          <w:noProof/>
        </w:rPr>
        <w:lastRenderedPageBreak/>
        <w:drawing>
          <wp:anchor distT="0" distB="0" distL="114300" distR="114300" simplePos="0" relativeHeight="251667456" behindDoc="1" locked="0" layoutInCell="1" allowOverlap="1" wp14:anchorId="53A0C7CB" wp14:editId="2732B60C">
            <wp:simplePos x="0" y="0"/>
            <wp:positionH relativeFrom="margin">
              <wp:align>left</wp:align>
            </wp:positionH>
            <wp:positionV relativeFrom="paragraph">
              <wp:posOffset>1270</wp:posOffset>
            </wp:positionV>
            <wp:extent cx="4320000" cy="3096000"/>
            <wp:effectExtent l="0" t="0" r="4445" b="9525"/>
            <wp:wrapTight wrapText="bothSides">
              <wp:wrapPolygon edited="0">
                <wp:start x="0" y="0"/>
                <wp:lineTo x="0" y="21534"/>
                <wp:lineTo x="21527" y="21534"/>
                <wp:lineTo x="21527" y="0"/>
                <wp:lineTo x="0" y="0"/>
              </wp:wrapPolygon>
            </wp:wrapTight>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3096000"/>
                    </a:xfrm>
                    <a:prstGeom prst="rect">
                      <a:avLst/>
                    </a:prstGeom>
                  </pic:spPr>
                </pic:pic>
              </a:graphicData>
            </a:graphic>
            <wp14:sizeRelH relativeFrom="margin">
              <wp14:pctWidth>0</wp14:pctWidth>
            </wp14:sizeRelH>
            <wp14:sizeRelV relativeFrom="margin">
              <wp14:pctHeight>0</wp14:pctHeight>
            </wp14:sizeRelV>
          </wp:anchor>
        </w:drawing>
      </w:r>
      <w:r>
        <w:t xml:space="preserve">De geselecteerde BGT </w:t>
      </w:r>
      <w:r w:rsidR="00CF1DD5">
        <w:t xml:space="preserve">kan je vooraf even controleren en </w:t>
      </w:r>
      <w:r>
        <w:t xml:space="preserve">is </w:t>
      </w:r>
      <w:r w:rsidR="00B63EBE">
        <w:t xml:space="preserve">eventueel </w:t>
      </w:r>
      <w:r>
        <w:t xml:space="preserve">te bekijken via de </w:t>
      </w:r>
      <w:proofErr w:type="spellStart"/>
      <w:r>
        <w:t>plugin</w:t>
      </w:r>
      <w:proofErr w:type="spellEnd"/>
      <w:r>
        <w:t xml:space="preserve"> “BGT Import”. Deze </w:t>
      </w:r>
      <w:proofErr w:type="spellStart"/>
      <w:r>
        <w:t>plugin</w:t>
      </w:r>
      <w:proofErr w:type="spellEnd"/>
      <w:r>
        <w:t xml:space="preserve"> is te installeren via de </w:t>
      </w:r>
      <w:proofErr w:type="spellStart"/>
      <w:r>
        <w:t>plugin</w:t>
      </w:r>
      <w:proofErr w:type="spellEnd"/>
      <w:r>
        <w:t xml:space="preserve"> manager. </w:t>
      </w:r>
      <w:r w:rsidR="00CF1DD5">
        <w:t>Dit is voor het draaien van de BGT Inlooptool niet een noodzakelijke stap.</w:t>
      </w:r>
    </w:p>
    <w:p w14:paraId="0BCA9F9C" w14:textId="337762D4" w:rsidR="000F1C8F" w:rsidRDefault="000F1C8F" w:rsidP="00DE61D7"/>
    <w:p w14:paraId="4F5FDECB" w14:textId="2BF2DF00" w:rsidR="000F1C8F" w:rsidRDefault="000F1C8F" w:rsidP="00DE61D7"/>
    <w:p w14:paraId="1F61C0E5" w14:textId="0431C605" w:rsidR="000F1C8F" w:rsidRDefault="000F1C8F" w:rsidP="00DE61D7"/>
    <w:p w14:paraId="04866378" w14:textId="32A2A82B" w:rsidR="000F1C8F" w:rsidRDefault="000F1C8F" w:rsidP="00DE61D7"/>
    <w:p w14:paraId="17C788ED" w14:textId="62CC9663" w:rsidR="00B313A8" w:rsidRDefault="00B313A8" w:rsidP="00B313A8"/>
    <w:p w14:paraId="5BFFC6D3" w14:textId="4559AB5D" w:rsidR="0019570B" w:rsidRPr="00AE3EC6" w:rsidRDefault="0019570B" w:rsidP="0019570B">
      <w:pPr>
        <w:pStyle w:val="Heading1"/>
        <w:numPr>
          <w:ilvl w:val="1"/>
          <w:numId w:val="1"/>
        </w:numPr>
        <w:ind w:left="426" w:hanging="426"/>
        <w:rPr>
          <w:b/>
          <w:bCs/>
          <w:sz w:val="24"/>
          <w:szCs w:val="24"/>
        </w:rPr>
      </w:pPr>
      <w:bookmarkStart w:id="4" w:name="_Toc60846295"/>
      <w:r w:rsidRPr="0019570B">
        <w:rPr>
          <w:b/>
          <w:bCs/>
          <w:sz w:val="24"/>
          <w:szCs w:val="24"/>
        </w:rPr>
        <w:t>GWSW dataset ophalen</w:t>
      </w:r>
      <w:bookmarkEnd w:id="4"/>
    </w:p>
    <w:p w14:paraId="28E6391A" w14:textId="77777777" w:rsidR="0019570B" w:rsidRDefault="0019570B" w:rsidP="00B313A8"/>
    <w:p w14:paraId="56A9DA7D" w14:textId="48088913" w:rsidR="00143746" w:rsidRDefault="00143746" w:rsidP="00B313A8">
      <w:r>
        <w:t xml:space="preserve">Via de GWSW Server van Rioned is de dataset van de riolering te downloaden. </w:t>
      </w:r>
      <w:r w:rsidR="009A7040">
        <w:t xml:space="preserve">Let op: </w:t>
      </w:r>
      <w:r>
        <w:t xml:space="preserve">Nog niet alle gemeenten hebben hun data </w:t>
      </w:r>
      <w:r w:rsidR="009A7040">
        <w:t xml:space="preserve">geüpload op de GWSW-server. </w:t>
      </w:r>
    </w:p>
    <w:p w14:paraId="5EF85156" w14:textId="0B964407" w:rsidR="00AE3EC6" w:rsidRDefault="00143746" w:rsidP="00B313A8">
      <w:r>
        <w:rPr>
          <w:noProof/>
        </w:rPr>
        <w:drawing>
          <wp:anchor distT="0" distB="0" distL="114300" distR="114300" simplePos="0" relativeHeight="251668480" behindDoc="1" locked="0" layoutInCell="1" allowOverlap="1" wp14:anchorId="31B334C5" wp14:editId="3BD62AC8">
            <wp:simplePos x="0" y="0"/>
            <wp:positionH relativeFrom="column">
              <wp:posOffset>4445</wp:posOffset>
            </wp:positionH>
            <wp:positionV relativeFrom="paragraph">
              <wp:posOffset>33744</wp:posOffset>
            </wp:positionV>
            <wp:extent cx="4319905" cy="2973070"/>
            <wp:effectExtent l="0" t="0" r="4445" b="0"/>
            <wp:wrapTight wrapText="bothSides">
              <wp:wrapPolygon edited="0">
                <wp:start x="0" y="0"/>
                <wp:lineTo x="0" y="21452"/>
                <wp:lineTo x="21527" y="21452"/>
                <wp:lineTo x="21527" y="0"/>
                <wp:lineTo x="0" y="0"/>
              </wp:wrapPolygon>
            </wp:wrapTight>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19905" cy="2973070"/>
                    </a:xfrm>
                    <a:prstGeom prst="rect">
                      <a:avLst/>
                    </a:prstGeom>
                  </pic:spPr>
                </pic:pic>
              </a:graphicData>
            </a:graphic>
          </wp:anchor>
        </w:drawing>
      </w:r>
      <w:r>
        <w:t xml:space="preserve">Ga naar </w:t>
      </w:r>
      <w:hyperlink r:id="rId22" w:history="1">
        <w:r w:rsidRPr="00565720">
          <w:rPr>
            <w:rStyle w:val="Hyperlink"/>
          </w:rPr>
          <w:t>https://apps.gwsw.nl/</w:t>
        </w:r>
      </w:hyperlink>
    </w:p>
    <w:p w14:paraId="689EC18F" w14:textId="01CF3E2D" w:rsidR="00143746" w:rsidRDefault="00143746" w:rsidP="00B313A8">
      <w:r>
        <w:t xml:space="preserve">Selecteer de menuoptie “GWSW Geo”. Geef de naam van de dataset, kies het type </w:t>
      </w:r>
      <w:proofErr w:type="spellStart"/>
      <w:r>
        <w:t>GeoPackage</w:t>
      </w:r>
      <w:proofErr w:type="spellEnd"/>
      <w:r>
        <w:t xml:space="preserve"> en “download </w:t>
      </w:r>
      <w:proofErr w:type="spellStart"/>
      <w:r>
        <w:t>geo</w:t>
      </w:r>
      <w:proofErr w:type="spellEnd"/>
      <w:r>
        <w:t xml:space="preserve">-bestand”. </w:t>
      </w:r>
    </w:p>
    <w:p w14:paraId="53B5EA00" w14:textId="5079557B" w:rsidR="00B313A8" w:rsidRDefault="00B313A8" w:rsidP="00B313A8"/>
    <w:p w14:paraId="59D11F42" w14:textId="46A8FD12" w:rsidR="0019570B" w:rsidRDefault="0019570B" w:rsidP="00B313A8"/>
    <w:p w14:paraId="5C016A10" w14:textId="3D4ECF70" w:rsidR="0019570B" w:rsidRDefault="0019570B" w:rsidP="00B313A8"/>
    <w:p w14:paraId="1378DD8C" w14:textId="1ED7FFE1" w:rsidR="0019570B" w:rsidRDefault="0019570B" w:rsidP="00B313A8"/>
    <w:p w14:paraId="5F80212B" w14:textId="518564EF" w:rsidR="0019570B" w:rsidRDefault="0019570B" w:rsidP="00B313A8"/>
    <w:p w14:paraId="3972D5FD" w14:textId="67381ADD" w:rsidR="0019570B" w:rsidRPr="00AE3EC6" w:rsidRDefault="0019570B" w:rsidP="0019570B">
      <w:pPr>
        <w:pStyle w:val="Heading1"/>
        <w:numPr>
          <w:ilvl w:val="1"/>
          <w:numId w:val="1"/>
        </w:numPr>
        <w:ind w:left="426" w:hanging="426"/>
        <w:rPr>
          <w:b/>
          <w:bCs/>
          <w:sz w:val="24"/>
          <w:szCs w:val="24"/>
        </w:rPr>
      </w:pPr>
      <w:bookmarkStart w:id="5" w:name="_Toc60846296"/>
      <w:r>
        <w:rPr>
          <w:b/>
          <w:bCs/>
          <w:sz w:val="24"/>
          <w:szCs w:val="24"/>
        </w:rPr>
        <w:lastRenderedPageBreak/>
        <w:t>BAG</w:t>
      </w:r>
      <w:r w:rsidRPr="0019570B">
        <w:rPr>
          <w:b/>
          <w:bCs/>
          <w:sz w:val="24"/>
          <w:szCs w:val="24"/>
        </w:rPr>
        <w:t xml:space="preserve"> ophalen</w:t>
      </w:r>
      <w:bookmarkEnd w:id="5"/>
    </w:p>
    <w:p w14:paraId="480C25ED" w14:textId="2AE7D807" w:rsidR="00751C1F" w:rsidRDefault="00751C1F" w:rsidP="00B313A8"/>
    <w:p w14:paraId="2FE39F5C" w14:textId="4FC88817" w:rsidR="00751C1F" w:rsidRDefault="000B7CC9" w:rsidP="00B313A8">
      <w:pPr>
        <w:pStyle w:val="ListParagraph"/>
        <w:numPr>
          <w:ilvl w:val="0"/>
          <w:numId w:val="10"/>
        </w:numPr>
      </w:pPr>
      <w:r>
        <w:t>Ga in de “</w:t>
      </w:r>
      <w:proofErr w:type="spellStart"/>
      <w:r>
        <w:t>Catalog</w:t>
      </w:r>
      <w:proofErr w:type="spellEnd"/>
      <w:r>
        <w:t>” in naar “Portal” en dan naar “ArcGIS Online” (het wolkje), zoek dan naar bag pand en kies voor BAG – pand van Esri NL Content.</w:t>
      </w:r>
    </w:p>
    <w:p w14:paraId="61AD8092" w14:textId="5B19A9B4" w:rsidR="000B7CC9" w:rsidRDefault="000B7CC9" w:rsidP="00B313A8">
      <w:r>
        <w:rPr>
          <w:noProof/>
        </w:rPr>
        <w:drawing>
          <wp:inline distT="0" distB="0" distL="0" distR="0" wp14:anchorId="42876A96" wp14:editId="4E841A1B">
            <wp:extent cx="5759450" cy="48501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4850130"/>
                    </a:xfrm>
                    <a:prstGeom prst="rect">
                      <a:avLst/>
                    </a:prstGeom>
                    <a:noFill/>
                    <a:ln>
                      <a:noFill/>
                    </a:ln>
                  </pic:spPr>
                </pic:pic>
              </a:graphicData>
            </a:graphic>
          </wp:inline>
        </w:drawing>
      </w:r>
    </w:p>
    <w:p w14:paraId="3573D200" w14:textId="163050DE" w:rsidR="000B7CC9" w:rsidRDefault="000B7CC9" w:rsidP="000B7CC9">
      <w:pPr>
        <w:pStyle w:val="ListParagraph"/>
        <w:numPr>
          <w:ilvl w:val="0"/>
          <w:numId w:val="10"/>
        </w:numPr>
      </w:pPr>
      <w:r>
        <w:t xml:space="preserve">Maak een nieuwe </w:t>
      </w:r>
      <w:proofErr w:type="spellStart"/>
      <w:r>
        <w:t>gdb</w:t>
      </w:r>
      <w:proofErr w:type="spellEnd"/>
      <w:r>
        <w:t xml:space="preserve"> aan voor de </w:t>
      </w:r>
      <w:proofErr w:type="spellStart"/>
      <w:r>
        <w:t>badpanden</w:t>
      </w:r>
      <w:proofErr w:type="spellEnd"/>
    </w:p>
    <w:p w14:paraId="029045F2" w14:textId="75250E73" w:rsidR="000B7CC9" w:rsidRDefault="000B7CC9" w:rsidP="000B7CC9">
      <w:pPr>
        <w:pStyle w:val="ListParagraph"/>
        <w:numPr>
          <w:ilvl w:val="0"/>
          <w:numId w:val="10"/>
        </w:numPr>
      </w:pPr>
      <w:r>
        <w:t xml:space="preserve">Clip op basis van het projectgebied de </w:t>
      </w:r>
      <w:proofErr w:type="spellStart"/>
      <w:r>
        <w:t>bagpanden</w:t>
      </w:r>
      <w:proofErr w:type="spellEnd"/>
      <w:r>
        <w:t xml:space="preserve"> en sla dit op in een nieuwe </w:t>
      </w:r>
      <w:proofErr w:type="spellStart"/>
      <w:r>
        <w:t>gdb</w:t>
      </w:r>
      <w:proofErr w:type="spellEnd"/>
    </w:p>
    <w:p w14:paraId="29A8374F" w14:textId="323B9657" w:rsidR="000B7CC9" w:rsidRDefault="000B7CC9" w:rsidP="000B7CC9">
      <w:pPr>
        <w:pStyle w:val="ListParagraph"/>
        <w:numPr>
          <w:ilvl w:val="0"/>
          <w:numId w:val="10"/>
        </w:numPr>
      </w:pPr>
      <w:r>
        <w:t xml:space="preserve">Maak een </w:t>
      </w:r>
      <w:proofErr w:type="spellStart"/>
      <w:r>
        <w:t>gpkg</w:t>
      </w:r>
      <w:proofErr w:type="spellEnd"/>
      <w:r>
        <w:t xml:space="preserve"> aan met de “</w:t>
      </w:r>
      <w:proofErr w:type="spellStart"/>
      <w:r>
        <w:t>Create</w:t>
      </w:r>
      <w:proofErr w:type="spellEnd"/>
      <w:r>
        <w:t xml:space="preserve"> </w:t>
      </w:r>
      <w:proofErr w:type="spellStart"/>
      <w:r>
        <w:t>SQLite</w:t>
      </w:r>
      <w:proofErr w:type="spellEnd"/>
      <w:r>
        <w:t xml:space="preserve"> Database”</w:t>
      </w:r>
    </w:p>
    <w:p w14:paraId="33035C47" w14:textId="68AFBD77" w:rsidR="000B7CC9" w:rsidRDefault="000B7CC9" w:rsidP="000B7CC9">
      <w:pPr>
        <w:pStyle w:val="ListParagraph"/>
        <w:numPr>
          <w:ilvl w:val="0"/>
          <w:numId w:val="10"/>
        </w:numPr>
      </w:pPr>
      <w:r>
        <w:t xml:space="preserve">Importeer de </w:t>
      </w:r>
      <w:proofErr w:type="spellStart"/>
      <w:r>
        <w:t>badpanden</w:t>
      </w:r>
      <w:proofErr w:type="spellEnd"/>
      <w:r>
        <w:t xml:space="preserve"> uit de </w:t>
      </w:r>
      <w:proofErr w:type="spellStart"/>
      <w:r>
        <w:t>gdb</w:t>
      </w:r>
      <w:proofErr w:type="spellEnd"/>
      <w:r>
        <w:t xml:space="preserve"> naar de aangemaakte </w:t>
      </w:r>
      <w:proofErr w:type="spellStart"/>
      <w:r>
        <w:t>gpkg</w:t>
      </w:r>
      <w:proofErr w:type="spellEnd"/>
    </w:p>
    <w:p w14:paraId="12953432" w14:textId="4FDA40FC" w:rsidR="004B7501" w:rsidRDefault="004B7501" w:rsidP="00B313A8"/>
    <w:p w14:paraId="4A0FCA46" w14:textId="0A6B4172" w:rsidR="00B15065" w:rsidRPr="00AE3EC6" w:rsidRDefault="00B15065" w:rsidP="00B15065">
      <w:pPr>
        <w:pStyle w:val="Heading1"/>
        <w:numPr>
          <w:ilvl w:val="1"/>
          <w:numId w:val="1"/>
        </w:numPr>
        <w:ind w:left="426" w:hanging="426"/>
        <w:rPr>
          <w:b/>
          <w:bCs/>
          <w:sz w:val="24"/>
          <w:szCs w:val="24"/>
        </w:rPr>
      </w:pPr>
      <w:bookmarkStart w:id="6" w:name="_Toc60846297"/>
      <w:r>
        <w:rPr>
          <w:b/>
          <w:bCs/>
          <w:sz w:val="24"/>
          <w:szCs w:val="24"/>
        </w:rPr>
        <w:t>Testdata</w:t>
      </w:r>
      <w:bookmarkEnd w:id="6"/>
    </w:p>
    <w:p w14:paraId="750B49A8" w14:textId="3A962A2E" w:rsidR="00B15065" w:rsidRDefault="00B15065" w:rsidP="00B313A8">
      <w:r>
        <w:t>Indien niet alle bovenstaande data voorhanden is kan ook gebruik worden gemaakt van de testdata.</w:t>
      </w:r>
    </w:p>
    <w:p w14:paraId="10CC6DFD" w14:textId="5139A222" w:rsidR="0019570B" w:rsidRPr="003149CA" w:rsidRDefault="00A70884" w:rsidP="00B313A8">
      <w:hyperlink r:id="rId24" w:history="1">
        <w:r w:rsidR="00B15065" w:rsidRPr="00565720">
          <w:rPr>
            <w:rStyle w:val="Hyperlink"/>
          </w:rPr>
          <w:t>https://github.com/nens/bgt-inlooptool/tree/master/test-data</w:t>
        </w:r>
      </w:hyperlink>
    </w:p>
    <w:p w14:paraId="7BC5C8DE" w14:textId="77777777" w:rsidR="0019570B" w:rsidRPr="00296099" w:rsidRDefault="00E818CD" w:rsidP="0019570B">
      <w:pPr>
        <w:pStyle w:val="Heading1"/>
        <w:numPr>
          <w:ilvl w:val="0"/>
          <w:numId w:val="1"/>
        </w:numPr>
        <w:ind w:left="357" w:hanging="357"/>
        <w:rPr>
          <w:rFonts w:cstheme="majorHAnsi"/>
          <w:b/>
          <w:bCs/>
        </w:rPr>
      </w:pPr>
      <w:r w:rsidRPr="003149CA">
        <w:br w:type="page"/>
      </w:r>
      <w:bookmarkStart w:id="7" w:name="_Toc60846298"/>
      <w:r w:rsidR="0019570B" w:rsidRPr="00296099">
        <w:rPr>
          <w:rFonts w:cstheme="majorHAnsi"/>
          <w:b/>
          <w:bCs/>
        </w:rPr>
        <w:lastRenderedPageBreak/>
        <w:t>BGT Inlooptool draaien</w:t>
      </w:r>
      <w:bookmarkEnd w:id="7"/>
    </w:p>
    <w:p w14:paraId="7356878B" w14:textId="1D745A46" w:rsidR="00431936" w:rsidRDefault="00431936" w:rsidP="00431936"/>
    <w:p w14:paraId="232902EF" w14:textId="44088BA6" w:rsidR="00431936" w:rsidRDefault="000E28BE" w:rsidP="00431936">
      <w:r>
        <w:t xml:space="preserve">Start de BGT Inloop tool </w:t>
      </w:r>
      <w:r w:rsidR="005C2A74">
        <w:t xml:space="preserve">door in de </w:t>
      </w:r>
      <w:proofErr w:type="spellStart"/>
      <w:r w:rsidR="00CF2818">
        <w:t>BGTInloopToolbox</w:t>
      </w:r>
      <w:proofErr w:type="spellEnd"/>
      <w:r w:rsidR="005C2A74">
        <w:t xml:space="preserve"> op “</w:t>
      </w:r>
      <w:r w:rsidR="00CF2818">
        <w:t>BGT Inlooptool</w:t>
      </w:r>
      <w:r w:rsidR="005C2A74">
        <w:t xml:space="preserve">” te drukken. </w:t>
      </w:r>
      <w:r>
        <w:t xml:space="preserve"> </w:t>
      </w:r>
    </w:p>
    <w:p w14:paraId="06780622" w14:textId="77777777" w:rsidR="00BA26E5" w:rsidRDefault="00BA26E5" w:rsidP="0010077A">
      <w:r>
        <w:t xml:space="preserve">De BGT, GWSW leidingen en opslag locatie zijn verplicht om in te vullen. De BAG, het kolken bestand en een interesse gebied zijn optioneel. </w:t>
      </w:r>
    </w:p>
    <w:p w14:paraId="4627FAFF" w14:textId="23D5EB70" w:rsidR="00C36D6E" w:rsidRDefault="00BA26E5" w:rsidP="0010077A">
      <w:r>
        <w:t xml:space="preserve">Vul deze parameters met de juiste input voor het gebied. Ook de instellingen zijn aan te passen. Indien je extra informatie wilt opvragen kun je de informatieknop naast de parameter gebruiken. </w:t>
      </w:r>
    </w:p>
    <w:p w14:paraId="31CB16AC" w14:textId="56C18616" w:rsidR="00944159" w:rsidRPr="003149CA" w:rsidRDefault="00C36D6E" w:rsidP="00944159">
      <w:r>
        <w:rPr>
          <w:noProof/>
        </w:rPr>
        <w:drawing>
          <wp:inline distT="0" distB="0" distL="0" distR="0" wp14:anchorId="30E7F48A" wp14:editId="6046B1EB">
            <wp:extent cx="3289959" cy="464947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8405" cy="4661406"/>
                    </a:xfrm>
                    <a:prstGeom prst="rect">
                      <a:avLst/>
                    </a:prstGeom>
                  </pic:spPr>
                </pic:pic>
              </a:graphicData>
            </a:graphic>
          </wp:inline>
        </w:drawing>
      </w:r>
    </w:p>
    <w:p w14:paraId="462B12C2" w14:textId="6C4F78B2" w:rsidR="005077EA" w:rsidRPr="00431936" w:rsidRDefault="005077EA" w:rsidP="00431936"/>
    <w:p w14:paraId="1D9A269F" w14:textId="25F03658" w:rsidR="00AF2F41" w:rsidRPr="00AE3EC6" w:rsidRDefault="00AF2F41" w:rsidP="00AF2F41">
      <w:pPr>
        <w:pStyle w:val="Heading1"/>
        <w:numPr>
          <w:ilvl w:val="1"/>
          <w:numId w:val="1"/>
        </w:numPr>
        <w:ind w:left="426" w:hanging="426"/>
        <w:rPr>
          <w:b/>
          <w:bCs/>
          <w:sz w:val="24"/>
          <w:szCs w:val="24"/>
        </w:rPr>
      </w:pPr>
      <w:bookmarkStart w:id="8" w:name="_Toc60846299"/>
      <w:r w:rsidRPr="00AF2F41">
        <w:rPr>
          <w:b/>
          <w:bCs/>
          <w:sz w:val="24"/>
          <w:szCs w:val="24"/>
        </w:rPr>
        <w:t>Instellingen BGT Inlooptool</w:t>
      </w:r>
      <w:bookmarkEnd w:id="8"/>
    </w:p>
    <w:p w14:paraId="22F19044" w14:textId="77777777" w:rsidR="0032615C" w:rsidRDefault="0032615C" w:rsidP="00B313A8"/>
    <w:p w14:paraId="7D0CD2F4" w14:textId="77777777" w:rsidR="00582377" w:rsidRDefault="00582377" w:rsidP="00582377">
      <w:r>
        <w:t xml:space="preserve">De BGT Inlooptool maakt bij de start onderscheid in niet aangesloten (met name onverhard) en aangesloten vlakken . De typeringen “begroeid terreindeel”, “waterdeel”, “ondersteunend </w:t>
      </w:r>
      <w:r>
        <w:lastRenderedPageBreak/>
        <w:t xml:space="preserve">waterdeel” en “overbruggingsdeel” vallen doorgaans onder niet aangesloten oppervlakken. Aangesloten vlakken zijn doorgaans vlakken met verhardingstype “gesloten verharding”, “open verharding”, “half verhard” en panden en bouwwerken die in de nabijheid van een hemelwater ontvangende voorziening liggen. Onderstaand wordt omschreven hoe de instellingen grotendeels werken. In </w:t>
      </w:r>
      <w:r>
        <w:fldChar w:fldCharType="begin"/>
      </w:r>
      <w:r>
        <w:instrText xml:space="preserve"> REF _Ref60220255 \h </w:instrText>
      </w:r>
      <w:r>
        <w:fldChar w:fldCharType="separate"/>
      </w:r>
      <w:r>
        <w:rPr>
          <w:b/>
          <w:bCs/>
          <w:sz w:val="24"/>
          <w:szCs w:val="24"/>
        </w:rPr>
        <w:t>Bijlage 1 Stroomdiagram</w:t>
      </w:r>
      <w:r>
        <w:fldChar w:fldCharType="end"/>
      </w:r>
      <w:r>
        <w:t xml:space="preserve"> is de volledige beslisboom opgenomen.</w:t>
      </w:r>
    </w:p>
    <w:p w14:paraId="7005DCF0" w14:textId="77777777" w:rsidR="00582377" w:rsidRDefault="00582377" w:rsidP="00582377">
      <w:r>
        <w:t xml:space="preserve">Maximale afstand afwateringsvoorziening: </w:t>
      </w:r>
      <w:r w:rsidRPr="00CB3AFD">
        <w:rPr>
          <w:color w:val="8EAADB" w:themeColor="accent1" w:themeTint="99"/>
        </w:rPr>
        <w:t>afstand</w:t>
      </w:r>
      <w:r>
        <w:rPr>
          <w:color w:val="8EAADB" w:themeColor="accent1" w:themeTint="99"/>
        </w:rPr>
        <w:t xml:space="preserve"> (m)</w:t>
      </w:r>
      <w:r w:rsidRPr="00CB3AFD">
        <w:rPr>
          <w:color w:val="8EAADB" w:themeColor="accent1" w:themeTint="99"/>
        </w:rPr>
        <w:t xml:space="preserve"> “vlak” tot een hemelwater ontvangende voorziening (meestal riolering)</w:t>
      </w:r>
      <w:r>
        <w:rPr>
          <w:color w:val="8EAADB" w:themeColor="accent1" w:themeTint="99"/>
        </w:rPr>
        <w:t>. Is de afstand van het vlak tot een voorziening groter dan ingevulde afstand, dan is het vlak niet aangesloten op een hemelwater ontvangende voorziening. .</w:t>
      </w:r>
    </w:p>
    <w:p w14:paraId="2BF9DE99" w14:textId="77777777" w:rsidR="00582377" w:rsidRPr="00CB3AFD" w:rsidRDefault="00582377" w:rsidP="00582377">
      <w:pPr>
        <w:rPr>
          <w:color w:val="8EAADB" w:themeColor="accent1" w:themeTint="99"/>
        </w:rPr>
      </w:pPr>
      <w:r>
        <w:t xml:space="preserve">Maximale afstand verhardingsvlak tot oppervlaktewater: </w:t>
      </w:r>
      <w:r w:rsidRPr="00CB3AFD">
        <w:rPr>
          <w:color w:val="8EAADB" w:themeColor="accent1" w:themeTint="99"/>
        </w:rPr>
        <w:t>afstand</w:t>
      </w:r>
      <w:r>
        <w:rPr>
          <w:color w:val="8EAADB" w:themeColor="accent1" w:themeTint="99"/>
        </w:rPr>
        <w:t xml:space="preserve"> (m)</w:t>
      </w:r>
      <w:r w:rsidRPr="00CB3AFD">
        <w:rPr>
          <w:color w:val="8EAADB" w:themeColor="accent1" w:themeTint="99"/>
        </w:rPr>
        <w:t xml:space="preserve"> “vlak” </w:t>
      </w:r>
      <w:r>
        <w:rPr>
          <w:color w:val="8EAADB" w:themeColor="accent1" w:themeTint="99"/>
        </w:rPr>
        <w:t xml:space="preserve">[niet </w:t>
      </w:r>
      <w:r w:rsidRPr="00CB3AFD">
        <w:rPr>
          <w:color w:val="8EAADB" w:themeColor="accent1" w:themeTint="99"/>
        </w:rPr>
        <w:t>zijnde pand</w:t>
      </w:r>
      <w:r>
        <w:rPr>
          <w:color w:val="8EAADB" w:themeColor="accent1" w:themeTint="99"/>
        </w:rPr>
        <w:t xml:space="preserve"> of bouwwerk]</w:t>
      </w:r>
      <w:r w:rsidRPr="00CB3AFD">
        <w:rPr>
          <w:color w:val="8EAADB" w:themeColor="accent1" w:themeTint="99"/>
        </w:rPr>
        <w:t xml:space="preserve"> tot oppervlaktewater</w:t>
      </w:r>
      <w:r>
        <w:rPr>
          <w:color w:val="8EAADB" w:themeColor="accent1" w:themeTint="99"/>
        </w:rPr>
        <w:t xml:space="preserve">. Is de afstand van het vlak tot het </w:t>
      </w:r>
      <w:r w:rsidRPr="00CB3AFD">
        <w:rPr>
          <w:color w:val="8EAADB" w:themeColor="accent1" w:themeTint="99"/>
        </w:rPr>
        <w:t>oppervlaktewater</w:t>
      </w:r>
      <w:r>
        <w:rPr>
          <w:color w:val="8EAADB" w:themeColor="accent1" w:themeTint="99"/>
        </w:rPr>
        <w:t xml:space="preserve"> kleiner dan ingevuld, dan loost het vlak op </w:t>
      </w:r>
      <w:r w:rsidRPr="00CB3AFD">
        <w:rPr>
          <w:color w:val="8EAADB" w:themeColor="accent1" w:themeTint="99"/>
        </w:rPr>
        <w:t>oppervlaktewater</w:t>
      </w:r>
      <w:r>
        <w:rPr>
          <w:color w:val="8EAADB" w:themeColor="accent1" w:themeTint="99"/>
        </w:rPr>
        <w:t xml:space="preserve"> </w:t>
      </w:r>
    </w:p>
    <w:p w14:paraId="2BDD4D5A" w14:textId="77777777" w:rsidR="00582377" w:rsidRDefault="00582377" w:rsidP="00582377">
      <w:r>
        <w:t xml:space="preserve">Maximale afstand pand tot oppervlaktewater: </w:t>
      </w:r>
      <w:r w:rsidRPr="00F213ED">
        <w:rPr>
          <w:color w:val="8EAADB" w:themeColor="accent1" w:themeTint="99"/>
        </w:rPr>
        <w:t xml:space="preserve">De </w:t>
      </w:r>
      <w:r w:rsidRPr="00CB3AFD">
        <w:rPr>
          <w:color w:val="8EAADB" w:themeColor="accent1" w:themeTint="99"/>
        </w:rPr>
        <w:t xml:space="preserve">afstand </w:t>
      </w:r>
      <w:r>
        <w:rPr>
          <w:color w:val="8EAADB" w:themeColor="accent1" w:themeTint="99"/>
        </w:rPr>
        <w:t>(m)</w:t>
      </w:r>
      <w:r w:rsidRPr="00CB3AFD">
        <w:rPr>
          <w:color w:val="8EAADB" w:themeColor="accent1" w:themeTint="99"/>
        </w:rPr>
        <w:t xml:space="preserve"> </w:t>
      </w:r>
      <w:r>
        <w:rPr>
          <w:color w:val="8EAADB" w:themeColor="accent1" w:themeTint="99"/>
        </w:rPr>
        <w:t xml:space="preserve"> van een </w:t>
      </w:r>
      <w:r w:rsidRPr="00CB3AFD">
        <w:rPr>
          <w:color w:val="8EAADB" w:themeColor="accent1" w:themeTint="99"/>
        </w:rPr>
        <w:t xml:space="preserve">“vlak” </w:t>
      </w:r>
      <w:r>
        <w:rPr>
          <w:color w:val="8EAADB" w:themeColor="accent1" w:themeTint="99"/>
        </w:rPr>
        <w:t>(</w:t>
      </w:r>
      <w:r w:rsidRPr="00CB3AFD">
        <w:rPr>
          <w:color w:val="8EAADB" w:themeColor="accent1" w:themeTint="99"/>
        </w:rPr>
        <w:t>pand</w:t>
      </w:r>
      <w:r>
        <w:rPr>
          <w:color w:val="8EAADB" w:themeColor="accent1" w:themeTint="99"/>
        </w:rPr>
        <w:t>/bouwwerk)</w:t>
      </w:r>
      <w:r w:rsidRPr="00CB3AFD">
        <w:rPr>
          <w:color w:val="8EAADB" w:themeColor="accent1" w:themeTint="99"/>
        </w:rPr>
        <w:t xml:space="preserve"> tot oppervlaktewater</w:t>
      </w:r>
      <w:r>
        <w:rPr>
          <w:color w:val="8EAADB" w:themeColor="accent1" w:themeTint="99"/>
        </w:rPr>
        <w:t xml:space="preserve">. Is de afstand van het pand tot het </w:t>
      </w:r>
      <w:r w:rsidRPr="00CB3AFD">
        <w:rPr>
          <w:color w:val="8EAADB" w:themeColor="accent1" w:themeTint="99"/>
        </w:rPr>
        <w:t>oppervlaktewater</w:t>
      </w:r>
      <w:r>
        <w:rPr>
          <w:color w:val="8EAADB" w:themeColor="accent1" w:themeTint="99"/>
        </w:rPr>
        <w:t xml:space="preserve"> kleiner dan ingevuld, dan loost het pand op </w:t>
      </w:r>
      <w:r w:rsidRPr="00CB3AFD">
        <w:rPr>
          <w:color w:val="8EAADB" w:themeColor="accent1" w:themeTint="99"/>
        </w:rPr>
        <w:t>oppervlaktewater</w:t>
      </w:r>
      <w:r>
        <w:rPr>
          <w:color w:val="8EAADB" w:themeColor="accent1" w:themeTint="99"/>
        </w:rPr>
        <w:t xml:space="preserve">. </w:t>
      </w:r>
    </w:p>
    <w:p w14:paraId="63ED5141" w14:textId="77777777" w:rsidR="00582377" w:rsidRDefault="00582377" w:rsidP="00582377">
      <w:r w:rsidRPr="00D97211">
        <w:t xml:space="preserve">Maximale afstand verhardingsvlak tot kolk: </w:t>
      </w:r>
      <w:r w:rsidRPr="00D97211">
        <w:rPr>
          <w:color w:val="8EAADB" w:themeColor="accent1" w:themeTint="99"/>
        </w:rPr>
        <w:t>Als het vlak verder af ligt van een kolk dan deze maximale afstand dan is het vlak “niet aangesloten”.</w:t>
      </w:r>
      <w:r w:rsidRPr="00DD111C">
        <w:rPr>
          <w:color w:val="8EAADB" w:themeColor="accent1" w:themeTint="99"/>
        </w:rPr>
        <w:t xml:space="preserve"> </w:t>
      </w:r>
    </w:p>
    <w:p w14:paraId="22532978" w14:textId="77777777" w:rsidR="00582377" w:rsidRDefault="00582377" w:rsidP="00582377">
      <w:r>
        <w:t xml:space="preserve">Maximale afstand afgekoppeld stelsel: </w:t>
      </w:r>
      <w:r w:rsidRPr="00DD111C">
        <w:rPr>
          <w:color w:val="8EAADB" w:themeColor="accent1" w:themeTint="99"/>
        </w:rPr>
        <w:t xml:space="preserve">Het verschil in afstand tussen </w:t>
      </w:r>
      <w:r>
        <w:rPr>
          <w:color w:val="8EAADB" w:themeColor="accent1" w:themeTint="99"/>
        </w:rPr>
        <w:t xml:space="preserve">a) </w:t>
      </w:r>
      <w:r w:rsidRPr="00DD111C">
        <w:rPr>
          <w:color w:val="8EAADB" w:themeColor="accent1" w:themeTint="99"/>
        </w:rPr>
        <w:t xml:space="preserve">het vlak tot de gemengde buis en </w:t>
      </w:r>
      <w:r>
        <w:rPr>
          <w:color w:val="8EAADB" w:themeColor="accent1" w:themeTint="99"/>
        </w:rPr>
        <w:t xml:space="preserve">b) </w:t>
      </w:r>
      <w:r w:rsidRPr="00DD111C">
        <w:rPr>
          <w:color w:val="8EAADB" w:themeColor="accent1" w:themeTint="99"/>
        </w:rPr>
        <w:t>het vlak tot de HWA buis</w:t>
      </w:r>
      <w:r>
        <w:rPr>
          <w:color w:val="8EAADB" w:themeColor="accent1" w:themeTint="99"/>
        </w:rPr>
        <w:t>. Indien dit verschil groter is en gemengd dichter bij het vlak ligt watert het vlak af op gemengd.</w:t>
      </w:r>
    </w:p>
    <w:p w14:paraId="6B6AA7EC" w14:textId="77777777" w:rsidR="00582377" w:rsidRDefault="00582377" w:rsidP="00582377">
      <w:pPr>
        <w:rPr>
          <w:color w:val="8EAADB" w:themeColor="accent1" w:themeTint="99"/>
        </w:rPr>
      </w:pPr>
      <w:r>
        <w:t xml:space="preserve">Maximale afstand drievoudig stelsel: </w:t>
      </w:r>
      <w:r>
        <w:rPr>
          <w:color w:val="8EAADB" w:themeColor="accent1" w:themeTint="99"/>
        </w:rPr>
        <w:t xml:space="preserve"> In andere worden omschrijven: hemelwater afkomstig van daken is schoon, dit water gaat direct zonder zuiveringsstap naar het oppervlakte water. Hemelwater afkomstig van verharding/wegen is ‘vervuild’ dit wordt ingezameld in een stelsel met zuiveringsstap (VGS of hemelwaterriool met bijvoorbeeld helofytenfilter of een stelsel waar nog een zuiveringsstap kan worden ingebouwd. Dit stelseltype komt niet veel voor met name op bedrijventerreinen/industrieterreinen/drukke verkeersaders aangelegd tussen eind jaren negentig tot begin </w:t>
      </w:r>
      <w:proofErr w:type="spellStart"/>
      <w:r>
        <w:rPr>
          <w:color w:val="8EAADB" w:themeColor="accent1" w:themeTint="99"/>
        </w:rPr>
        <w:t>zeros</w:t>
      </w:r>
      <w:proofErr w:type="spellEnd"/>
      <w:r>
        <w:rPr>
          <w:color w:val="8EAADB" w:themeColor="accent1" w:themeTint="99"/>
        </w:rPr>
        <w:t xml:space="preserve"> (ongeveer 2005).</w:t>
      </w:r>
    </w:p>
    <w:p w14:paraId="75B905F0" w14:textId="77777777" w:rsidR="00582377" w:rsidRDefault="00582377" w:rsidP="00582377">
      <w:r w:rsidRPr="007D6D54">
        <w:t xml:space="preserve">Verhardingsgraad erf: </w:t>
      </w:r>
      <w:r w:rsidRPr="007D6D54">
        <w:rPr>
          <w:color w:val="8EAADB" w:themeColor="accent1" w:themeTint="99"/>
        </w:rPr>
        <w:t>Dit percentage van tuinen</w:t>
      </w:r>
      <w:r>
        <w:rPr>
          <w:color w:val="8EAADB" w:themeColor="accent1" w:themeTint="99"/>
        </w:rPr>
        <w:t xml:space="preserve"> of grond rondom gebouwen </w:t>
      </w:r>
      <w:r w:rsidRPr="007D6D54">
        <w:rPr>
          <w:color w:val="8EAADB" w:themeColor="accent1" w:themeTint="99"/>
        </w:rPr>
        <w:t>wordt meegerekend als aangesloten verhard oppervlak.</w:t>
      </w:r>
    </w:p>
    <w:p w14:paraId="5625B61B" w14:textId="77777777" w:rsidR="00582377" w:rsidRPr="00CB3AFD" w:rsidRDefault="00582377" w:rsidP="00582377">
      <w:pPr>
        <w:rPr>
          <w:color w:val="8EAADB" w:themeColor="accent1" w:themeTint="99"/>
        </w:rPr>
      </w:pPr>
      <w:r w:rsidRPr="00C50D53">
        <w:t xml:space="preserve">Verhardingsgraad half verhard: </w:t>
      </w:r>
      <w:r w:rsidRPr="00C50D53">
        <w:rPr>
          <w:color w:val="8EAADB" w:themeColor="accent1" w:themeTint="99"/>
        </w:rPr>
        <w:t>Dit percentage van half verharde wegen (b.v. schelpenpad) wordt meegerekend als aangesloten verhard</w:t>
      </w:r>
      <w:r w:rsidRPr="007D6D54">
        <w:rPr>
          <w:color w:val="8EAADB" w:themeColor="accent1" w:themeTint="99"/>
        </w:rPr>
        <w:t xml:space="preserve"> oppervlak.</w:t>
      </w:r>
    </w:p>
    <w:p w14:paraId="7FC815A0" w14:textId="77777777" w:rsidR="00582377" w:rsidRDefault="00582377" w:rsidP="00582377">
      <w:pPr>
        <w:rPr>
          <w:color w:val="8EAADB" w:themeColor="accent1" w:themeTint="99"/>
        </w:rPr>
      </w:pPr>
      <w:r>
        <w:t xml:space="preserve">Afkoppelen (hellende) daken: </w:t>
      </w:r>
      <w:r w:rsidRPr="00F213ED">
        <w:rPr>
          <w:color w:val="8EAADB" w:themeColor="accent1" w:themeTint="99"/>
        </w:rPr>
        <w:t>R</w:t>
      </w:r>
      <w:r w:rsidRPr="00912DA1">
        <w:rPr>
          <w:color w:val="8EAADB" w:themeColor="accent1" w:themeTint="99"/>
        </w:rPr>
        <w:t>ekening houden met afgekoppelde daken</w:t>
      </w:r>
      <w:r>
        <w:rPr>
          <w:color w:val="8EAADB" w:themeColor="accent1" w:themeTint="99"/>
        </w:rPr>
        <w:t>.</w:t>
      </w:r>
      <w:r w:rsidRPr="00912DA1">
        <w:rPr>
          <w:color w:val="8EAADB" w:themeColor="accent1" w:themeTint="99"/>
        </w:rPr>
        <w:t xml:space="preserve"> </w:t>
      </w:r>
      <w:r>
        <w:rPr>
          <w:color w:val="8EAADB" w:themeColor="accent1" w:themeTint="99"/>
        </w:rPr>
        <w:t>I</w:t>
      </w:r>
      <w:r w:rsidRPr="00912DA1">
        <w:rPr>
          <w:color w:val="8EAADB" w:themeColor="accent1" w:themeTint="99"/>
        </w:rPr>
        <w:t xml:space="preserve">ndien </w:t>
      </w:r>
      <w:r w:rsidRPr="006A159C">
        <w:rPr>
          <w:color w:val="8EAADB" w:themeColor="accent1" w:themeTint="99"/>
          <w:u w:val="single"/>
        </w:rPr>
        <w:t>niet</w:t>
      </w:r>
      <w:r>
        <w:rPr>
          <w:color w:val="8EAADB" w:themeColor="accent1" w:themeTint="99"/>
        </w:rPr>
        <w:t xml:space="preserve"> aangevinkt gaat de tool er van uit dat het dak sowieso is afgekoppeld van gemengd [indien gemengd en HWA voldoen aan “</w:t>
      </w:r>
      <w:r w:rsidRPr="00F213ED">
        <w:rPr>
          <w:color w:val="8EAADB" w:themeColor="accent1" w:themeTint="99"/>
        </w:rPr>
        <w:t>Maximale afstand afgekoppeld stelsel</w:t>
      </w:r>
      <w:r>
        <w:rPr>
          <w:color w:val="8EAADB" w:themeColor="accent1" w:themeTint="99"/>
        </w:rPr>
        <w:t xml:space="preserve">”]. Indien aangevinkt gaat de tool verder kijken naar het bouwjaar van het pand Oude panden (gebouwd vóór opgegeven bouwjaar)  gaan naar 100% gemengd. Nieuwe panden worden volledig afgekoppeld van het gemengde riool. </w:t>
      </w:r>
    </w:p>
    <w:p w14:paraId="39F2A9F0" w14:textId="77777777" w:rsidR="00582377" w:rsidRDefault="00582377" w:rsidP="00582377">
      <w:pPr>
        <w:rPr>
          <w:color w:val="8EAADB" w:themeColor="accent1" w:themeTint="99"/>
        </w:rPr>
      </w:pPr>
      <w:r>
        <w:t xml:space="preserve">Bouwjaar gescheiden binnenhuisriolering: </w:t>
      </w:r>
      <w:r w:rsidRPr="00CB3AFD">
        <w:rPr>
          <w:color w:val="8EAADB" w:themeColor="accent1" w:themeTint="99"/>
        </w:rPr>
        <w:t>Het jaartal vanaf wanneer de meeste woningen gescheiden riolering aanbieden</w:t>
      </w:r>
      <w:r>
        <w:rPr>
          <w:color w:val="8EAADB" w:themeColor="accent1" w:themeTint="99"/>
        </w:rPr>
        <w:t xml:space="preserve">. Deze gegevens haalt de tool uit de BAG. Het bepaalt (als de optie </w:t>
      </w:r>
      <w:r>
        <w:rPr>
          <w:color w:val="8EAADB" w:themeColor="accent1" w:themeTint="99"/>
        </w:rPr>
        <w:lastRenderedPageBreak/>
        <w:t>voor afkoppelen wordt gebruikt) of het pand onder niet, voor de helft of volledig wordt afgekoppeld indien er naast het gemengde riool ook een andere hemelwater ontvangende voorziening binnen X meter van het gemengde riool aanwezig is.</w:t>
      </w:r>
    </w:p>
    <w:p w14:paraId="110F064D" w14:textId="2E3FF2DA" w:rsidR="0032615C" w:rsidRDefault="0032615C" w:rsidP="00BB201A">
      <w:pPr>
        <w:rPr>
          <w:color w:val="8EAADB" w:themeColor="accent1" w:themeTint="99"/>
        </w:rPr>
      </w:pPr>
    </w:p>
    <w:p w14:paraId="2A748838" w14:textId="6156AFA0" w:rsidR="00296099" w:rsidRPr="00AE3EC6" w:rsidRDefault="00296099" w:rsidP="00296099">
      <w:pPr>
        <w:pStyle w:val="Heading1"/>
        <w:numPr>
          <w:ilvl w:val="1"/>
          <w:numId w:val="1"/>
        </w:numPr>
        <w:ind w:left="426" w:hanging="426"/>
        <w:rPr>
          <w:b/>
          <w:bCs/>
          <w:sz w:val="24"/>
          <w:szCs w:val="24"/>
        </w:rPr>
      </w:pPr>
      <w:bookmarkStart w:id="9" w:name="_Toc60846300"/>
      <w:r w:rsidRPr="00296099">
        <w:rPr>
          <w:b/>
          <w:bCs/>
          <w:sz w:val="24"/>
          <w:szCs w:val="24"/>
        </w:rPr>
        <w:t>Resultaat BGT Inlooptool</w:t>
      </w:r>
      <w:bookmarkEnd w:id="9"/>
    </w:p>
    <w:p w14:paraId="3D3A5B98" w14:textId="02D8B335" w:rsidR="00E2674B" w:rsidRDefault="00E2674B">
      <w:r>
        <w:rPr>
          <w:noProof/>
        </w:rPr>
        <w:drawing>
          <wp:anchor distT="0" distB="0" distL="114300" distR="114300" simplePos="0" relativeHeight="251678720" behindDoc="1" locked="0" layoutInCell="1" allowOverlap="1" wp14:anchorId="4E5FBBB0" wp14:editId="49B03B10">
            <wp:simplePos x="0" y="0"/>
            <wp:positionH relativeFrom="column">
              <wp:posOffset>0</wp:posOffset>
            </wp:positionH>
            <wp:positionV relativeFrom="paragraph">
              <wp:posOffset>281940</wp:posOffset>
            </wp:positionV>
            <wp:extent cx="4320000" cy="2757600"/>
            <wp:effectExtent l="0" t="0" r="4445" b="5080"/>
            <wp:wrapTight wrapText="bothSides">
              <wp:wrapPolygon edited="0">
                <wp:start x="0" y="0"/>
                <wp:lineTo x="0" y="21491"/>
                <wp:lineTo x="21527" y="21491"/>
                <wp:lineTo x="21527" y="0"/>
                <wp:lineTo x="0" y="0"/>
              </wp:wrapPolygon>
            </wp:wrapTight>
            <wp:docPr id="16" name="Afbeelding 29"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kaart&#10;&#10;Automatisch gegenereerde beschrijvi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2757600"/>
                    </a:xfrm>
                    <a:prstGeom prst="rect">
                      <a:avLst/>
                    </a:prstGeom>
                  </pic:spPr>
                </pic:pic>
              </a:graphicData>
            </a:graphic>
            <wp14:sizeRelH relativeFrom="margin">
              <wp14:pctWidth>0</wp14:pctWidth>
            </wp14:sizeRelH>
            <wp14:sizeRelV relativeFrom="margin">
              <wp14:pctHeight>0</wp14:pctHeight>
            </wp14:sizeRelV>
          </wp:anchor>
        </w:drawing>
      </w:r>
    </w:p>
    <w:p w14:paraId="387B676D" w14:textId="39ABED65" w:rsidR="001F0445" w:rsidRDefault="006E13FB">
      <w:r>
        <w:t>Hier</w:t>
      </w:r>
      <w:r w:rsidR="002E7616">
        <w:t xml:space="preserve">naast een voorbeeld van het resultaat. In dit geval van de testdata. </w:t>
      </w:r>
    </w:p>
    <w:p w14:paraId="16C8CA8D" w14:textId="3908D1F0" w:rsidR="001F0445" w:rsidRDefault="001F0445"/>
    <w:p w14:paraId="4CE9F035" w14:textId="45B0EF54" w:rsidR="00D56207" w:rsidRDefault="00D56207"/>
    <w:p w14:paraId="2FDA4DB2" w14:textId="64E379E2" w:rsidR="00D56207" w:rsidRDefault="00D56207"/>
    <w:p w14:paraId="05C7B33D" w14:textId="5933E05C" w:rsidR="00D56207" w:rsidRDefault="00D56207"/>
    <w:p w14:paraId="363301EA" w14:textId="5DDD3557" w:rsidR="00D56207" w:rsidRDefault="00D56207"/>
    <w:p w14:paraId="25FFE4B1" w14:textId="77777777" w:rsidR="00E2674B" w:rsidRDefault="00E2674B"/>
    <w:p w14:paraId="294C2F63" w14:textId="6DBF3CE6" w:rsidR="00E2674B" w:rsidRDefault="00E2674B"/>
    <w:p w14:paraId="5C9047CD" w14:textId="261F743E" w:rsidR="00854952" w:rsidRDefault="00854952"/>
    <w:p w14:paraId="5B910044" w14:textId="4D5EEE74" w:rsidR="00E2674B" w:rsidRDefault="00854952">
      <w:r>
        <w:t xml:space="preserve">De opmaak van de output van de ArcGIS </w:t>
      </w:r>
      <w:proofErr w:type="spellStart"/>
      <w:r>
        <w:t>Plugin</w:t>
      </w:r>
      <w:proofErr w:type="spellEnd"/>
      <w:r>
        <w:t xml:space="preserve"> is nog niet uitgewerkt. Dit zal worden toevoegt in de volgende sprint. De output kan worden gevonden in de gemaakte resultaat </w:t>
      </w:r>
      <w:proofErr w:type="spellStart"/>
      <w:r>
        <w:t>gpkg</w:t>
      </w:r>
      <w:proofErr w:type="spellEnd"/>
      <w:r>
        <w:t xml:space="preserve"> als </w:t>
      </w:r>
      <w:proofErr w:type="spellStart"/>
      <w:r>
        <w:t>main.bgt_inlooptabel</w:t>
      </w:r>
      <w:proofErr w:type="spellEnd"/>
      <w:r>
        <w:t xml:space="preserve"> of in de resultaat </w:t>
      </w:r>
      <w:proofErr w:type="spellStart"/>
      <w:r>
        <w:t>gdb</w:t>
      </w:r>
      <w:proofErr w:type="spellEnd"/>
      <w:r>
        <w:t xml:space="preserve"> als </w:t>
      </w:r>
      <w:proofErr w:type="spellStart"/>
      <w:r>
        <w:t>main_bgt_inlooptabel</w:t>
      </w:r>
      <w:proofErr w:type="spellEnd"/>
      <w:r>
        <w:t xml:space="preserve">. </w:t>
      </w:r>
    </w:p>
    <w:p w14:paraId="4F1D5072" w14:textId="77777777" w:rsidR="00E2674B" w:rsidRDefault="00E2674B">
      <w:r>
        <w:br w:type="page"/>
      </w:r>
    </w:p>
    <w:p w14:paraId="40DAC8C1" w14:textId="586B44A6" w:rsidR="00D56207" w:rsidRDefault="00D56207">
      <w:r>
        <w:lastRenderedPageBreak/>
        <w:t>Onderstaand is de attributentabel van het resultaat van de BGT Inlooptool weergegeven. De vlakken hebben een unieke code van de BGT meegekregen (</w:t>
      </w:r>
      <w:proofErr w:type="spellStart"/>
      <w:r>
        <w:t>bgt</w:t>
      </w:r>
      <w:proofErr w:type="spellEnd"/>
      <w:r>
        <w:t xml:space="preserve"> _identificatie) zodat de link met de BGT mogelijk is. Daarnaast is elk vlak in percentages </w:t>
      </w:r>
      <w:r w:rsidR="006E13FB">
        <w:t xml:space="preserve">(0%, 50% of 100%) </w:t>
      </w:r>
      <w:r>
        <w:t>verdeelt over 5 categorieën (conform de nieuwe standaard inlooptabel).</w:t>
      </w:r>
    </w:p>
    <w:p w14:paraId="3AE5EF69" w14:textId="4D38A4A8" w:rsidR="00DE0582" w:rsidRDefault="00E2674B">
      <w:r>
        <w:rPr>
          <w:noProof/>
        </w:rPr>
        <w:drawing>
          <wp:inline distT="0" distB="0" distL="0" distR="0" wp14:anchorId="1111975A" wp14:editId="3C0A70E9">
            <wp:extent cx="5759450" cy="2727325"/>
            <wp:effectExtent l="0" t="0" r="0" b="0"/>
            <wp:docPr id="20" name="Afbeelding 2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afel&#10;&#10;Automatisch gegenereerde beschrijvi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2727325"/>
                    </a:xfrm>
                    <a:prstGeom prst="rect">
                      <a:avLst/>
                    </a:prstGeom>
                  </pic:spPr>
                </pic:pic>
              </a:graphicData>
            </a:graphic>
          </wp:inline>
        </w:drawing>
      </w:r>
      <w:r w:rsidR="00DE0582">
        <w:br w:type="page"/>
      </w:r>
    </w:p>
    <w:p w14:paraId="7691C415" w14:textId="77777777" w:rsidR="003241E0" w:rsidRDefault="003241E0" w:rsidP="00DE0582">
      <w:pPr>
        <w:pStyle w:val="Heading1"/>
        <w:ind w:left="426"/>
        <w:rPr>
          <w:b/>
          <w:bCs/>
          <w:sz w:val="24"/>
          <w:szCs w:val="24"/>
        </w:rPr>
        <w:sectPr w:rsidR="003241E0" w:rsidSect="0067297F">
          <w:headerReference w:type="even" r:id="rId28"/>
          <w:headerReference w:type="default" r:id="rId29"/>
          <w:footerReference w:type="even" r:id="rId30"/>
          <w:footerReference w:type="default" r:id="rId31"/>
          <w:headerReference w:type="first" r:id="rId32"/>
          <w:footerReference w:type="first" r:id="rId33"/>
          <w:pgSz w:w="11906" w:h="16838" w:code="9"/>
          <w:pgMar w:top="567" w:right="1418" w:bottom="567" w:left="1418" w:header="709" w:footer="709" w:gutter="0"/>
          <w:cols w:space="708"/>
          <w:titlePg/>
          <w:docGrid w:linePitch="360"/>
        </w:sectPr>
      </w:pPr>
    </w:p>
    <w:p w14:paraId="16D00B79" w14:textId="09593EB7" w:rsidR="00DE0582" w:rsidRDefault="00E2674B" w:rsidP="00DE0582">
      <w:pPr>
        <w:pStyle w:val="Heading1"/>
        <w:ind w:left="426"/>
        <w:rPr>
          <w:b/>
          <w:bCs/>
          <w:sz w:val="24"/>
          <w:szCs w:val="24"/>
        </w:rPr>
      </w:pPr>
      <w:bookmarkStart w:id="10" w:name="_Ref60220246"/>
      <w:bookmarkStart w:id="11" w:name="_Ref60220255"/>
      <w:bookmarkStart w:id="12" w:name="_Toc60846301"/>
      <w:r>
        <w:rPr>
          <w:noProof/>
        </w:rPr>
        <w:lastRenderedPageBreak/>
        <w:drawing>
          <wp:anchor distT="0" distB="0" distL="114300" distR="114300" simplePos="0" relativeHeight="251672576" behindDoc="1" locked="0" layoutInCell="1" allowOverlap="1" wp14:anchorId="6778E40F" wp14:editId="0EAD5E0F">
            <wp:simplePos x="0" y="0"/>
            <wp:positionH relativeFrom="margin">
              <wp:posOffset>-232410</wp:posOffset>
            </wp:positionH>
            <wp:positionV relativeFrom="paragraph">
              <wp:posOffset>383371</wp:posOffset>
            </wp:positionV>
            <wp:extent cx="8359140" cy="5929164"/>
            <wp:effectExtent l="0" t="0" r="3810" b="0"/>
            <wp:wrapTight wrapText="bothSides">
              <wp:wrapPolygon edited="0">
                <wp:start x="0" y="0"/>
                <wp:lineTo x="0" y="21514"/>
                <wp:lineTo x="21561" y="21514"/>
                <wp:lineTo x="21561" y="0"/>
                <wp:lineTo x="0" y="0"/>
              </wp:wrapPolygon>
            </wp:wrapTight>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359140" cy="5929164"/>
                    </a:xfrm>
                    <a:prstGeom prst="rect">
                      <a:avLst/>
                    </a:prstGeom>
                  </pic:spPr>
                </pic:pic>
              </a:graphicData>
            </a:graphic>
            <wp14:sizeRelH relativeFrom="margin">
              <wp14:pctWidth>0</wp14:pctWidth>
            </wp14:sizeRelH>
            <wp14:sizeRelV relativeFrom="margin">
              <wp14:pctHeight>0</wp14:pctHeight>
            </wp14:sizeRelV>
          </wp:anchor>
        </w:drawing>
      </w:r>
      <w:r w:rsidR="00DE0582">
        <w:rPr>
          <w:b/>
          <w:bCs/>
          <w:sz w:val="24"/>
          <w:szCs w:val="24"/>
        </w:rPr>
        <w:t>Bijlage 1</w:t>
      </w:r>
      <w:r w:rsidR="00E4493B">
        <w:rPr>
          <w:b/>
          <w:bCs/>
          <w:sz w:val="24"/>
          <w:szCs w:val="24"/>
        </w:rPr>
        <w:t xml:space="preserve"> Stroomdiagram</w:t>
      </w:r>
      <w:bookmarkEnd w:id="10"/>
      <w:bookmarkEnd w:id="11"/>
      <w:bookmarkEnd w:id="12"/>
    </w:p>
    <w:p w14:paraId="2FED562B" w14:textId="7137EBAD" w:rsidR="003241E0" w:rsidRDefault="003241E0" w:rsidP="003241E0"/>
    <w:p w14:paraId="79715275" w14:textId="179895B8" w:rsidR="003241E0" w:rsidRPr="003241E0" w:rsidRDefault="003241E0" w:rsidP="003241E0"/>
    <w:p w14:paraId="10ED6E71" w14:textId="3B81A4AE" w:rsidR="0019570B" w:rsidRDefault="0019570B" w:rsidP="0019570B"/>
    <w:p w14:paraId="02EB3533" w14:textId="6EAC4889" w:rsidR="0019570B" w:rsidRDefault="0019570B" w:rsidP="0019570B"/>
    <w:p w14:paraId="6F0FCBEA" w14:textId="3FF92C10" w:rsidR="002E17F5" w:rsidRDefault="002E17F5" w:rsidP="0019570B"/>
    <w:p w14:paraId="1BE59337" w14:textId="2E0DE408" w:rsidR="00DE0582" w:rsidRDefault="00DE0582"/>
    <w:p w14:paraId="7D615986" w14:textId="77777777" w:rsidR="002E17F5" w:rsidRPr="00B313A8" w:rsidRDefault="002E17F5" w:rsidP="0019570B"/>
    <w:sectPr w:rsidR="002E17F5" w:rsidRPr="00B313A8" w:rsidSect="00194BD2">
      <w:pgSz w:w="16838" w:h="11906" w:orient="landscape" w:code="9"/>
      <w:pgMar w:top="284" w:right="284" w:bottom="28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EF2DB" w14:textId="77777777" w:rsidR="00A70884" w:rsidRDefault="00A70884" w:rsidP="00C47861">
      <w:pPr>
        <w:spacing w:after="0" w:line="240" w:lineRule="auto"/>
      </w:pPr>
      <w:r>
        <w:separator/>
      </w:r>
    </w:p>
  </w:endnote>
  <w:endnote w:type="continuationSeparator" w:id="0">
    <w:p w14:paraId="23483CA6" w14:textId="77777777" w:rsidR="00A70884" w:rsidRDefault="00A70884" w:rsidP="00C47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D1789" w14:textId="77777777" w:rsidR="009E46A0" w:rsidRDefault="009E46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422BA" w14:textId="4A095BD7" w:rsidR="006E07C5" w:rsidRDefault="006E07C5"/>
  <w:p w14:paraId="6415157B" w14:textId="77777777" w:rsidR="006E07C5" w:rsidRDefault="006E07C5"/>
  <w:tbl>
    <w:tblPr>
      <w:tblW w:w="4964" w:type="pct"/>
      <w:jc w:val="right"/>
      <w:tblCellMar>
        <w:top w:w="115" w:type="dxa"/>
        <w:left w:w="115" w:type="dxa"/>
        <w:bottom w:w="115" w:type="dxa"/>
        <w:right w:w="115" w:type="dxa"/>
      </w:tblCellMar>
      <w:tblLook w:val="04A0" w:firstRow="1" w:lastRow="0" w:firstColumn="1" w:lastColumn="0" w:noHBand="0" w:noVBand="1"/>
    </w:tblPr>
    <w:tblGrid>
      <w:gridCol w:w="8556"/>
      <w:gridCol w:w="449"/>
    </w:tblGrid>
    <w:tr w:rsidR="005C6C6E" w14:paraId="35611E63" w14:textId="77777777" w:rsidTr="0038731B">
      <w:trPr>
        <w:trHeight w:val="148"/>
        <w:jc w:val="right"/>
      </w:trPr>
      <w:tc>
        <w:tcPr>
          <w:tcW w:w="8555" w:type="dxa"/>
          <w:vAlign w:val="center"/>
        </w:tcPr>
        <w:p w14:paraId="18474F21" w14:textId="6FFAE641" w:rsidR="005C6C6E" w:rsidRPr="006E07C5" w:rsidRDefault="005C6C6E">
          <w:pPr>
            <w:pStyle w:val="Header"/>
            <w:jc w:val="right"/>
            <w:rPr>
              <w:rFonts w:ascii="Arial" w:hAnsi="Arial" w:cs="Arial"/>
              <w:caps/>
              <w:color w:val="000000" w:themeColor="text1"/>
            </w:rPr>
          </w:pPr>
        </w:p>
      </w:tc>
      <w:tc>
        <w:tcPr>
          <w:tcW w:w="449" w:type="dxa"/>
          <w:shd w:val="clear" w:color="auto" w:fill="5B9BD5" w:themeFill="accent5"/>
          <w:vAlign w:val="center"/>
        </w:tcPr>
        <w:p w14:paraId="02B358C5" w14:textId="77777777" w:rsidR="005C6C6E" w:rsidRPr="005C6C6E" w:rsidRDefault="005C6C6E">
          <w:pPr>
            <w:pStyle w:val="Footer"/>
            <w:jc w:val="center"/>
            <w:rPr>
              <w:i/>
              <w:iCs/>
              <w:color w:val="FFFFFF" w:themeColor="background1"/>
              <w:sz w:val="18"/>
              <w:szCs w:val="18"/>
            </w:rPr>
          </w:pPr>
          <w:r w:rsidRPr="005C6C6E">
            <w:rPr>
              <w:i/>
              <w:iCs/>
              <w:color w:val="FFFFFF" w:themeColor="background1"/>
              <w:sz w:val="18"/>
              <w:szCs w:val="18"/>
            </w:rPr>
            <w:fldChar w:fldCharType="begin"/>
          </w:r>
          <w:r w:rsidRPr="005C6C6E">
            <w:rPr>
              <w:i/>
              <w:iCs/>
              <w:color w:val="FFFFFF" w:themeColor="background1"/>
              <w:sz w:val="18"/>
              <w:szCs w:val="18"/>
            </w:rPr>
            <w:instrText>PAGE   \* MERGEFORMAT</w:instrText>
          </w:r>
          <w:r w:rsidRPr="005C6C6E">
            <w:rPr>
              <w:i/>
              <w:iCs/>
              <w:color w:val="FFFFFF" w:themeColor="background1"/>
              <w:sz w:val="18"/>
              <w:szCs w:val="18"/>
            </w:rPr>
            <w:fldChar w:fldCharType="separate"/>
          </w:r>
          <w:r w:rsidRPr="005C6C6E">
            <w:rPr>
              <w:i/>
              <w:iCs/>
              <w:color w:val="FFFFFF" w:themeColor="background1"/>
              <w:sz w:val="18"/>
              <w:szCs w:val="18"/>
            </w:rPr>
            <w:t>2</w:t>
          </w:r>
          <w:r w:rsidRPr="005C6C6E">
            <w:rPr>
              <w:i/>
              <w:iCs/>
              <w:color w:val="FFFFFF" w:themeColor="background1"/>
              <w:sz w:val="18"/>
              <w:szCs w:val="18"/>
            </w:rPr>
            <w:fldChar w:fldCharType="end"/>
          </w:r>
        </w:p>
      </w:tc>
    </w:tr>
  </w:tbl>
  <w:p w14:paraId="52297E89" w14:textId="77777777" w:rsidR="005C6C6E" w:rsidRDefault="005C6C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5B6F0" w14:textId="77777777" w:rsidR="009E46A0" w:rsidRDefault="009E4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185E3" w14:textId="77777777" w:rsidR="00A70884" w:rsidRDefault="00A70884" w:rsidP="00C47861">
      <w:pPr>
        <w:spacing w:after="0" w:line="240" w:lineRule="auto"/>
      </w:pPr>
      <w:r>
        <w:separator/>
      </w:r>
    </w:p>
  </w:footnote>
  <w:footnote w:type="continuationSeparator" w:id="0">
    <w:p w14:paraId="3E9AD85F" w14:textId="77777777" w:rsidR="00A70884" w:rsidRDefault="00A70884" w:rsidP="00C478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46578" w14:textId="77777777" w:rsidR="009E46A0" w:rsidRDefault="009E46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81B6B" w14:textId="233194D4" w:rsidR="006E07C5" w:rsidRDefault="0038731B">
    <w:pPr>
      <w:pStyle w:val="Header"/>
    </w:pPr>
    <w:r w:rsidRPr="0038731B">
      <w:rPr>
        <w:noProof/>
      </w:rPr>
      <w:drawing>
        <wp:anchor distT="0" distB="0" distL="114300" distR="114300" simplePos="0" relativeHeight="251661312" behindDoc="1" locked="0" layoutInCell="1" allowOverlap="1" wp14:anchorId="29A1F4ED" wp14:editId="171E4E10">
          <wp:simplePos x="0" y="0"/>
          <wp:positionH relativeFrom="margin">
            <wp:align>right</wp:align>
          </wp:positionH>
          <wp:positionV relativeFrom="paragraph">
            <wp:posOffset>3810</wp:posOffset>
          </wp:positionV>
          <wp:extent cx="457200" cy="360000"/>
          <wp:effectExtent l="0" t="0" r="0" b="2540"/>
          <wp:wrapTight wrapText="bothSides">
            <wp:wrapPolygon edited="0">
              <wp:start x="0" y="0"/>
              <wp:lineTo x="0" y="20608"/>
              <wp:lineTo x="20700" y="20608"/>
              <wp:lineTo x="20700"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457200" cy="36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70FCEE69" wp14:editId="4ECA0770">
          <wp:simplePos x="0" y="0"/>
          <wp:positionH relativeFrom="column">
            <wp:posOffset>-317</wp:posOffset>
          </wp:positionH>
          <wp:positionV relativeFrom="paragraph">
            <wp:posOffset>3810</wp:posOffset>
          </wp:positionV>
          <wp:extent cx="396000" cy="360000"/>
          <wp:effectExtent l="0" t="0" r="4445" b="2540"/>
          <wp:wrapTight wrapText="bothSides">
            <wp:wrapPolygon edited="0">
              <wp:start x="0" y="0"/>
              <wp:lineTo x="0" y="20608"/>
              <wp:lineTo x="20803" y="20608"/>
              <wp:lineTo x="20803"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396000" cy="3600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tab/>
    </w:r>
    <w:r>
      <w:tab/>
    </w:r>
  </w:p>
  <w:p w14:paraId="6BA05BF5" w14:textId="77777777" w:rsidR="0038731B" w:rsidRDefault="0038731B">
    <w:pPr>
      <w:pStyle w:val="Header"/>
    </w:pPr>
  </w:p>
  <w:p w14:paraId="234623E7" w14:textId="5DAA5C36" w:rsidR="006E07C5" w:rsidRDefault="006E07C5">
    <w:pPr>
      <w:pStyle w:val="Header"/>
    </w:pPr>
    <w:r>
      <w:rPr>
        <w:noProof/>
      </w:rPr>
      <mc:AlternateContent>
        <mc:Choice Requires="wps">
          <w:drawing>
            <wp:anchor distT="0" distB="0" distL="114300" distR="114300" simplePos="0" relativeHeight="251659264" behindDoc="0" locked="0" layoutInCell="1" allowOverlap="1" wp14:anchorId="5B71A2AE" wp14:editId="5C4E3545">
              <wp:simplePos x="0" y="0"/>
              <wp:positionH relativeFrom="margin">
                <wp:align>right</wp:align>
              </wp:positionH>
              <wp:positionV relativeFrom="paragraph">
                <wp:posOffset>130810</wp:posOffset>
              </wp:positionV>
              <wp:extent cx="5734050" cy="9525"/>
              <wp:effectExtent l="0" t="0" r="19050" b="28575"/>
              <wp:wrapNone/>
              <wp:docPr id="1" name="Rechte verbindingslijn 1"/>
              <wp:cNvGraphicFramePr/>
              <a:graphic xmlns:a="http://schemas.openxmlformats.org/drawingml/2006/main">
                <a:graphicData uri="http://schemas.microsoft.com/office/word/2010/wordprocessingShape">
                  <wps:wsp>
                    <wps:cNvCnPr/>
                    <wps:spPr>
                      <a:xfrm>
                        <a:off x="0" y="0"/>
                        <a:ext cx="5734050" cy="9525"/>
                      </a:xfrm>
                      <a:prstGeom prst="line">
                        <a:avLst/>
                      </a:prstGeom>
                      <a:ln w="22225">
                        <a:solidFill>
                          <a:srgbClr val="7EB0DE">
                            <a:alpha val="65000"/>
                          </a:srgb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23FA1" id="Rechte verbindingslijn 1"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3pt,10.3pt" to="851.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" strokecolor="#7eb0de" strokeweight="1.75pt">
              <v:stroke opacity="42662f" joinstyle="miter"/>
              <w10:wrap anchorx="margin"/>
            </v:line>
          </w:pict>
        </mc:Fallback>
      </mc:AlternateContent>
    </w:r>
  </w:p>
  <w:p w14:paraId="35B91788" w14:textId="620844E5" w:rsidR="006E07C5" w:rsidRDefault="006E07C5">
    <w:pPr>
      <w:pStyle w:val="Header"/>
    </w:pPr>
  </w:p>
  <w:p w14:paraId="7247E0C0" w14:textId="77777777" w:rsidR="0038731B" w:rsidRDefault="003873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2F6D3" w14:textId="77777777" w:rsidR="009E46A0" w:rsidRDefault="009E46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65929"/>
    <w:multiLevelType w:val="hybridMultilevel"/>
    <w:tmpl w:val="A5B6D686"/>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 w15:restartNumberingAfterBreak="0">
    <w:nsid w:val="1F0B1917"/>
    <w:multiLevelType w:val="hybridMultilevel"/>
    <w:tmpl w:val="FC10977A"/>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2BC388A"/>
    <w:multiLevelType w:val="hybridMultilevel"/>
    <w:tmpl w:val="86AE5E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A46776B"/>
    <w:multiLevelType w:val="hybridMultilevel"/>
    <w:tmpl w:val="2688A93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E8724C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1370DF7"/>
    <w:multiLevelType w:val="hybridMultilevel"/>
    <w:tmpl w:val="D91CBB44"/>
    <w:lvl w:ilvl="0" w:tplc="BA805D3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6C8248F"/>
    <w:multiLevelType w:val="hybridMultilevel"/>
    <w:tmpl w:val="DB16723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68D45967"/>
    <w:multiLevelType w:val="hybridMultilevel"/>
    <w:tmpl w:val="33BC3B92"/>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6CB64D55"/>
    <w:multiLevelType w:val="multilevel"/>
    <w:tmpl w:val="9A64866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6DE655F4"/>
    <w:multiLevelType w:val="hybridMultilevel"/>
    <w:tmpl w:val="9F4CB3B8"/>
    <w:lvl w:ilvl="0" w:tplc="04130011">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8"/>
  </w:num>
  <w:num w:numId="2">
    <w:abstractNumId w:val="4"/>
  </w:num>
  <w:num w:numId="3">
    <w:abstractNumId w:val="5"/>
  </w:num>
  <w:num w:numId="4">
    <w:abstractNumId w:val="9"/>
  </w:num>
  <w:num w:numId="5">
    <w:abstractNumId w:val="2"/>
  </w:num>
  <w:num w:numId="6">
    <w:abstractNumId w:val="7"/>
  </w:num>
  <w:num w:numId="7">
    <w:abstractNumId w:val="6"/>
  </w:num>
  <w:num w:numId="8">
    <w:abstractNumId w:val="3"/>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271"/>
    <w:rsid w:val="000512DA"/>
    <w:rsid w:val="00076C78"/>
    <w:rsid w:val="00082EE7"/>
    <w:rsid w:val="000A7E48"/>
    <w:rsid w:val="000B7CC9"/>
    <w:rsid w:val="000C0127"/>
    <w:rsid w:val="000C6E2A"/>
    <w:rsid w:val="000E28BE"/>
    <w:rsid w:val="000F1C8F"/>
    <w:rsid w:val="0010077A"/>
    <w:rsid w:val="0010683B"/>
    <w:rsid w:val="0012407D"/>
    <w:rsid w:val="001339B3"/>
    <w:rsid w:val="00143746"/>
    <w:rsid w:val="00194BD2"/>
    <w:rsid w:val="001953C4"/>
    <w:rsid w:val="0019570B"/>
    <w:rsid w:val="001C2A8B"/>
    <w:rsid w:val="001F0445"/>
    <w:rsid w:val="00237CCA"/>
    <w:rsid w:val="00296099"/>
    <w:rsid w:val="00297087"/>
    <w:rsid w:val="002C4721"/>
    <w:rsid w:val="002E17F5"/>
    <w:rsid w:val="002E7616"/>
    <w:rsid w:val="002F1D32"/>
    <w:rsid w:val="003149CA"/>
    <w:rsid w:val="003241E0"/>
    <w:rsid w:val="00325FB0"/>
    <w:rsid w:val="0032615C"/>
    <w:rsid w:val="00341C94"/>
    <w:rsid w:val="00344271"/>
    <w:rsid w:val="003465B7"/>
    <w:rsid w:val="003706CE"/>
    <w:rsid w:val="0038731B"/>
    <w:rsid w:val="003A2375"/>
    <w:rsid w:val="003A2472"/>
    <w:rsid w:val="003B185D"/>
    <w:rsid w:val="003B5C45"/>
    <w:rsid w:val="003C5603"/>
    <w:rsid w:val="003D26E3"/>
    <w:rsid w:val="003F2455"/>
    <w:rsid w:val="004232BF"/>
    <w:rsid w:val="00431936"/>
    <w:rsid w:val="00444889"/>
    <w:rsid w:val="004520CC"/>
    <w:rsid w:val="0045277C"/>
    <w:rsid w:val="0045439A"/>
    <w:rsid w:val="00462FE5"/>
    <w:rsid w:val="004976A6"/>
    <w:rsid w:val="00497A13"/>
    <w:rsid w:val="004B66E0"/>
    <w:rsid w:val="004B7501"/>
    <w:rsid w:val="004C2DB8"/>
    <w:rsid w:val="004C6DB8"/>
    <w:rsid w:val="004D099E"/>
    <w:rsid w:val="00503659"/>
    <w:rsid w:val="005077EA"/>
    <w:rsid w:val="00511750"/>
    <w:rsid w:val="00550F1F"/>
    <w:rsid w:val="00557B5C"/>
    <w:rsid w:val="00582377"/>
    <w:rsid w:val="005855A6"/>
    <w:rsid w:val="005A3A38"/>
    <w:rsid w:val="005B551D"/>
    <w:rsid w:val="005C2A74"/>
    <w:rsid w:val="005C6C6E"/>
    <w:rsid w:val="005F7CD6"/>
    <w:rsid w:val="00613D5D"/>
    <w:rsid w:val="0064355C"/>
    <w:rsid w:val="006473C2"/>
    <w:rsid w:val="00650428"/>
    <w:rsid w:val="0067297F"/>
    <w:rsid w:val="006A159C"/>
    <w:rsid w:val="006C25B6"/>
    <w:rsid w:val="006C6FD1"/>
    <w:rsid w:val="006E07C5"/>
    <w:rsid w:val="006E13FB"/>
    <w:rsid w:val="006F0355"/>
    <w:rsid w:val="00710866"/>
    <w:rsid w:val="00751C1F"/>
    <w:rsid w:val="00756953"/>
    <w:rsid w:val="007F2CB2"/>
    <w:rsid w:val="00854952"/>
    <w:rsid w:val="00855DC8"/>
    <w:rsid w:val="0089392A"/>
    <w:rsid w:val="008B065D"/>
    <w:rsid w:val="008E0605"/>
    <w:rsid w:val="008E651B"/>
    <w:rsid w:val="008F3EC3"/>
    <w:rsid w:val="00904101"/>
    <w:rsid w:val="00912DA1"/>
    <w:rsid w:val="00914B83"/>
    <w:rsid w:val="00944159"/>
    <w:rsid w:val="0095722C"/>
    <w:rsid w:val="00993879"/>
    <w:rsid w:val="009A121F"/>
    <w:rsid w:val="009A7040"/>
    <w:rsid w:val="009C461A"/>
    <w:rsid w:val="009D2DEE"/>
    <w:rsid w:val="009E46A0"/>
    <w:rsid w:val="009F5A89"/>
    <w:rsid w:val="009F7017"/>
    <w:rsid w:val="00A60170"/>
    <w:rsid w:val="00A60D65"/>
    <w:rsid w:val="00A70884"/>
    <w:rsid w:val="00A8387A"/>
    <w:rsid w:val="00A861A4"/>
    <w:rsid w:val="00A92473"/>
    <w:rsid w:val="00AC2109"/>
    <w:rsid w:val="00AE3EC6"/>
    <w:rsid w:val="00AF2876"/>
    <w:rsid w:val="00AF2F41"/>
    <w:rsid w:val="00B04BE6"/>
    <w:rsid w:val="00B15065"/>
    <w:rsid w:val="00B16B6F"/>
    <w:rsid w:val="00B313A8"/>
    <w:rsid w:val="00B63EBE"/>
    <w:rsid w:val="00B6798D"/>
    <w:rsid w:val="00B83AA7"/>
    <w:rsid w:val="00BA26E5"/>
    <w:rsid w:val="00BB201A"/>
    <w:rsid w:val="00BB3006"/>
    <w:rsid w:val="00BC4FDA"/>
    <w:rsid w:val="00C11631"/>
    <w:rsid w:val="00C36D6E"/>
    <w:rsid w:val="00C47861"/>
    <w:rsid w:val="00C542C9"/>
    <w:rsid w:val="00C8345F"/>
    <w:rsid w:val="00CA0E27"/>
    <w:rsid w:val="00CA6C8F"/>
    <w:rsid w:val="00CB3AFD"/>
    <w:rsid w:val="00CC45A6"/>
    <w:rsid w:val="00CD3573"/>
    <w:rsid w:val="00CE60B0"/>
    <w:rsid w:val="00CF1DD5"/>
    <w:rsid w:val="00CF2818"/>
    <w:rsid w:val="00CF68A3"/>
    <w:rsid w:val="00D11F9F"/>
    <w:rsid w:val="00D13641"/>
    <w:rsid w:val="00D50EBE"/>
    <w:rsid w:val="00D53776"/>
    <w:rsid w:val="00D56207"/>
    <w:rsid w:val="00D7588D"/>
    <w:rsid w:val="00D81702"/>
    <w:rsid w:val="00D829AC"/>
    <w:rsid w:val="00DA2B25"/>
    <w:rsid w:val="00DB6C66"/>
    <w:rsid w:val="00DD111C"/>
    <w:rsid w:val="00DE0582"/>
    <w:rsid w:val="00DE61D7"/>
    <w:rsid w:val="00E2674B"/>
    <w:rsid w:val="00E4493B"/>
    <w:rsid w:val="00E44EF6"/>
    <w:rsid w:val="00E56E4A"/>
    <w:rsid w:val="00E75F95"/>
    <w:rsid w:val="00E818CD"/>
    <w:rsid w:val="00EA2250"/>
    <w:rsid w:val="00ED1D79"/>
    <w:rsid w:val="00ED31E1"/>
    <w:rsid w:val="00F213ED"/>
    <w:rsid w:val="00F5757B"/>
    <w:rsid w:val="00F72A3A"/>
    <w:rsid w:val="00F819D7"/>
    <w:rsid w:val="00FA40F9"/>
    <w:rsid w:val="00FB3930"/>
    <w:rsid w:val="00FC4B03"/>
    <w:rsid w:val="00FD629A"/>
    <w:rsid w:val="00FE2AE6"/>
    <w:rsid w:val="00FE33C2"/>
    <w:rsid w:val="00FE5AB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0440F5"/>
  <w15:chartTrackingRefBased/>
  <w15:docId w15:val="{4BA8DE93-7FF4-48FF-924D-E98272D06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61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61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E3E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7861"/>
    <w:pPr>
      <w:tabs>
        <w:tab w:val="center" w:pos="4536"/>
        <w:tab w:val="right" w:pos="9072"/>
      </w:tabs>
      <w:spacing w:after="0" w:line="240" w:lineRule="auto"/>
    </w:pPr>
  </w:style>
  <w:style w:type="character" w:customStyle="1" w:styleId="HeaderChar">
    <w:name w:val="Header Char"/>
    <w:basedOn w:val="DefaultParagraphFont"/>
    <w:link w:val="Header"/>
    <w:uiPriority w:val="99"/>
    <w:rsid w:val="00C47861"/>
  </w:style>
  <w:style w:type="paragraph" w:styleId="Footer">
    <w:name w:val="footer"/>
    <w:basedOn w:val="Normal"/>
    <w:link w:val="FooterChar"/>
    <w:uiPriority w:val="99"/>
    <w:unhideWhenUsed/>
    <w:rsid w:val="00C47861"/>
    <w:pPr>
      <w:tabs>
        <w:tab w:val="center" w:pos="4536"/>
        <w:tab w:val="right" w:pos="9072"/>
      </w:tabs>
      <w:spacing w:after="0" w:line="240" w:lineRule="auto"/>
    </w:pPr>
  </w:style>
  <w:style w:type="character" w:customStyle="1" w:styleId="FooterChar">
    <w:name w:val="Footer Char"/>
    <w:basedOn w:val="DefaultParagraphFont"/>
    <w:link w:val="Footer"/>
    <w:uiPriority w:val="99"/>
    <w:rsid w:val="00C47861"/>
  </w:style>
  <w:style w:type="character" w:customStyle="1" w:styleId="Heading1Char">
    <w:name w:val="Heading 1 Char"/>
    <w:basedOn w:val="DefaultParagraphFont"/>
    <w:link w:val="Heading1"/>
    <w:uiPriority w:val="9"/>
    <w:rsid w:val="00A861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61A4"/>
    <w:pPr>
      <w:outlineLvl w:val="9"/>
    </w:pPr>
    <w:rPr>
      <w:lang w:eastAsia="nl-NL"/>
    </w:rPr>
  </w:style>
  <w:style w:type="character" w:customStyle="1" w:styleId="Heading2Char">
    <w:name w:val="Heading 2 Char"/>
    <w:basedOn w:val="DefaultParagraphFont"/>
    <w:link w:val="Heading2"/>
    <w:uiPriority w:val="9"/>
    <w:rsid w:val="00A861A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861A4"/>
    <w:pPr>
      <w:spacing w:after="100"/>
    </w:pPr>
  </w:style>
  <w:style w:type="character" w:styleId="Hyperlink">
    <w:name w:val="Hyperlink"/>
    <w:basedOn w:val="DefaultParagraphFont"/>
    <w:uiPriority w:val="99"/>
    <w:unhideWhenUsed/>
    <w:rsid w:val="00A861A4"/>
    <w:rPr>
      <w:color w:val="0563C1" w:themeColor="hyperlink"/>
      <w:u w:val="single"/>
    </w:rPr>
  </w:style>
  <w:style w:type="character" w:customStyle="1" w:styleId="Heading3Char">
    <w:name w:val="Heading 3 Char"/>
    <w:basedOn w:val="DefaultParagraphFont"/>
    <w:link w:val="Heading3"/>
    <w:uiPriority w:val="9"/>
    <w:semiHidden/>
    <w:rsid w:val="00AE3EC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13641"/>
    <w:pPr>
      <w:ind w:left="720"/>
      <w:contextualSpacing/>
    </w:pPr>
  </w:style>
  <w:style w:type="character" w:styleId="UnresolvedMention">
    <w:name w:val="Unresolved Mention"/>
    <w:basedOn w:val="DefaultParagraphFont"/>
    <w:uiPriority w:val="99"/>
    <w:semiHidden/>
    <w:unhideWhenUsed/>
    <w:rsid w:val="00143746"/>
    <w:rPr>
      <w:color w:val="605E5C"/>
      <w:shd w:val="clear" w:color="auto" w:fill="E1DFDD"/>
    </w:rPr>
  </w:style>
  <w:style w:type="character" w:styleId="CommentReference">
    <w:name w:val="annotation reference"/>
    <w:basedOn w:val="DefaultParagraphFont"/>
    <w:uiPriority w:val="99"/>
    <w:semiHidden/>
    <w:unhideWhenUsed/>
    <w:rsid w:val="009A7040"/>
    <w:rPr>
      <w:sz w:val="16"/>
      <w:szCs w:val="16"/>
    </w:rPr>
  </w:style>
  <w:style w:type="paragraph" w:styleId="CommentText">
    <w:name w:val="annotation text"/>
    <w:basedOn w:val="Normal"/>
    <w:link w:val="CommentTextChar"/>
    <w:uiPriority w:val="99"/>
    <w:semiHidden/>
    <w:unhideWhenUsed/>
    <w:rsid w:val="009A7040"/>
    <w:pPr>
      <w:spacing w:line="240" w:lineRule="auto"/>
    </w:pPr>
    <w:rPr>
      <w:sz w:val="20"/>
      <w:szCs w:val="20"/>
    </w:rPr>
  </w:style>
  <w:style w:type="character" w:customStyle="1" w:styleId="CommentTextChar">
    <w:name w:val="Comment Text Char"/>
    <w:basedOn w:val="DefaultParagraphFont"/>
    <w:link w:val="CommentText"/>
    <w:uiPriority w:val="99"/>
    <w:semiHidden/>
    <w:rsid w:val="009A7040"/>
    <w:rPr>
      <w:sz w:val="20"/>
      <w:szCs w:val="20"/>
    </w:rPr>
  </w:style>
  <w:style w:type="paragraph" w:styleId="CommentSubject">
    <w:name w:val="annotation subject"/>
    <w:basedOn w:val="CommentText"/>
    <w:next w:val="CommentText"/>
    <w:link w:val="CommentSubjectChar"/>
    <w:uiPriority w:val="99"/>
    <w:semiHidden/>
    <w:unhideWhenUsed/>
    <w:rsid w:val="009A7040"/>
    <w:rPr>
      <w:b/>
      <w:bCs/>
    </w:rPr>
  </w:style>
  <w:style w:type="character" w:customStyle="1" w:styleId="CommentSubjectChar">
    <w:name w:val="Comment Subject Char"/>
    <w:basedOn w:val="CommentTextChar"/>
    <w:link w:val="CommentSubject"/>
    <w:uiPriority w:val="99"/>
    <w:semiHidden/>
    <w:rsid w:val="009A7040"/>
    <w:rPr>
      <w:b/>
      <w:bCs/>
      <w:sz w:val="20"/>
      <w:szCs w:val="20"/>
    </w:rPr>
  </w:style>
  <w:style w:type="paragraph" w:styleId="Revision">
    <w:name w:val="Revision"/>
    <w:hidden/>
    <w:uiPriority w:val="99"/>
    <w:semiHidden/>
    <w:rsid w:val="009A7040"/>
    <w:pPr>
      <w:spacing w:after="0" w:line="240" w:lineRule="auto"/>
    </w:pPr>
  </w:style>
  <w:style w:type="paragraph" w:styleId="BalloonText">
    <w:name w:val="Balloon Text"/>
    <w:basedOn w:val="Normal"/>
    <w:link w:val="BalloonTextChar"/>
    <w:uiPriority w:val="99"/>
    <w:semiHidden/>
    <w:unhideWhenUsed/>
    <w:rsid w:val="009A70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040"/>
    <w:rPr>
      <w:rFonts w:ascii="Segoe UI" w:hAnsi="Segoe UI" w:cs="Segoe UI"/>
      <w:sz w:val="18"/>
      <w:szCs w:val="18"/>
    </w:rPr>
  </w:style>
  <w:style w:type="paragraph" w:styleId="FootnoteText">
    <w:name w:val="footnote text"/>
    <w:basedOn w:val="Normal"/>
    <w:link w:val="FootnoteTextChar"/>
    <w:uiPriority w:val="99"/>
    <w:semiHidden/>
    <w:unhideWhenUsed/>
    <w:rsid w:val="00E818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818CD"/>
    <w:rPr>
      <w:sz w:val="20"/>
      <w:szCs w:val="20"/>
    </w:rPr>
  </w:style>
  <w:style w:type="character" w:styleId="FootnoteReference">
    <w:name w:val="footnote reference"/>
    <w:basedOn w:val="DefaultParagraphFont"/>
    <w:uiPriority w:val="99"/>
    <w:semiHidden/>
    <w:unhideWhenUsed/>
    <w:rsid w:val="00E818CD"/>
    <w:rPr>
      <w:vertAlign w:val="superscript"/>
    </w:rPr>
  </w:style>
  <w:style w:type="character" w:styleId="FollowedHyperlink">
    <w:name w:val="FollowedHyperlink"/>
    <w:basedOn w:val="DefaultParagraphFont"/>
    <w:uiPriority w:val="99"/>
    <w:semiHidden/>
    <w:unhideWhenUsed/>
    <w:rsid w:val="00FE33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bgtinlooptool@nelen-schuurmans.nl" TargetMode="External"/><Relationship Id="rId18" Type="http://schemas.openxmlformats.org/officeDocument/2006/relationships/image" Target="media/image9.jp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nens/bgt-inlooptool/tree/master/test-data"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app.pdok.nl/lv/bgt/download-viewer/" TargetMode="External"/><Relationship Id="rId23" Type="http://schemas.openxmlformats.org/officeDocument/2006/relationships/image" Target="media/image13.png"/><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apps.gwsw.nl/" TargetMode="External"/><Relationship Id="rId27" Type="http://schemas.openxmlformats.org/officeDocument/2006/relationships/image" Target="media/image16.jpg"/><Relationship Id="rId30" Type="http://schemas.openxmlformats.org/officeDocument/2006/relationships/footer" Target="footer1.xml"/><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5A0AE-09A5-4121-854E-4AD0ADCB1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1475</Words>
  <Characters>8113</Characters>
  <Application>Microsoft Office Word</Application>
  <DocSecurity>0</DocSecurity>
  <Lines>67</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nierop</dc:creator>
  <cp:keywords/>
  <dc:description/>
  <cp:lastModifiedBy>Sjoerd Hoekstra</cp:lastModifiedBy>
  <cp:revision>7</cp:revision>
  <cp:lastPrinted>2021-01-06T13:35:00Z</cp:lastPrinted>
  <dcterms:created xsi:type="dcterms:W3CDTF">2021-08-26T08:35:00Z</dcterms:created>
  <dcterms:modified xsi:type="dcterms:W3CDTF">2021-08-26T10:00:00Z</dcterms:modified>
</cp:coreProperties>
</file>