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D89E8" w14:textId="683A4643" w:rsidR="00DC760E" w:rsidRPr="001E799B" w:rsidRDefault="008639AD" w:rsidP="00F0635C">
      <w:pPr>
        <w:spacing w:before="0"/>
        <w:jc w:val="both"/>
        <w:rPr>
          <w:b/>
          <w:bCs/>
          <w:i/>
          <w:iCs/>
        </w:rPr>
      </w:pPr>
      <w:r>
        <w:rPr>
          <w:noProof/>
        </w:rPr>
        <mc:AlternateContent>
          <mc:Choice Requires="wps">
            <w:drawing>
              <wp:anchor distT="0" distB="0" distL="114300" distR="114300" simplePos="0" relativeHeight="251688960" behindDoc="0" locked="0" layoutInCell="1" allowOverlap="1" wp14:anchorId="3DC9438E" wp14:editId="1C013D82">
                <wp:simplePos x="0" y="0"/>
                <wp:positionH relativeFrom="column">
                  <wp:posOffset>4880610</wp:posOffset>
                </wp:positionH>
                <wp:positionV relativeFrom="paragraph">
                  <wp:posOffset>9290685</wp:posOffset>
                </wp:positionV>
                <wp:extent cx="1591293" cy="771896"/>
                <wp:effectExtent l="0" t="0" r="9525" b="9525"/>
                <wp:wrapNone/>
                <wp:docPr id="19" name="Tekstvak 19"/>
                <wp:cNvGraphicFramePr/>
                <a:graphic xmlns:a="http://schemas.openxmlformats.org/drawingml/2006/main">
                  <a:graphicData uri="http://schemas.microsoft.com/office/word/2010/wordprocessingShape">
                    <wps:wsp>
                      <wps:cNvSpPr txBox="1"/>
                      <wps:spPr>
                        <a:xfrm>
                          <a:off x="0" y="0"/>
                          <a:ext cx="1591293" cy="771896"/>
                        </a:xfrm>
                        <a:prstGeom prst="rect">
                          <a:avLst/>
                        </a:prstGeom>
                        <a:solidFill>
                          <a:schemeClr val="lt1"/>
                        </a:solidFill>
                        <a:ln w="6350">
                          <a:noFill/>
                        </a:ln>
                      </wps:spPr>
                      <wps:txbx>
                        <w:txbxContent>
                          <w:p w14:paraId="6BFF48B0" w14:textId="01D2BCDD" w:rsidR="00314621" w:rsidRDefault="006B7B23" w:rsidP="00314621">
                            <w:pPr>
                              <w:rPr>
                                <w:i/>
                                <w:iCs/>
                                <w:sz w:val="20"/>
                                <w:szCs w:val="20"/>
                              </w:rPr>
                            </w:pPr>
                            <w:r>
                              <w:rPr>
                                <w:i/>
                                <w:iCs/>
                                <w:sz w:val="20"/>
                                <w:szCs w:val="20"/>
                              </w:rPr>
                              <w:t>BGT-inlooptool</w:t>
                            </w:r>
                            <w:r w:rsidR="00314621" w:rsidRPr="009D5080">
                              <w:rPr>
                                <w:i/>
                                <w:iCs/>
                                <w:sz w:val="20"/>
                                <w:szCs w:val="20"/>
                              </w:rPr>
                              <w:t xml:space="preserve"> v</w:t>
                            </w:r>
                            <w:r w:rsidR="00314621">
                              <w:rPr>
                                <w:i/>
                                <w:iCs/>
                                <w:sz w:val="20"/>
                                <w:szCs w:val="20"/>
                              </w:rPr>
                              <w:t xml:space="preserve">ersie </w:t>
                            </w:r>
                            <w:r w:rsidR="00F40999">
                              <w:rPr>
                                <w:i/>
                                <w:iCs/>
                                <w:sz w:val="20"/>
                                <w:szCs w:val="20"/>
                              </w:rPr>
                              <w:t>2.0</w:t>
                            </w:r>
                          </w:p>
                          <w:p w14:paraId="62CCD4CA" w14:textId="700946D1" w:rsidR="00314621" w:rsidRPr="00314621" w:rsidRDefault="004067E3">
                            <w:pPr>
                              <w:rPr>
                                <w:lang w:val="en-US"/>
                              </w:rPr>
                            </w:pPr>
                            <w:r>
                              <w:rPr>
                                <w:i/>
                                <w:iCs/>
                                <w:sz w:val="20"/>
                                <w:szCs w:val="20"/>
                              </w:rPr>
                              <w:t>Dec</w:t>
                            </w:r>
                            <w:r w:rsidR="00F40999">
                              <w:rPr>
                                <w:i/>
                                <w:iCs/>
                                <w:sz w:val="20"/>
                                <w:szCs w:val="20"/>
                              </w:rPr>
                              <w:t xml:space="preserv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DC9438E" id="_x0000_t202" coordsize="21600,21600" o:spt="202" path="m,l,21600r21600,l21600,xe">
                <v:stroke joinstyle="miter"/>
                <v:path gradientshapeok="t" o:connecttype="rect"/>
              </v:shapetype>
              <v:shape id="Tekstvak 19" o:spid="_x0000_s1026" type="#_x0000_t202" style="position:absolute;left:0;text-align:left;margin-left:384.3pt;margin-top:731.55pt;width:125.3pt;height:60.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" fillcolor="white [3201]" stroked="f" strokeweight=".5pt">
                <v:textbox>
                  <w:txbxContent>
                    <w:p w14:paraId="6BFF48B0" w14:textId="01D2BCDD" w:rsidR="00314621" w:rsidRDefault="006B7B23" w:rsidP="00314621">
                      <w:pPr>
                        <w:rPr>
                          <w:i/>
                          <w:iCs/>
                          <w:sz w:val="20"/>
                          <w:szCs w:val="20"/>
                        </w:rPr>
                      </w:pPr>
                      <w:r>
                        <w:rPr>
                          <w:i/>
                          <w:iCs/>
                          <w:sz w:val="20"/>
                          <w:szCs w:val="20"/>
                        </w:rPr>
                        <w:t>BGT-inlooptool</w:t>
                      </w:r>
                      <w:r w:rsidR="00314621" w:rsidRPr="009D5080">
                        <w:rPr>
                          <w:i/>
                          <w:iCs/>
                          <w:sz w:val="20"/>
                          <w:szCs w:val="20"/>
                        </w:rPr>
                        <w:t xml:space="preserve"> v</w:t>
                      </w:r>
                      <w:r w:rsidR="00314621">
                        <w:rPr>
                          <w:i/>
                          <w:iCs/>
                          <w:sz w:val="20"/>
                          <w:szCs w:val="20"/>
                        </w:rPr>
                        <w:t xml:space="preserve">ersie </w:t>
                      </w:r>
                      <w:r w:rsidR="00F40999">
                        <w:rPr>
                          <w:i/>
                          <w:iCs/>
                          <w:sz w:val="20"/>
                          <w:szCs w:val="20"/>
                        </w:rPr>
                        <w:t>2.0</w:t>
                      </w:r>
                    </w:p>
                    <w:p w14:paraId="62CCD4CA" w14:textId="700946D1" w:rsidR="00314621" w:rsidRPr="00314621" w:rsidRDefault="004067E3">
                      <w:pPr>
                        <w:rPr>
                          <w:lang w:val="en-US"/>
                        </w:rPr>
                      </w:pPr>
                      <w:r>
                        <w:rPr>
                          <w:i/>
                          <w:iCs/>
                          <w:sz w:val="20"/>
                          <w:szCs w:val="20"/>
                        </w:rPr>
                        <w:t>Dec</w:t>
                      </w:r>
                      <w:r w:rsidR="00F40999">
                        <w:rPr>
                          <w:i/>
                          <w:iCs/>
                          <w:sz w:val="20"/>
                          <w:szCs w:val="20"/>
                        </w:rPr>
                        <w:t xml:space="preserve"> 2025</w:t>
                      </w:r>
                    </w:p>
                  </w:txbxContent>
                </v:textbox>
              </v:shape>
            </w:pict>
          </mc:Fallback>
        </mc:AlternateContent>
      </w:r>
      <w:r>
        <w:rPr>
          <w:noProof/>
        </w:rPr>
        <w:drawing>
          <wp:anchor distT="0" distB="0" distL="114300" distR="114300" simplePos="0" relativeHeight="251692032" behindDoc="0" locked="0" layoutInCell="1" allowOverlap="1" wp14:anchorId="4C23B48B" wp14:editId="743E5561">
            <wp:simplePos x="0" y="0"/>
            <wp:positionH relativeFrom="column">
              <wp:posOffset>4890770</wp:posOffset>
            </wp:positionH>
            <wp:positionV relativeFrom="paragraph">
              <wp:posOffset>7920355</wp:posOffset>
            </wp:positionV>
            <wp:extent cx="1460500" cy="1460500"/>
            <wp:effectExtent l="0" t="0" r="6350" b="6350"/>
            <wp:wrapNone/>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fbeelding 2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460500" cy="146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F40999">
        <w:rPr>
          <w:noProof/>
        </w:rPr>
        <mc:AlternateContent>
          <mc:Choice Requires="wps">
            <w:drawing>
              <wp:anchor distT="0" distB="0" distL="114300" distR="114300" simplePos="0" relativeHeight="251684864" behindDoc="0" locked="0" layoutInCell="1" allowOverlap="1" wp14:anchorId="0B57E9A7" wp14:editId="08051758">
                <wp:simplePos x="0" y="0"/>
                <wp:positionH relativeFrom="margin">
                  <wp:posOffset>-646430</wp:posOffset>
                </wp:positionH>
                <wp:positionV relativeFrom="paragraph">
                  <wp:posOffset>6282055</wp:posOffset>
                </wp:positionV>
                <wp:extent cx="5198745" cy="2635250"/>
                <wp:effectExtent l="0" t="0" r="1905" b="0"/>
                <wp:wrapNone/>
                <wp:docPr id="13" name="Tekstvak 13"/>
                <wp:cNvGraphicFramePr/>
                <a:graphic xmlns:a="http://schemas.openxmlformats.org/drawingml/2006/main">
                  <a:graphicData uri="http://schemas.microsoft.com/office/word/2010/wordprocessingShape">
                    <wps:wsp>
                      <wps:cNvSpPr txBox="1"/>
                      <wps:spPr>
                        <a:xfrm>
                          <a:off x="0" y="0"/>
                          <a:ext cx="5198745" cy="2635250"/>
                        </a:xfrm>
                        <a:prstGeom prst="rect">
                          <a:avLst/>
                        </a:prstGeom>
                        <a:solidFill>
                          <a:schemeClr val="lt1"/>
                        </a:solidFill>
                        <a:ln w="6350">
                          <a:noFill/>
                        </a:ln>
                      </wps:spPr>
                      <wps:txbx>
                        <w:txbxContent>
                          <w:p w14:paraId="7A0E7377" w14:textId="59CB6308" w:rsidR="00314621" w:rsidRPr="004424DB" w:rsidRDefault="00675AFE" w:rsidP="00314621">
                            <w:pPr>
                              <w:rPr>
                                <w:b/>
                                <w:bCs/>
                                <w:color w:val="005BE7"/>
                                <w:sz w:val="72"/>
                                <w:szCs w:val="72"/>
                              </w:rPr>
                            </w:pPr>
                            <w:r w:rsidRPr="004424DB">
                              <w:rPr>
                                <w:b/>
                                <w:bCs/>
                                <w:color w:val="005BE7"/>
                                <w:sz w:val="72"/>
                                <w:szCs w:val="72"/>
                              </w:rPr>
                              <w:t>HANDLEIDING</w:t>
                            </w:r>
                            <w:r w:rsidRPr="004424DB">
                              <w:rPr>
                                <w:b/>
                                <w:bCs/>
                                <w:color w:val="005BE7"/>
                                <w:sz w:val="72"/>
                                <w:szCs w:val="72"/>
                              </w:rPr>
                              <w:br/>
                            </w:r>
                            <w:r w:rsidR="00A72B58">
                              <w:rPr>
                                <w:b/>
                                <w:bCs/>
                                <w:color w:val="005BE7"/>
                                <w:sz w:val="72"/>
                                <w:szCs w:val="72"/>
                              </w:rPr>
                              <w:t>BGT</w:t>
                            </w:r>
                            <w:r w:rsidR="006B7B23">
                              <w:rPr>
                                <w:b/>
                                <w:bCs/>
                                <w:color w:val="005BE7"/>
                                <w:sz w:val="72"/>
                                <w:szCs w:val="72"/>
                              </w:rPr>
                              <w:t>-inlooptool</w:t>
                            </w:r>
                            <w:r w:rsidR="00A72B58">
                              <w:rPr>
                                <w:b/>
                                <w:bCs/>
                                <w:color w:val="005BE7"/>
                                <w:sz w:val="72"/>
                                <w:szCs w:val="72"/>
                              </w:rPr>
                              <w:br/>
                              <w:t xml:space="preserve">voor </w:t>
                            </w:r>
                            <w:proofErr w:type="spellStart"/>
                            <w:r w:rsidR="00A72B58">
                              <w:rPr>
                                <w:b/>
                                <w:bCs/>
                                <w:color w:val="005BE7"/>
                                <w:sz w:val="72"/>
                                <w:szCs w:val="72"/>
                              </w:rPr>
                              <w:t>ArcGIS</w:t>
                            </w:r>
                            <w:proofErr w:type="spellEnd"/>
                            <w:r w:rsidR="00F40999">
                              <w:rPr>
                                <w:b/>
                                <w:bCs/>
                                <w:color w:val="005BE7"/>
                                <w:sz w:val="72"/>
                                <w:szCs w:val="72"/>
                              </w:rPr>
                              <w:t xml:space="preserve"> pro</w:t>
                            </w:r>
                            <w:r w:rsidR="00A72B58">
                              <w:rPr>
                                <w:b/>
                                <w:bCs/>
                                <w:color w:val="005BE7"/>
                                <w:sz w:val="72"/>
                                <w:szCs w:val="72"/>
                              </w:rPr>
                              <w:t>-gebruikers</w:t>
                            </w:r>
                          </w:p>
                          <w:p w14:paraId="36EC85EF" w14:textId="77777777" w:rsidR="00314621" w:rsidRDefault="003146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7E9A7" id="Tekstvak 13" o:spid="_x0000_s1027" type="#_x0000_t202" style="position:absolute;left:0;text-align:left;margin-left:-50.9pt;margin-top:494.65pt;width:409.35pt;height:20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" fillcolor="white [3201]" stroked="f" strokeweight=".5pt">
                <v:textbox>
                  <w:txbxContent>
                    <w:p w14:paraId="7A0E7377" w14:textId="59CB6308" w:rsidR="00314621" w:rsidRPr="004424DB" w:rsidRDefault="00675AFE" w:rsidP="00314621">
                      <w:pPr>
                        <w:rPr>
                          <w:b/>
                          <w:bCs/>
                          <w:color w:val="005BE7"/>
                          <w:sz w:val="72"/>
                          <w:szCs w:val="72"/>
                        </w:rPr>
                      </w:pPr>
                      <w:r w:rsidRPr="004424DB">
                        <w:rPr>
                          <w:b/>
                          <w:bCs/>
                          <w:color w:val="005BE7"/>
                          <w:sz w:val="72"/>
                          <w:szCs w:val="72"/>
                        </w:rPr>
                        <w:t>HANDLEIDING</w:t>
                      </w:r>
                      <w:r w:rsidRPr="004424DB">
                        <w:rPr>
                          <w:b/>
                          <w:bCs/>
                          <w:color w:val="005BE7"/>
                          <w:sz w:val="72"/>
                          <w:szCs w:val="72"/>
                        </w:rPr>
                        <w:br/>
                      </w:r>
                      <w:r w:rsidR="00A72B58">
                        <w:rPr>
                          <w:b/>
                          <w:bCs/>
                          <w:color w:val="005BE7"/>
                          <w:sz w:val="72"/>
                          <w:szCs w:val="72"/>
                        </w:rPr>
                        <w:t>BGT</w:t>
                      </w:r>
                      <w:r w:rsidR="006B7B23">
                        <w:rPr>
                          <w:b/>
                          <w:bCs/>
                          <w:color w:val="005BE7"/>
                          <w:sz w:val="72"/>
                          <w:szCs w:val="72"/>
                        </w:rPr>
                        <w:t>-inlooptool</w:t>
                      </w:r>
                      <w:r w:rsidR="00A72B58">
                        <w:rPr>
                          <w:b/>
                          <w:bCs/>
                          <w:color w:val="005BE7"/>
                          <w:sz w:val="72"/>
                          <w:szCs w:val="72"/>
                        </w:rPr>
                        <w:br/>
                        <w:t xml:space="preserve">voor </w:t>
                      </w:r>
                      <w:proofErr w:type="spellStart"/>
                      <w:r w:rsidR="00A72B58">
                        <w:rPr>
                          <w:b/>
                          <w:bCs/>
                          <w:color w:val="005BE7"/>
                          <w:sz w:val="72"/>
                          <w:szCs w:val="72"/>
                        </w:rPr>
                        <w:t>ArcGIS</w:t>
                      </w:r>
                      <w:proofErr w:type="spellEnd"/>
                      <w:r w:rsidR="00F40999">
                        <w:rPr>
                          <w:b/>
                          <w:bCs/>
                          <w:color w:val="005BE7"/>
                          <w:sz w:val="72"/>
                          <w:szCs w:val="72"/>
                        </w:rPr>
                        <w:t xml:space="preserve"> pro</w:t>
                      </w:r>
                      <w:r w:rsidR="00A72B58">
                        <w:rPr>
                          <w:b/>
                          <w:bCs/>
                          <w:color w:val="005BE7"/>
                          <w:sz w:val="72"/>
                          <w:szCs w:val="72"/>
                        </w:rPr>
                        <w:t>-gebruikers</w:t>
                      </w:r>
                    </w:p>
                    <w:p w14:paraId="36EC85EF" w14:textId="77777777" w:rsidR="00314621" w:rsidRDefault="00314621"/>
                  </w:txbxContent>
                </v:textbox>
                <w10:wrap anchorx="margin"/>
              </v:shape>
            </w:pict>
          </mc:Fallback>
        </mc:AlternateContent>
      </w:r>
      <w:bookmarkStart w:id="0" w:name="_Hlk189207141"/>
      <w:bookmarkEnd w:id="0"/>
      <w:r w:rsidR="00683BDE">
        <w:rPr>
          <w:noProof/>
        </w:rPr>
        <w:drawing>
          <wp:anchor distT="0" distB="0" distL="114300" distR="114300" simplePos="0" relativeHeight="251740160" behindDoc="0" locked="0" layoutInCell="1" allowOverlap="1" wp14:anchorId="5C060919" wp14:editId="6E63C5C8">
            <wp:simplePos x="0" y="0"/>
            <wp:positionH relativeFrom="page">
              <wp:posOffset>360045</wp:posOffset>
            </wp:positionH>
            <wp:positionV relativeFrom="paragraph">
              <wp:posOffset>1098731</wp:posOffset>
            </wp:positionV>
            <wp:extent cx="1080000" cy="712800"/>
            <wp:effectExtent l="0" t="0" r="6350" b="0"/>
            <wp:wrapNone/>
            <wp:docPr id="29" name="Afbeelding 29" descr="Afbeelding met tekst, illustrati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fbeelding 29" descr="Afbeelding met tekst, illustratie&#10;&#10;Automatisch gegenereerde beschrijv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0000" cy="7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3BDE">
        <w:rPr>
          <w:noProof/>
        </w:rPr>
        <w:drawing>
          <wp:anchor distT="0" distB="0" distL="114300" distR="114300" simplePos="0" relativeHeight="251693056" behindDoc="0" locked="0" layoutInCell="1" allowOverlap="1" wp14:anchorId="2E9B4DE4" wp14:editId="7E5FF8AA">
            <wp:simplePos x="0" y="0"/>
            <wp:positionH relativeFrom="page">
              <wp:posOffset>360045</wp:posOffset>
            </wp:positionH>
            <wp:positionV relativeFrom="paragraph">
              <wp:posOffset>15694</wp:posOffset>
            </wp:positionV>
            <wp:extent cx="1080000" cy="921600"/>
            <wp:effectExtent l="0" t="0" r="6350" b="0"/>
            <wp:wrapNone/>
            <wp:docPr id="25" name="Afbeelding 25" descr="Vernieuwde website Stichting RIONED - Stadswe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ernieuwde website Stichting RIONED - Stadswer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0000" cy="921600"/>
                    </a:xfrm>
                    <a:prstGeom prst="rect">
                      <a:avLst/>
                    </a:prstGeom>
                    <a:solidFill>
                      <a:schemeClr val="bg1">
                        <a:alpha val="70000"/>
                      </a:schemeClr>
                    </a:solidFill>
                    <a:ln>
                      <a:noFill/>
                    </a:ln>
                  </pic:spPr>
                </pic:pic>
              </a:graphicData>
            </a:graphic>
            <wp14:sizeRelH relativeFrom="page">
              <wp14:pctWidth>0</wp14:pctWidth>
            </wp14:sizeRelH>
            <wp14:sizeRelV relativeFrom="page">
              <wp14:pctHeight>0</wp14:pctHeight>
            </wp14:sizeRelV>
          </wp:anchor>
        </w:drawing>
      </w:r>
      <w:r w:rsidR="00D113CF" w:rsidRPr="004424DB">
        <w:rPr>
          <w:noProof/>
          <w:color w:val="005BE7"/>
        </w:rPr>
        <mc:AlternateContent>
          <mc:Choice Requires="wps">
            <w:drawing>
              <wp:anchor distT="0" distB="0" distL="114300" distR="114300" simplePos="0" relativeHeight="251687936" behindDoc="0" locked="0" layoutInCell="1" allowOverlap="1" wp14:anchorId="70C6677C" wp14:editId="2E148761">
                <wp:simplePos x="0" y="0"/>
                <wp:positionH relativeFrom="column">
                  <wp:posOffset>4714202</wp:posOffset>
                </wp:positionH>
                <wp:positionV relativeFrom="paragraph">
                  <wp:posOffset>6510181</wp:posOffset>
                </wp:positionV>
                <wp:extent cx="14553" cy="3802702"/>
                <wp:effectExtent l="19050" t="19050" r="24130" b="7620"/>
                <wp:wrapNone/>
                <wp:docPr id="16" name="Rechte verbindingslijn 16"/>
                <wp:cNvGraphicFramePr/>
                <a:graphic xmlns:a="http://schemas.openxmlformats.org/drawingml/2006/main">
                  <a:graphicData uri="http://schemas.microsoft.com/office/word/2010/wordprocessingShape">
                    <wps:wsp>
                      <wps:cNvCnPr/>
                      <wps:spPr>
                        <a:xfrm flipV="1">
                          <a:off x="0" y="0"/>
                          <a:ext cx="14553" cy="3802702"/>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130E2" id="Rechte verbindingslijn 16"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2pt,512.6pt" to="372.35pt,8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" strokecolor="#4472c4 [3204]" strokeweight="2.25pt">
                <v:stroke joinstyle="miter"/>
              </v:line>
            </w:pict>
          </mc:Fallback>
        </mc:AlternateContent>
      </w:r>
      <w:sdt>
        <w:sdtPr>
          <w:rPr>
            <w:b/>
            <w:bCs/>
            <w:i/>
            <w:iCs/>
          </w:rPr>
          <w:id w:val="-123770309"/>
          <w:docPartObj>
            <w:docPartGallery w:val="Cover Pages"/>
            <w:docPartUnique/>
          </w:docPartObj>
        </w:sdtPr>
        <w:sdtEndPr/>
        <w:sdtContent>
          <w:r w:rsidR="00314621">
            <w:rPr>
              <w:noProof/>
            </w:rPr>
            <mc:AlternateContent>
              <mc:Choice Requires="wps">
                <w:drawing>
                  <wp:anchor distT="0" distB="0" distL="114300" distR="114300" simplePos="0" relativeHeight="251685888" behindDoc="0" locked="0" layoutInCell="1" allowOverlap="1" wp14:anchorId="1B250240" wp14:editId="41E525DE">
                    <wp:simplePos x="0" y="0"/>
                    <wp:positionH relativeFrom="column">
                      <wp:posOffset>4533768</wp:posOffset>
                    </wp:positionH>
                    <wp:positionV relativeFrom="paragraph">
                      <wp:posOffset>6503892</wp:posOffset>
                    </wp:positionV>
                    <wp:extent cx="14586" cy="3823599"/>
                    <wp:effectExtent l="19050" t="19050" r="24130" b="5715"/>
                    <wp:wrapNone/>
                    <wp:docPr id="15" name="Rechte verbindingslijn 15"/>
                    <wp:cNvGraphicFramePr/>
                    <a:graphic xmlns:a="http://schemas.openxmlformats.org/drawingml/2006/main">
                      <a:graphicData uri="http://schemas.microsoft.com/office/word/2010/wordprocessingShape">
                        <wps:wsp>
                          <wps:cNvCnPr/>
                          <wps:spPr>
                            <a:xfrm flipV="1">
                              <a:off x="0" y="0"/>
                              <a:ext cx="14586" cy="3823599"/>
                            </a:xfrm>
                            <a:prstGeom prst="line">
                              <a:avLst/>
                            </a:prstGeom>
                            <a:ln w="28575">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93CE48" id="Rechte verbindingslijn 15"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pt,512.1pt" to="358.15pt,8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" strokecolor="#ed7d31 [3205]" strokeweight="2.25pt">
                    <v:stroke joinstyle="miter"/>
                  </v:line>
                </w:pict>
              </mc:Fallback>
            </mc:AlternateContent>
          </w:r>
          <w:r w:rsidR="009B0C3E">
            <w:rPr>
              <w:noProof/>
            </w:rPr>
            <w:drawing>
              <wp:anchor distT="0" distB="0" distL="114300" distR="114300" simplePos="0" relativeHeight="251683840" behindDoc="0" locked="0" layoutInCell="1" allowOverlap="1" wp14:anchorId="2438A635" wp14:editId="0EEA9389">
                <wp:simplePos x="0" y="0"/>
                <wp:positionH relativeFrom="page">
                  <wp:posOffset>-1621201</wp:posOffset>
                </wp:positionH>
                <wp:positionV relativeFrom="paragraph">
                  <wp:posOffset>-360046</wp:posOffset>
                </wp:positionV>
                <wp:extent cx="9177092" cy="6495803"/>
                <wp:effectExtent l="0" t="0" r="5080" b="635"/>
                <wp:wrapNone/>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92653" cy="6506818"/>
                        </a:xfrm>
                        <a:prstGeom prst="rect">
                          <a:avLst/>
                        </a:prstGeom>
                        <a:noFill/>
                        <a:ln>
                          <a:noFill/>
                        </a:ln>
                      </pic:spPr>
                    </pic:pic>
                  </a:graphicData>
                </a:graphic>
                <wp14:sizeRelH relativeFrom="page">
                  <wp14:pctWidth>0</wp14:pctWidth>
                </wp14:sizeRelH>
                <wp14:sizeRelV relativeFrom="page">
                  <wp14:pctHeight>0</wp14:pctHeight>
                </wp14:sizeRelV>
              </wp:anchor>
            </w:drawing>
          </w:r>
          <w:r w:rsidR="009B0C3E">
            <w:rPr>
              <w:b/>
              <w:bCs/>
              <w:i/>
              <w:iCs/>
            </w:rPr>
            <w:br w:type="page"/>
          </w:r>
        </w:sdtContent>
      </w:sdt>
    </w:p>
    <w:p w14:paraId="6005BB04" w14:textId="654996E3" w:rsidR="00995D2C" w:rsidRPr="00722525" w:rsidRDefault="000E2A6D" w:rsidP="00F0635C">
      <w:pPr>
        <w:pStyle w:val="Title"/>
        <w:jc w:val="both"/>
        <w:rPr>
          <w:color w:val="2F5496" w:themeColor="accent1" w:themeShade="BF"/>
          <w:spacing w:val="0"/>
          <w:kern w:val="0"/>
          <w:sz w:val="32"/>
          <w:szCs w:val="32"/>
        </w:rPr>
      </w:pPr>
      <w:r w:rsidRPr="00722525">
        <w:rPr>
          <w:color w:val="005BE7"/>
        </w:rPr>
        <w:lastRenderedPageBreak/>
        <w:t>In</w:t>
      </w:r>
      <w:r>
        <w:rPr>
          <w:color w:val="005BE7"/>
        </w:rPr>
        <w:t>leiding</w:t>
      </w:r>
    </w:p>
    <w:p w14:paraId="156A4897" w14:textId="77777777" w:rsidR="00995D2C" w:rsidRDefault="00995D2C" w:rsidP="00F0635C">
      <w:pPr>
        <w:pStyle w:val="Title"/>
        <w:jc w:val="both"/>
        <w:rPr>
          <w:b/>
          <w:bCs/>
          <w:color w:val="2F5496" w:themeColor="accent1" w:themeShade="BF"/>
          <w:spacing w:val="0"/>
          <w:kern w:val="0"/>
          <w:sz w:val="32"/>
          <w:szCs w:val="32"/>
        </w:rPr>
      </w:pPr>
    </w:p>
    <w:p w14:paraId="48854C9F" w14:textId="77777777" w:rsidR="00F40999" w:rsidRPr="00A47D4B" w:rsidRDefault="00F40999" w:rsidP="00F40999">
      <w:pPr>
        <w:spacing w:before="0"/>
        <w:jc w:val="both"/>
      </w:pPr>
      <w:r w:rsidRPr="00A47D4B">
        <w:t xml:space="preserve">Waar gaat het hemelwater naartoe? </w:t>
      </w:r>
      <w:r>
        <w:t>Om inzicht te krijgen in de afvalwaterketen of het opstellen van</w:t>
      </w:r>
      <w:r w:rsidRPr="00A47D4B">
        <w:t xml:space="preserve"> rioleringsmodellen is het belangrijk dat de juiste inloop van afvoerende oppervlakken gekoppeld is aan het juiste deel van het openbare (afval)watersysteem. Stichting RIONED heeft een methodiek ontwikkeld voor het koppelen en typeren van de vlakken die zijn vastgelegd in de BGT: de BGT-inlooptabel </w:t>
      </w:r>
      <w:r>
        <w:t>(</w:t>
      </w:r>
      <w:hyperlink r:id="rId12" w:history="1">
        <w:r w:rsidRPr="005C7E83">
          <w:rPr>
            <w:rStyle w:val="Hyperlink"/>
          </w:rPr>
          <w:t>https://www.riool.net/handleiding-voor-de-bgt-inlooptabel-2021-</w:t>
        </w:r>
      </w:hyperlink>
      <w:r>
        <w:t>).</w:t>
      </w:r>
      <w:r w:rsidRPr="00A47D4B">
        <w:t xml:space="preserve"> </w:t>
      </w:r>
    </w:p>
    <w:p w14:paraId="3CD93BBD" w14:textId="77777777" w:rsidR="00F40999" w:rsidRPr="00A47D4B" w:rsidRDefault="00F40999" w:rsidP="00F40999">
      <w:pPr>
        <w:spacing w:before="0"/>
        <w:jc w:val="both"/>
      </w:pPr>
      <w:r w:rsidRPr="00A47D4B">
        <w:t xml:space="preserve">Om het inventariseren van de oppervlakken die afvoeren op rioleringssystemen eenvoudiger te maken, hebben STOWA en Stichting RIONED de </w:t>
      </w:r>
      <w:r>
        <w:t>BGT-Inlooptool</w:t>
      </w:r>
      <w:r w:rsidRPr="00A47D4B">
        <w:t xml:space="preserve"> ontwikkeld. De </w:t>
      </w:r>
      <w:r>
        <w:t>BGT-Inlooptool</w:t>
      </w:r>
      <w:r w:rsidRPr="00A47D4B">
        <w:t xml:space="preserve"> is een plug-in voor GIS-softwarepakketten, die geautomatiseerd een eerste inschatting (80+%) geeft </w:t>
      </w:r>
      <w:r>
        <w:t xml:space="preserve">van </w:t>
      </w:r>
      <w:r w:rsidRPr="00A47D4B">
        <w:t xml:space="preserve">welke oppervlakken </w:t>
      </w:r>
      <w:r>
        <w:t>waarop afwateren</w:t>
      </w:r>
      <w:r w:rsidRPr="00A47D4B">
        <w:t>, op basis van data uit basisregistraties en rioleringsbeheerdata. De basisdata die hieruit volgt over de afstroming, kan gebruikt worden voor modellen, analyses, afvalwaterprognoses en kaarten.</w:t>
      </w:r>
    </w:p>
    <w:p w14:paraId="74D5A28A" w14:textId="77777777" w:rsidR="00F40999" w:rsidRPr="00A47D4B" w:rsidRDefault="00F40999" w:rsidP="00F40999">
      <w:pPr>
        <w:spacing w:before="0"/>
        <w:jc w:val="both"/>
      </w:pPr>
      <w:r w:rsidRPr="00A47D4B">
        <w:t xml:space="preserve">De </w:t>
      </w:r>
      <w:r>
        <w:t>BGT-Inlooptool</w:t>
      </w:r>
      <w:r w:rsidRPr="00A47D4B">
        <w:t xml:space="preserve"> is </w:t>
      </w:r>
      <w:r>
        <w:t>gebouwd</w:t>
      </w:r>
      <w:r w:rsidRPr="00A47D4B">
        <w:t xml:space="preserve"> </w:t>
      </w:r>
      <w:r>
        <w:t>door</w:t>
      </w:r>
      <w:r w:rsidRPr="00A47D4B">
        <w:t xml:space="preserve"> een ontwikkelteam</w:t>
      </w:r>
      <w:r>
        <w:t>,</w:t>
      </w:r>
      <w:r w:rsidRPr="00A47D4B">
        <w:t xml:space="preserve"> bijgestaan door een begeleidingscommissie.</w:t>
      </w:r>
    </w:p>
    <w:p w14:paraId="0BB1F058" w14:textId="77777777" w:rsidR="00F40999" w:rsidRPr="00A47D4B" w:rsidRDefault="00F40999" w:rsidP="00F40999">
      <w:pPr>
        <w:spacing w:before="0"/>
        <w:jc w:val="both"/>
        <w:rPr>
          <w:b/>
          <w:bCs/>
        </w:rPr>
      </w:pPr>
      <w:r w:rsidRPr="00A47D4B">
        <w:rPr>
          <w:b/>
          <w:bCs/>
        </w:rPr>
        <w:t>Ontwikkelteam</w:t>
      </w:r>
      <w:r w:rsidRPr="00A47D4B">
        <w:rPr>
          <w:b/>
          <w:bCs/>
        </w:rPr>
        <w:tab/>
      </w:r>
      <w:r>
        <w:rPr>
          <w:b/>
          <w:bCs/>
        </w:rPr>
        <w:t xml:space="preserve"> versie 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366"/>
      </w:tblGrid>
      <w:tr w:rsidR="00F40999" w:rsidRPr="00A47D4B" w14:paraId="5343EB0B" w14:textId="77777777" w:rsidTr="002D3C65">
        <w:tc>
          <w:tcPr>
            <w:tcW w:w="2694" w:type="dxa"/>
          </w:tcPr>
          <w:p w14:paraId="445E2162" w14:textId="77777777" w:rsidR="00F40999" w:rsidRPr="00A47D4B" w:rsidRDefault="00F40999" w:rsidP="002D3C65">
            <w:pPr>
              <w:spacing w:before="0"/>
              <w:jc w:val="both"/>
            </w:pPr>
            <w:r w:rsidRPr="00A47D4B">
              <w:t>Arnold van ’t Veld</w:t>
            </w:r>
          </w:p>
        </w:tc>
        <w:tc>
          <w:tcPr>
            <w:tcW w:w="6366" w:type="dxa"/>
          </w:tcPr>
          <w:p w14:paraId="6A337607" w14:textId="77777777" w:rsidR="00F40999" w:rsidRPr="00A47D4B" w:rsidRDefault="00F40999" w:rsidP="002D3C65">
            <w:pPr>
              <w:spacing w:before="0"/>
              <w:jc w:val="both"/>
            </w:pPr>
            <w:r w:rsidRPr="00A47D4B">
              <w:t>Nelen &amp; Schuurmans</w:t>
            </w:r>
          </w:p>
        </w:tc>
      </w:tr>
      <w:tr w:rsidR="00F40999" w:rsidRPr="00A47D4B" w14:paraId="02844A38" w14:textId="77777777" w:rsidTr="002D3C65">
        <w:tc>
          <w:tcPr>
            <w:tcW w:w="2694" w:type="dxa"/>
          </w:tcPr>
          <w:p w14:paraId="6F9CF28A" w14:textId="77777777" w:rsidR="00F40999" w:rsidRPr="00A47D4B" w:rsidRDefault="00F40999" w:rsidP="002D3C65">
            <w:pPr>
              <w:spacing w:before="0"/>
              <w:jc w:val="both"/>
            </w:pPr>
            <w:r w:rsidRPr="00A47D4B">
              <w:t>Leendert van Wolfswinkel</w:t>
            </w:r>
          </w:p>
        </w:tc>
        <w:tc>
          <w:tcPr>
            <w:tcW w:w="6366" w:type="dxa"/>
          </w:tcPr>
          <w:p w14:paraId="73118766" w14:textId="77777777" w:rsidR="00F40999" w:rsidRPr="00A47D4B" w:rsidRDefault="00F40999" w:rsidP="002D3C65">
            <w:pPr>
              <w:spacing w:before="0"/>
              <w:jc w:val="both"/>
            </w:pPr>
            <w:r w:rsidRPr="00A47D4B">
              <w:t>Nelen &amp; Schuurmans</w:t>
            </w:r>
          </w:p>
        </w:tc>
      </w:tr>
      <w:tr w:rsidR="00F40999" w:rsidRPr="00A47D4B" w14:paraId="0350F69E" w14:textId="77777777" w:rsidTr="002D3C65">
        <w:tc>
          <w:tcPr>
            <w:tcW w:w="2694" w:type="dxa"/>
          </w:tcPr>
          <w:p w14:paraId="28200B0E" w14:textId="77777777" w:rsidR="00F40999" w:rsidRPr="00A47D4B" w:rsidRDefault="00F40999" w:rsidP="002D3C65">
            <w:pPr>
              <w:spacing w:before="0"/>
              <w:jc w:val="both"/>
            </w:pPr>
            <w:r w:rsidRPr="00A47D4B">
              <w:t xml:space="preserve">Emile de </w:t>
            </w:r>
            <w:proofErr w:type="spellStart"/>
            <w:r w:rsidRPr="00A47D4B">
              <w:t>Badts</w:t>
            </w:r>
            <w:proofErr w:type="spellEnd"/>
          </w:p>
        </w:tc>
        <w:tc>
          <w:tcPr>
            <w:tcW w:w="6366" w:type="dxa"/>
          </w:tcPr>
          <w:p w14:paraId="7054E137" w14:textId="77777777" w:rsidR="00F40999" w:rsidRPr="00A47D4B" w:rsidRDefault="00F40999" w:rsidP="002D3C65">
            <w:pPr>
              <w:spacing w:before="0"/>
              <w:jc w:val="both"/>
            </w:pPr>
            <w:r w:rsidRPr="00A47D4B">
              <w:t>Nelen &amp; Schuurmans</w:t>
            </w:r>
          </w:p>
        </w:tc>
      </w:tr>
      <w:tr w:rsidR="00F40999" w:rsidRPr="00A47D4B" w14:paraId="7A19A9EE" w14:textId="77777777" w:rsidTr="002D3C65">
        <w:tc>
          <w:tcPr>
            <w:tcW w:w="2694" w:type="dxa"/>
          </w:tcPr>
          <w:p w14:paraId="5411B3C9" w14:textId="77777777" w:rsidR="00F40999" w:rsidRPr="00A47D4B" w:rsidRDefault="00F40999" w:rsidP="002D3C65">
            <w:pPr>
              <w:spacing w:before="0"/>
              <w:jc w:val="both"/>
            </w:pPr>
            <w:r w:rsidRPr="00A47D4B">
              <w:t>Sjoerd Hoekstra</w:t>
            </w:r>
          </w:p>
        </w:tc>
        <w:tc>
          <w:tcPr>
            <w:tcW w:w="6366" w:type="dxa"/>
          </w:tcPr>
          <w:p w14:paraId="462AFC30" w14:textId="77777777" w:rsidR="00F40999" w:rsidRPr="00A47D4B" w:rsidRDefault="00F40999" w:rsidP="002D3C65">
            <w:pPr>
              <w:spacing w:before="0"/>
              <w:jc w:val="both"/>
            </w:pPr>
            <w:r w:rsidRPr="00A47D4B">
              <w:t>TAUW</w:t>
            </w:r>
          </w:p>
        </w:tc>
      </w:tr>
      <w:tr w:rsidR="00F40999" w:rsidRPr="00A47D4B" w14:paraId="6F9E8A58" w14:textId="77777777" w:rsidTr="002D3C65">
        <w:tc>
          <w:tcPr>
            <w:tcW w:w="2694" w:type="dxa"/>
          </w:tcPr>
          <w:p w14:paraId="45991043" w14:textId="77777777" w:rsidR="00F40999" w:rsidRPr="00A47D4B" w:rsidRDefault="00F40999" w:rsidP="002D3C65">
            <w:pPr>
              <w:spacing w:before="0"/>
              <w:jc w:val="both"/>
            </w:pPr>
            <w:r w:rsidRPr="00A47D4B">
              <w:t>Jafeth Heining</w:t>
            </w:r>
          </w:p>
        </w:tc>
        <w:tc>
          <w:tcPr>
            <w:tcW w:w="6366" w:type="dxa"/>
          </w:tcPr>
          <w:p w14:paraId="1C11BD79" w14:textId="77777777" w:rsidR="00F40999" w:rsidRPr="00A47D4B" w:rsidRDefault="00F40999" w:rsidP="002D3C65">
            <w:pPr>
              <w:spacing w:before="0"/>
              <w:jc w:val="both"/>
            </w:pPr>
            <w:r w:rsidRPr="00A47D4B">
              <w:t>Jafeth Heining Stedelijk Water</w:t>
            </w:r>
          </w:p>
        </w:tc>
      </w:tr>
      <w:tr w:rsidR="00F40999" w:rsidRPr="00A47D4B" w14:paraId="4CF21BE1" w14:textId="77777777" w:rsidTr="002D3C65">
        <w:tc>
          <w:tcPr>
            <w:tcW w:w="2694" w:type="dxa"/>
          </w:tcPr>
          <w:p w14:paraId="302E456F" w14:textId="77777777" w:rsidR="00F40999" w:rsidRPr="00A47D4B" w:rsidRDefault="00F40999" w:rsidP="002D3C65">
            <w:pPr>
              <w:spacing w:before="0"/>
              <w:jc w:val="both"/>
            </w:pPr>
            <w:r w:rsidRPr="00A47D4B">
              <w:t>Timo Nierop</w:t>
            </w:r>
          </w:p>
        </w:tc>
        <w:tc>
          <w:tcPr>
            <w:tcW w:w="6366" w:type="dxa"/>
          </w:tcPr>
          <w:p w14:paraId="7A2A89B7" w14:textId="77777777" w:rsidR="00F40999" w:rsidRPr="00A47D4B" w:rsidRDefault="00F40999" w:rsidP="002D3C65">
            <w:pPr>
              <w:spacing w:before="0"/>
              <w:jc w:val="both"/>
            </w:pPr>
            <w:r w:rsidRPr="00A47D4B">
              <w:t>NOORD Stedelijk Water</w:t>
            </w:r>
          </w:p>
        </w:tc>
      </w:tr>
    </w:tbl>
    <w:p w14:paraId="7F245DE0" w14:textId="77777777" w:rsidR="00F40999" w:rsidRPr="002C09C4" w:rsidRDefault="00F40999" w:rsidP="00F40999">
      <w:pPr>
        <w:tabs>
          <w:tab w:val="left" w:pos="435"/>
        </w:tabs>
        <w:spacing w:before="0"/>
        <w:jc w:val="both"/>
        <w:rPr>
          <w:b/>
          <w:bCs/>
          <w:sz w:val="4"/>
          <w:szCs w:val="4"/>
        </w:rPr>
      </w:pPr>
    </w:p>
    <w:p w14:paraId="31326418" w14:textId="77777777" w:rsidR="00F40999" w:rsidRPr="00A47D4B" w:rsidRDefault="00F40999" w:rsidP="00F40999">
      <w:pPr>
        <w:spacing w:before="0"/>
        <w:jc w:val="both"/>
        <w:rPr>
          <w:b/>
          <w:bCs/>
        </w:rPr>
      </w:pPr>
      <w:r w:rsidRPr="00A47D4B">
        <w:rPr>
          <w:b/>
          <w:bCs/>
        </w:rPr>
        <w:t>Begeleidingscommissie</w:t>
      </w:r>
      <w:r w:rsidRPr="00A47D4B">
        <w:rPr>
          <w:b/>
          <w:bCs/>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366"/>
      </w:tblGrid>
      <w:tr w:rsidR="00F40999" w:rsidRPr="00A47D4B" w14:paraId="3A513E2D" w14:textId="77777777" w:rsidTr="002D3C65">
        <w:tc>
          <w:tcPr>
            <w:tcW w:w="2694" w:type="dxa"/>
          </w:tcPr>
          <w:p w14:paraId="7536C129" w14:textId="77777777" w:rsidR="00F40999" w:rsidRPr="00A47D4B" w:rsidRDefault="00F40999" w:rsidP="002D3C65">
            <w:pPr>
              <w:spacing w:before="0"/>
              <w:jc w:val="both"/>
            </w:pPr>
            <w:r w:rsidRPr="00A47D4B">
              <w:t>Freek Verhoef</w:t>
            </w:r>
          </w:p>
        </w:tc>
        <w:tc>
          <w:tcPr>
            <w:tcW w:w="6366" w:type="dxa"/>
          </w:tcPr>
          <w:p w14:paraId="509D36EF" w14:textId="77777777" w:rsidR="00F40999" w:rsidRPr="00A47D4B" w:rsidRDefault="00F40999" w:rsidP="002D3C65">
            <w:pPr>
              <w:spacing w:before="0"/>
              <w:jc w:val="both"/>
            </w:pPr>
            <w:r w:rsidRPr="00A47D4B">
              <w:t>Gemeente Den Haag</w:t>
            </w:r>
          </w:p>
        </w:tc>
      </w:tr>
      <w:tr w:rsidR="00F40999" w:rsidRPr="00A47D4B" w14:paraId="08EA9A89" w14:textId="77777777" w:rsidTr="002D3C65">
        <w:tc>
          <w:tcPr>
            <w:tcW w:w="2694" w:type="dxa"/>
          </w:tcPr>
          <w:p w14:paraId="59CB0589" w14:textId="77777777" w:rsidR="00F40999" w:rsidRPr="00A47D4B" w:rsidRDefault="00F40999" w:rsidP="002D3C65">
            <w:pPr>
              <w:spacing w:before="0"/>
              <w:jc w:val="both"/>
            </w:pPr>
            <w:r w:rsidRPr="00A47D4B">
              <w:t>Mark Lamers</w:t>
            </w:r>
          </w:p>
        </w:tc>
        <w:tc>
          <w:tcPr>
            <w:tcW w:w="6366" w:type="dxa"/>
          </w:tcPr>
          <w:p w14:paraId="5CA033A8" w14:textId="77777777" w:rsidR="00F40999" w:rsidRPr="00A47D4B" w:rsidRDefault="00F40999" w:rsidP="002D3C65">
            <w:pPr>
              <w:spacing w:before="0"/>
              <w:jc w:val="both"/>
            </w:pPr>
            <w:r w:rsidRPr="00A47D4B">
              <w:t>Hoogheemraadschap Hollands Noorderkwartier</w:t>
            </w:r>
          </w:p>
        </w:tc>
      </w:tr>
      <w:tr w:rsidR="00F40999" w:rsidRPr="00A47D4B" w14:paraId="51C62B39" w14:textId="77777777" w:rsidTr="002D3C65">
        <w:tc>
          <w:tcPr>
            <w:tcW w:w="2694" w:type="dxa"/>
          </w:tcPr>
          <w:p w14:paraId="2B373FD4" w14:textId="77777777" w:rsidR="00F40999" w:rsidRPr="00A47D4B" w:rsidRDefault="00F40999" w:rsidP="002D3C65">
            <w:pPr>
              <w:spacing w:before="0"/>
              <w:jc w:val="both"/>
            </w:pPr>
            <w:r w:rsidRPr="00A47D4B">
              <w:t>Wim de Blécourt</w:t>
            </w:r>
          </w:p>
        </w:tc>
        <w:tc>
          <w:tcPr>
            <w:tcW w:w="6366" w:type="dxa"/>
          </w:tcPr>
          <w:p w14:paraId="01987B7D" w14:textId="77777777" w:rsidR="00F40999" w:rsidRPr="00A47D4B" w:rsidRDefault="00F40999" w:rsidP="002D3C65">
            <w:pPr>
              <w:spacing w:before="0"/>
              <w:jc w:val="both"/>
            </w:pPr>
            <w:r w:rsidRPr="00A47D4B">
              <w:t>Waterschap Drentse Overijsselse Delta</w:t>
            </w:r>
          </w:p>
        </w:tc>
      </w:tr>
      <w:tr w:rsidR="00F40999" w:rsidRPr="00A47D4B" w14:paraId="4945B957" w14:textId="77777777" w:rsidTr="002D3C65">
        <w:tc>
          <w:tcPr>
            <w:tcW w:w="2694" w:type="dxa"/>
          </w:tcPr>
          <w:p w14:paraId="3A75081E" w14:textId="77777777" w:rsidR="00F40999" w:rsidRPr="00A47D4B" w:rsidRDefault="00F40999" w:rsidP="002D3C65">
            <w:pPr>
              <w:spacing w:before="0"/>
              <w:jc w:val="both"/>
            </w:pPr>
            <w:r w:rsidRPr="00A47D4B">
              <w:t xml:space="preserve">Albert </w:t>
            </w:r>
            <w:proofErr w:type="spellStart"/>
            <w:r w:rsidRPr="00A47D4B">
              <w:t>Kemeling</w:t>
            </w:r>
            <w:proofErr w:type="spellEnd"/>
          </w:p>
        </w:tc>
        <w:tc>
          <w:tcPr>
            <w:tcW w:w="6366" w:type="dxa"/>
          </w:tcPr>
          <w:p w14:paraId="36C5471B" w14:textId="77777777" w:rsidR="00F40999" w:rsidRPr="00A47D4B" w:rsidRDefault="00F40999" w:rsidP="002D3C65">
            <w:pPr>
              <w:spacing w:before="0"/>
              <w:jc w:val="both"/>
            </w:pPr>
            <w:r w:rsidRPr="00A47D4B">
              <w:t>Gemeente Rotterdam</w:t>
            </w:r>
          </w:p>
        </w:tc>
      </w:tr>
      <w:tr w:rsidR="00F40999" w:rsidRPr="00A47D4B" w14:paraId="15F1B65E" w14:textId="77777777" w:rsidTr="002D3C65">
        <w:tc>
          <w:tcPr>
            <w:tcW w:w="2694" w:type="dxa"/>
          </w:tcPr>
          <w:p w14:paraId="12E412FA" w14:textId="77777777" w:rsidR="00F40999" w:rsidRPr="00A47D4B" w:rsidRDefault="00F40999" w:rsidP="002D3C65">
            <w:pPr>
              <w:spacing w:before="0"/>
              <w:jc w:val="both"/>
            </w:pPr>
            <w:r w:rsidRPr="00A47D4B">
              <w:t>Siebrand van der Hoeven</w:t>
            </w:r>
          </w:p>
        </w:tc>
        <w:tc>
          <w:tcPr>
            <w:tcW w:w="6366" w:type="dxa"/>
          </w:tcPr>
          <w:p w14:paraId="52B8C887" w14:textId="77777777" w:rsidR="00F40999" w:rsidRPr="00A47D4B" w:rsidRDefault="00F40999" w:rsidP="002D3C65">
            <w:pPr>
              <w:spacing w:before="0"/>
              <w:jc w:val="both"/>
            </w:pPr>
            <w:r w:rsidRPr="00A47D4B">
              <w:t>Hoogheemraadschap van Delfland</w:t>
            </w:r>
          </w:p>
        </w:tc>
      </w:tr>
      <w:tr w:rsidR="00F40999" w:rsidRPr="00A47D4B" w14:paraId="46CD3A86" w14:textId="77777777" w:rsidTr="002D3C65">
        <w:tc>
          <w:tcPr>
            <w:tcW w:w="2694" w:type="dxa"/>
          </w:tcPr>
          <w:p w14:paraId="74EDE706" w14:textId="77777777" w:rsidR="00F40999" w:rsidRPr="00A47D4B" w:rsidRDefault="00F40999" w:rsidP="002D3C65">
            <w:pPr>
              <w:spacing w:before="0"/>
              <w:jc w:val="both"/>
            </w:pPr>
            <w:r w:rsidRPr="00A47D4B">
              <w:t>Frank van den Heuvel</w:t>
            </w:r>
          </w:p>
        </w:tc>
        <w:tc>
          <w:tcPr>
            <w:tcW w:w="6366" w:type="dxa"/>
          </w:tcPr>
          <w:p w14:paraId="65C4B7D4" w14:textId="77777777" w:rsidR="00F40999" w:rsidRPr="00A47D4B" w:rsidRDefault="00F40999" w:rsidP="002D3C65">
            <w:pPr>
              <w:spacing w:before="0"/>
              <w:jc w:val="both"/>
            </w:pPr>
            <w:proofErr w:type="spellStart"/>
            <w:r w:rsidRPr="00A47D4B">
              <w:t>Waterschapsbedrijf</w:t>
            </w:r>
            <w:proofErr w:type="spellEnd"/>
            <w:r w:rsidRPr="00A47D4B">
              <w:t xml:space="preserve"> Limburg</w:t>
            </w:r>
          </w:p>
        </w:tc>
      </w:tr>
      <w:tr w:rsidR="00F40999" w:rsidRPr="00A47D4B" w14:paraId="25DB6D49" w14:textId="77777777" w:rsidTr="002D3C65">
        <w:tc>
          <w:tcPr>
            <w:tcW w:w="2694" w:type="dxa"/>
          </w:tcPr>
          <w:p w14:paraId="4A4AFFD8" w14:textId="77777777" w:rsidR="00F40999" w:rsidRPr="00A47D4B" w:rsidRDefault="00F40999" w:rsidP="002D3C65">
            <w:pPr>
              <w:spacing w:before="0"/>
              <w:jc w:val="both"/>
            </w:pPr>
            <w:r w:rsidRPr="00A47D4B">
              <w:t>Bert Palsma</w:t>
            </w:r>
          </w:p>
        </w:tc>
        <w:tc>
          <w:tcPr>
            <w:tcW w:w="6366" w:type="dxa"/>
          </w:tcPr>
          <w:p w14:paraId="3A45E127" w14:textId="77777777" w:rsidR="00F40999" w:rsidRPr="00A47D4B" w:rsidRDefault="00F40999" w:rsidP="002D3C65">
            <w:pPr>
              <w:spacing w:before="0"/>
              <w:jc w:val="both"/>
            </w:pPr>
            <w:r w:rsidRPr="00A47D4B">
              <w:t>STOWA</w:t>
            </w:r>
          </w:p>
        </w:tc>
      </w:tr>
      <w:tr w:rsidR="00F40999" w:rsidRPr="00A47D4B" w14:paraId="4CFAC220" w14:textId="77777777" w:rsidTr="002D3C65">
        <w:trPr>
          <w:trHeight w:val="52"/>
        </w:trPr>
        <w:tc>
          <w:tcPr>
            <w:tcW w:w="2694" w:type="dxa"/>
          </w:tcPr>
          <w:p w14:paraId="6DFC545F" w14:textId="77777777" w:rsidR="00F40999" w:rsidRPr="00A47D4B" w:rsidRDefault="00F40999" w:rsidP="002D3C65">
            <w:pPr>
              <w:spacing w:before="0"/>
              <w:jc w:val="both"/>
            </w:pPr>
            <w:r w:rsidRPr="00A47D4B">
              <w:t>Eric Oosterom</w:t>
            </w:r>
          </w:p>
        </w:tc>
        <w:tc>
          <w:tcPr>
            <w:tcW w:w="6366" w:type="dxa"/>
          </w:tcPr>
          <w:p w14:paraId="043DABF6" w14:textId="77777777" w:rsidR="00F40999" w:rsidRPr="00A47D4B" w:rsidRDefault="00F40999" w:rsidP="002D3C65">
            <w:pPr>
              <w:spacing w:before="0"/>
              <w:jc w:val="both"/>
            </w:pPr>
            <w:r w:rsidRPr="00A47D4B">
              <w:t>Stichting RIONED</w:t>
            </w:r>
          </w:p>
        </w:tc>
      </w:tr>
    </w:tbl>
    <w:p w14:paraId="4AF62396" w14:textId="77777777" w:rsidR="00F40999" w:rsidRPr="002C09C4" w:rsidRDefault="00F40999" w:rsidP="00F40999">
      <w:pPr>
        <w:spacing w:before="0"/>
        <w:jc w:val="both"/>
        <w:rPr>
          <w:b/>
          <w:bCs/>
          <w:sz w:val="4"/>
          <w:szCs w:val="4"/>
        </w:rPr>
      </w:pPr>
    </w:p>
    <w:p w14:paraId="5FC002CA" w14:textId="77777777" w:rsidR="00F40999" w:rsidRPr="00A47D4B" w:rsidRDefault="00F40999" w:rsidP="00F40999">
      <w:pPr>
        <w:spacing w:before="0"/>
        <w:jc w:val="both"/>
        <w:rPr>
          <w:b/>
          <w:bCs/>
        </w:rPr>
      </w:pPr>
      <w:r w:rsidRPr="00A47D4B">
        <w:rPr>
          <w:b/>
          <w:bCs/>
        </w:rPr>
        <w:t>Huidige ontwikkeling en onderhoud</w:t>
      </w:r>
      <w:r w:rsidRPr="00A47D4B">
        <w:rPr>
          <w:b/>
          <w:bCs/>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366"/>
      </w:tblGrid>
      <w:tr w:rsidR="00F40999" w:rsidRPr="00A47D4B" w14:paraId="18DB2526" w14:textId="77777777" w:rsidTr="002D3C65">
        <w:tc>
          <w:tcPr>
            <w:tcW w:w="2694" w:type="dxa"/>
          </w:tcPr>
          <w:p w14:paraId="6437DC4B" w14:textId="77777777" w:rsidR="00F40999" w:rsidRPr="00A47D4B" w:rsidRDefault="00F40999" w:rsidP="002D3C65">
            <w:pPr>
              <w:spacing w:before="0"/>
              <w:jc w:val="both"/>
            </w:pPr>
            <w:r w:rsidRPr="00A47D4B">
              <w:t>Ruben van der Zaag</w:t>
            </w:r>
          </w:p>
        </w:tc>
        <w:tc>
          <w:tcPr>
            <w:tcW w:w="6366" w:type="dxa"/>
          </w:tcPr>
          <w:p w14:paraId="4E0B0C13" w14:textId="77777777" w:rsidR="00F40999" w:rsidRPr="00A47D4B" w:rsidRDefault="00F40999" w:rsidP="002D3C65">
            <w:pPr>
              <w:spacing w:before="0"/>
              <w:jc w:val="both"/>
            </w:pPr>
            <w:r w:rsidRPr="00A47D4B">
              <w:t>Nelen &amp; Schuurmans</w:t>
            </w:r>
          </w:p>
        </w:tc>
      </w:tr>
      <w:tr w:rsidR="00F40999" w:rsidRPr="00A47D4B" w14:paraId="5EB4A1F0" w14:textId="77777777" w:rsidTr="002D3C65">
        <w:tc>
          <w:tcPr>
            <w:tcW w:w="2694" w:type="dxa"/>
          </w:tcPr>
          <w:p w14:paraId="2A2CDA07" w14:textId="3C622B2D" w:rsidR="00F40999" w:rsidRPr="00A47D4B" w:rsidRDefault="004067E3" w:rsidP="002D3C65">
            <w:pPr>
              <w:spacing w:before="0"/>
              <w:jc w:val="both"/>
            </w:pPr>
            <w:r>
              <w:t>Rienco Groenewold</w:t>
            </w:r>
          </w:p>
        </w:tc>
        <w:tc>
          <w:tcPr>
            <w:tcW w:w="6366" w:type="dxa"/>
          </w:tcPr>
          <w:p w14:paraId="15B5135D" w14:textId="77777777" w:rsidR="00F40999" w:rsidRPr="00A47D4B" w:rsidRDefault="00F40999" w:rsidP="002D3C65">
            <w:pPr>
              <w:spacing w:before="0"/>
              <w:jc w:val="both"/>
            </w:pPr>
            <w:r w:rsidRPr="00A47D4B">
              <w:t>TAUW</w:t>
            </w:r>
          </w:p>
        </w:tc>
      </w:tr>
    </w:tbl>
    <w:p w14:paraId="52B55525" w14:textId="77777777" w:rsidR="00F40999" w:rsidRPr="002C09C4" w:rsidRDefault="00F40999" w:rsidP="00F40999">
      <w:pPr>
        <w:spacing w:before="0"/>
        <w:jc w:val="both"/>
        <w:rPr>
          <w:sz w:val="4"/>
          <w:szCs w:val="4"/>
        </w:rPr>
      </w:pPr>
    </w:p>
    <w:p w14:paraId="119047EF" w14:textId="77777777" w:rsidR="00F40999" w:rsidRPr="00A47D4B" w:rsidRDefault="00F40999" w:rsidP="00F40999">
      <w:pPr>
        <w:spacing w:before="0"/>
        <w:jc w:val="both"/>
      </w:pPr>
      <w:r w:rsidRPr="00A47D4B">
        <w:t>De commissie en het ontwikkelteam zijn bijgestaan door een gebruikersgroep, bestaande uit mensen van verschillende gemeenten, waterschappen en adviesbureaus, die de tool hebben getest.</w:t>
      </w:r>
    </w:p>
    <w:p w14:paraId="672446FB" w14:textId="77777777" w:rsidR="00F40999" w:rsidRPr="00A47D4B" w:rsidRDefault="00F40999" w:rsidP="00F40999">
      <w:pPr>
        <w:spacing w:before="0"/>
        <w:jc w:val="both"/>
      </w:pPr>
      <w:r w:rsidRPr="00A47D4B">
        <w:t xml:space="preserve">De tool is beschikbaar voor zowel QGIS als </w:t>
      </w:r>
      <w:proofErr w:type="spellStart"/>
      <w:r w:rsidRPr="00A47D4B">
        <w:t>ArcGIS</w:t>
      </w:r>
      <w:proofErr w:type="spellEnd"/>
      <w:r w:rsidRPr="00A47D4B">
        <w:t xml:space="preserve">. In deze handleiding vind je de instructies voor het gebruik van de </w:t>
      </w:r>
      <w:r>
        <w:t>BGT-Inlooptool</w:t>
      </w:r>
      <w:r w:rsidRPr="00A47D4B">
        <w:t xml:space="preserve"> in QGIS.</w:t>
      </w:r>
      <w:bookmarkStart w:id="1" w:name="_Hlk100052454"/>
    </w:p>
    <w:p w14:paraId="75C3FCFF" w14:textId="080B3301" w:rsidR="00F40999" w:rsidRPr="00A47D4B" w:rsidRDefault="00F40999" w:rsidP="00F40999">
      <w:pPr>
        <w:spacing w:before="0"/>
        <w:jc w:val="both"/>
      </w:pPr>
      <w:r w:rsidRPr="00A47D4B">
        <w:t xml:space="preserve">Voor inhoudelijke vragen en gebruiksondersteuning kun je terecht bij </w:t>
      </w:r>
      <w:hyperlink r:id="rId13" w:tgtFrame="_self" w:history="1">
        <w:r w:rsidRPr="00A47D4B">
          <w:rPr>
            <w:rStyle w:val="Hyperlink"/>
          </w:rPr>
          <w:t>bgtinlooptool@nelen-schuurmans.nl</w:t>
        </w:r>
      </w:hyperlink>
      <w:r w:rsidRPr="00A47D4B">
        <w:t>. Voor algemene vragen over het project en de BGT-inlooptabel en -tool kun je contact opnemen met Stichting RIONED via</w:t>
      </w:r>
      <w:r w:rsidRPr="00A47D4B">
        <w:rPr>
          <w:rStyle w:val="Hyperlink"/>
        </w:rPr>
        <w:t xml:space="preserve"> </w:t>
      </w:r>
      <w:hyperlink r:id="rId14" w:history="1">
        <w:r w:rsidRPr="00A47D4B">
          <w:rPr>
            <w:rStyle w:val="Hyperlink"/>
          </w:rPr>
          <w:t>info@rioned.org</w:t>
        </w:r>
      </w:hyperlink>
      <w:r w:rsidRPr="00A47D4B">
        <w:t xml:space="preserve">. </w:t>
      </w:r>
    </w:p>
    <w:bookmarkEnd w:id="1"/>
    <w:p w14:paraId="778040CB" w14:textId="77777777" w:rsidR="001C1DC3" w:rsidRDefault="001C1DC3">
      <w:pPr>
        <w:spacing w:before="0"/>
        <w:rPr>
          <w:rFonts w:asciiTheme="majorHAnsi" w:eastAsiaTheme="majorEastAsia" w:hAnsiTheme="majorHAnsi" w:cstheme="majorBidi"/>
          <w:color w:val="005BE7"/>
          <w:spacing w:val="-10"/>
          <w:kern w:val="28"/>
          <w:sz w:val="56"/>
          <w:szCs w:val="56"/>
        </w:rPr>
      </w:pPr>
      <w:r>
        <w:rPr>
          <w:color w:val="005BE7"/>
        </w:rPr>
        <w:lastRenderedPageBreak/>
        <w:br w:type="page"/>
      </w:r>
    </w:p>
    <w:p w14:paraId="1C13299E" w14:textId="30B05381" w:rsidR="00995D2C" w:rsidRPr="00722525" w:rsidRDefault="00995D2C" w:rsidP="00F0635C">
      <w:pPr>
        <w:pStyle w:val="Title"/>
        <w:jc w:val="both"/>
        <w:rPr>
          <w:color w:val="005BE7"/>
        </w:rPr>
      </w:pPr>
      <w:r w:rsidRPr="00722525">
        <w:rPr>
          <w:color w:val="005BE7"/>
        </w:rPr>
        <w:t>Inhoud</w:t>
      </w:r>
    </w:p>
    <w:sdt>
      <w:sdtPr>
        <w:id w:val="-1233854538"/>
        <w:docPartObj>
          <w:docPartGallery w:val="Table of Contents"/>
          <w:docPartUnique/>
        </w:docPartObj>
      </w:sdtPr>
      <w:sdtEndPr>
        <w:rPr>
          <w:b/>
          <w:bCs/>
        </w:rPr>
      </w:sdtEndPr>
      <w:sdtContent>
        <w:p w14:paraId="64D7B887" w14:textId="1E65C6F8" w:rsidR="001E799B" w:rsidRPr="00DB6C66" w:rsidRDefault="001E799B" w:rsidP="00F0635C">
          <w:pPr>
            <w:jc w:val="both"/>
          </w:pPr>
        </w:p>
        <w:p w14:paraId="0AB1507A" w14:textId="071ABC66" w:rsidR="008639AD" w:rsidRDefault="001E799B">
          <w:pPr>
            <w:pStyle w:val="TOC1"/>
            <w:tabs>
              <w:tab w:val="right" w:leader="dot" w:pos="9060"/>
            </w:tabs>
            <w:rPr>
              <w:rFonts w:eastAsiaTheme="minorEastAsia"/>
              <w:noProof/>
              <w:kern w:val="2"/>
              <w:sz w:val="24"/>
              <w:szCs w:val="24"/>
              <w:lang w:val="en-NL" w:eastAsia="en-NL"/>
              <w14:ligatures w14:val="standardContextual"/>
            </w:rPr>
          </w:pPr>
          <w:r>
            <w:fldChar w:fldCharType="begin"/>
          </w:r>
          <w:r>
            <w:instrText xml:space="preserve"> TOC \o "1-3" \h \z \u </w:instrText>
          </w:r>
          <w:r>
            <w:fldChar w:fldCharType="separate"/>
          </w:r>
          <w:hyperlink w:anchor="_Toc189210163" w:history="1">
            <w:r w:rsidR="008639AD" w:rsidRPr="008939C6">
              <w:rPr>
                <w:rStyle w:val="Hyperlink"/>
                <w:noProof/>
              </w:rPr>
              <w:t>1 Installeren Toolbox in ArcGIS Pro</w:t>
            </w:r>
            <w:r w:rsidR="008639AD">
              <w:rPr>
                <w:noProof/>
                <w:webHidden/>
              </w:rPr>
              <w:tab/>
            </w:r>
            <w:r w:rsidR="008639AD">
              <w:rPr>
                <w:noProof/>
                <w:webHidden/>
              </w:rPr>
              <w:fldChar w:fldCharType="begin"/>
            </w:r>
            <w:r w:rsidR="008639AD">
              <w:rPr>
                <w:noProof/>
                <w:webHidden/>
              </w:rPr>
              <w:instrText xml:space="preserve"> PAGEREF _Toc189210163 \h </w:instrText>
            </w:r>
            <w:r w:rsidR="008639AD">
              <w:rPr>
                <w:noProof/>
                <w:webHidden/>
              </w:rPr>
            </w:r>
            <w:r w:rsidR="008639AD">
              <w:rPr>
                <w:noProof/>
                <w:webHidden/>
              </w:rPr>
              <w:fldChar w:fldCharType="separate"/>
            </w:r>
            <w:r w:rsidR="001C1DC3">
              <w:rPr>
                <w:noProof/>
                <w:webHidden/>
              </w:rPr>
              <w:t>3</w:t>
            </w:r>
            <w:r w:rsidR="008639AD">
              <w:rPr>
                <w:noProof/>
                <w:webHidden/>
              </w:rPr>
              <w:fldChar w:fldCharType="end"/>
            </w:r>
          </w:hyperlink>
        </w:p>
        <w:p w14:paraId="4F69140A" w14:textId="1007EC42" w:rsidR="008639AD" w:rsidRDefault="008639AD">
          <w:pPr>
            <w:pStyle w:val="TOC1"/>
            <w:tabs>
              <w:tab w:val="right" w:leader="dot" w:pos="9060"/>
            </w:tabs>
            <w:rPr>
              <w:rFonts w:eastAsiaTheme="minorEastAsia"/>
              <w:noProof/>
              <w:kern w:val="2"/>
              <w:sz w:val="24"/>
              <w:szCs w:val="24"/>
              <w:lang w:val="en-NL" w:eastAsia="en-NL"/>
              <w14:ligatures w14:val="standardContextual"/>
            </w:rPr>
          </w:pPr>
          <w:hyperlink w:anchor="_Toc189210164" w:history="1">
            <w:r w:rsidRPr="008939C6">
              <w:rPr>
                <w:rStyle w:val="Hyperlink"/>
                <w:noProof/>
              </w:rPr>
              <w:t>2 Benodigde data ophalen</w:t>
            </w:r>
            <w:r>
              <w:rPr>
                <w:noProof/>
                <w:webHidden/>
              </w:rPr>
              <w:tab/>
            </w:r>
            <w:r>
              <w:rPr>
                <w:noProof/>
                <w:webHidden/>
              </w:rPr>
              <w:fldChar w:fldCharType="begin"/>
            </w:r>
            <w:r>
              <w:rPr>
                <w:noProof/>
                <w:webHidden/>
              </w:rPr>
              <w:instrText xml:space="preserve"> PAGEREF _Toc189210164 \h </w:instrText>
            </w:r>
            <w:r>
              <w:rPr>
                <w:noProof/>
                <w:webHidden/>
              </w:rPr>
            </w:r>
            <w:r>
              <w:rPr>
                <w:noProof/>
                <w:webHidden/>
              </w:rPr>
              <w:fldChar w:fldCharType="separate"/>
            </w:r>
            <w:r w:rsidR="001C1DC3">
              <w:rPr>
                <w:noProof/>
                <w:webHidden/>
              </w:rPr>
              <w:t>4</w:t>
            </w:r>
            <w:r>
              <w:rPr>
                <w:noProof/>
                <w:webHidden/>
              </w:rPr>
              <w:fldChar w:fldCharType="end"/>
            </w:r>
          </w:hyperlink>
        </w:p>
        <w:p w14:paraId="0D32948F" w14:textId="531139B4" w:rsidR="008639AD" w:rsidRDefault="008639AD">
          <w:pPr>
            <w:pStyle w:val="TOC2"/>
            <w:tabs>
              <w:tab w:val="right" w:leader="dot" w:pos="9060"/>
            </w:tabs>
            <w:rPr>
              <w:rFonts w:eastAsiaTheme="minorEastAsia"/>
              <w:noProof/>
              <w:kern w:val="2"/>
              <w:sz w:val="24"/>
              <w:szCs w:val="24"/>
              <w:lang w:val="en-NL" w:eastAsia="en-NL"/>
              <w14:ligatures w14:val="standardContextual"/>
            </w:rPr>
          </w:pPr>
          <w:hyperlink w:anchor="_Toc189210165" w:history="1">
            <w:r w:rsidRPr="008939C6">
              <w:rPr>
                <w:rStyle w:val="Hyperlink"/>
                <w:noProof/>
              </w:rPr>
              <w:t>2.1 Automatisch downloaden data</w:t>
            </w:r>
            <w:r>
              <w:rPr>
                <w:noProof/>
                <w:webHidden/>
              </w:rPr>
              <w:tab/>
            </w:r>
            <w:r>
              <w:rPr>
                <w:noProof/>
                <w:webHidden/>
              </w:rPr>
              <w:fldChar w:fldCharType="begin"/>
            </w:r>
            <w:r>
              <w:rPr>
                <w:noProof/>
                <w:webHidden/>
              </w:rPr>
              <w:instrText xml:space="preserve"> PAGEREF _Toc189210165 \h </w:instrText>
            </w:r>
            <w:r>
              <w:rPr>
                <w:noProof/>
                <w:webHidden/>
              </w:rPr>
            </w:r>
            <w:r>
              <w:rPr>
                <w:noProof/>
                <w:webHidden/>
              </w:rPr>
              <w:fldChar w:fldCharType="separate"/>
            </w:r>
            <w:r w:rsidR="001C1DC3">
              <w:rPr>
                <w:noProof/>
                <w:webHidden/>
              </w:rPr>
              <w:t>4</w:t>
            </w:r>
            <w:r>
              <w:rPr>
                <w:noProof/>
                <w:webHidden/>
              </w:rPr>
              <w:fldChar w:fldCharType="end"/>
            </w:r>
          </w:hyperlink>
        </w:p>
        <w:p w14:paraId="6879EC04" w14:textId="5B48B0C6" w:rsidR="008639AD" w:rsidRDefault="008639AD">
          <w:pPr>
            <w:pStyle w:val="TOC2"/>
            <w:tabs>
              <w:tab w:val="right" w:leader="dot" w:pos="9060"/>
            </w:tabs>
            <w:rPr>
              <w:rFonts w:eastAsiaTheme="minorEastAsia"/>
              <w:noProof/>
              <w:kern w:val="2"/>
              <w:sz w:val="24"/>
              <w:szCs w:val="24"/>
              <w:lang w:val="en-NL" w:eastAsia="en-NL"/>
              <w14:ligatures w14:val="standardContextual"/>
            </w:rPr>
          </w:pPr>
          <w:hyperlink w:anchor="_Toc189210166" w:history="1">
            <w:r w:rsidRPr="008939C6">
              <w:rPr>
                <w:rStyle w:val="Hyperlink"/>
                <w:noProof/>
              </w:rPr>
              <w:t>2.2 BGT-data handmatig ophalen</w:t>
            </w:r>
            <w:r>
              <w:rPr>
                <w:noProof/>
                <w:webHidden/>
              </w:rPr>
              <w:tab/>
            </w:r>
            <w:r>
              <w:rPr>
                <w:noProof/>
                <w:webHidden/>
              </w:rPr>
              <w:fldChar w:fldCharType="begin"/>
            </w:r>
            <w:r>
              <w:rPr>
                <w:noProof/>
                <w:webHidden/>
              </w:rPr>
              <w:instrText xml:space="preserve"> PAGEREF _Toc189210166 \h </w:instrText>
            </w:r>
            <w:r>
              <w:rPr>
                <w:noProof/>
                <w:webHidden/>
              </w:rPr>
            </w:r>
            <w:r>
              <w:rPr>
                <w:noProof/>
                <w:webHidden/>
              </w:rPr>
              <w:fldChar w:fldCharType="separate"/>
            </w:r>
            <w:r w:rsidR="001C1DC3">
              <w:rPr>
                <w:noProof/>
                <w:webHidden/>
              </w:rPr>
              <w:t>5</w:t>
            </w:r>
            <w:r>
              <w:rPr>
                <w:noProof/>
                <w:webHidden/>
              </w:rPr>
              <w:fldChar w:fldCharType="end"/>
            </w:r>
          </w:hyperlink>
        </w:p>
        <w:p w14:paraId="28604CE4" w14:textId="70204F71" w:rsidR="008639AD" w:rsidRDefault="008639AD">
          <w:pPr>
            <w:pStyle w:val="TOC2"/>
            <w:tabs>
              <w:tab w:val="right" w:leader="dot" w:pos="9060"/>
            </w:tabs>
            <w:rPr>
              <w:rFonts w:eastAsiaTheme="minorEastAsia"/>
              <w:noProof/>
              <w:kern w:val="2"/>
              <w:sz w:val="24"/>
              <w:szCs w:val="24"/>
              <w:lang w:val="en-NL" w:eastAsia="en-NL"/>
              <w14:ligatures w14:val="standardContextual"/>
            </w:rPr>
          </w:pPr>
          <w:hyperlink w:anchor="_Toc189210167" w:history="1">
            <w:r w:rsidRPr="008939C6">
              <w:rPr>
                <w:rStyle w:val="Hyperlink"/>
                <w:noProof/>
              </w:rPr>
              <w:t>2.3 Testdata</w:t>
            </w:r>
            <w:r>
              <w:rPr>
                <w:noProof/>
                <w:webHidden/>
              </w:rPr>
              <w:tab/>
            </w:r>
            <w:r>
              <w:rPr>
                <w:noProof/>
                <w:webHidden/>
              </w:rPr>
              <w:fldChar w:fldCharType="begin"/>
            </w:r>
            <w:r>
              <w:rPr>
                <w:noProof/>
                <w:webHidden/>
              </w:rPr>
              <w:instrText xml:space="preserve"> PAGEREF _Toc189210167 \h </w:instrText>
            </w:r>
            <w:r>
              <w:rPr>
                <w:noProof/>
                <w:webHidden/>
              </w:rPr>
            </w:r>
            <w:r>
              <w:rPr>
                <w:noProof/>
                <w:webHidden/>
              </w:rPr>
              <w:fldChar w:fldCharType="separate"/>
            </w:r>
            <w:r w:rsidR="001C1DC3">
              <w:rPr>
                <w:noProof/>
                <w:webHidden/>
              </w:rPr>
              <w:t>6</w:t>
            </w:r>
            <w:r>
              <w:rPr>
                <w:noProof/>
                <w:webHidden/>
              </w:rPr>
              <w:fldChar w:fldCharType="end"/>
            </w:r>
          </w:hyperlink>
        </w:p>
        <w:p w14:paraId="11728ED6" w14:textId="394FBE50" w:rsidR="008639AD" w:rsidRDefault="008639AD">
          <w:pPr>
            <w:pStyle w:val="TOC1"/>
            <w:tabs>
              <w:tab w:val="right" w:leader="dot" w:pos="9060"/>
            </w:tabs>
            <w:rPr>
              <w:rFonts w:eastAsiaTheme="minorEastAsia"/>
              <w:noProof/>
              <w:kern w:val="2"/>
              <w:sz w:val="24"/>
              <w:szCs w:val="24"/>
              <w:lang w:val="en-NL" w:eastAsia="en-NL"/>
              <w14:ligatures w14:val="standardContextual"/>
            </w:rPr>
          </w:pPr>
          <w:hyperlink w:anchor="_Toc189210168" w:history="1">
            <w:r w:rsidRPr="008939C6">
              <w:rPr>
                <w:rStyle w:val="Hyperlink"/>
                <w:noProof/>
              </w:rPr>
              <w:t>3 BGT-inlooptool draaien</w:t>
            </w:r>
            <w:r>
              <w:rPr>
                <w:noProof/>
                <w:webHidden/>
              </w:rPr>
              <w:tab/>
            </w:r>
            <w:r>
              <w:rPr>
                <w:noProof/>
                <w:webHidden/>
              </w:rPr>
              <w:fldChar w:fldCharType="begin"/>
            </w:r>
            <w:r>
              <w:rPr>
                <w:noProof/>
                <w:webHidden/>
              </w:rPr>
              <w:instrText xml:space="preserve"> PAGEREF _Toc189210168 \h </w:instrText>
            </w:r>
            <w:r>
              <w:rPr>
                <w:noProof/>
                <w:webHidden/>
              </w:rPr>
            </w:r>
            <w:r>
              <w:rPr>
                <w:noProof/>
                <w:webHidden/>
              </w:rPr>
              <w:fldChar w:fldCharType="separate"/>
            </w:r>
            <w:r w:rsidR="001C1DC3">
              <w:rPr>
                <w:noProof/>
                <w:webHidden/>
              </w:rPr>
              <w:t>7</w:t>
            </w:r>
            <w:r>
              <w:rPr>
                <w:noProof/>
                <w:webHidden/>
              </w:rPr>
              <w:fldChar w:fldCharType="end"/>
            </w:r>
          </w:hyperlink>
        </w:p>
        <w:p w14:paraId="72DE7092" w14:textId="4165D7EA" w:rsidR="008639AD" w:rsidRDefault="008639AD">
          <w:pPr>
            <w:pStyle w:val="TOC2"/>
            <w:tabs>
              <w:tab w:val="right" w:leader="dot" w:pos="9060"/>
            </w:tabs>
            <w:rPr>
              <w:rFonts w:eastAsiaTheme="minorEastAsia"/>
              <w:noProof/>
              <w:kern w:val="2"/>
              <w:sz w:val="24"/>
              <w:szCs w:val="24"/>
              <w:lang w:val="en-NL" w:eastAsia="en-NL"/>
              <w14:ligatures w14:val="standardContextual"/>
            </w:rPr>
          </w:pPr>
          <w:hyperlink w:anchor="_Toc189210169" w:history="1">
            <w:r w:rsidRPr="008939C6">
              <w:rPr>
                <w:rStyle w:val="Hyperlink"/>
                <w:noProof/>
              </w:rPr>
              <w:t>3.1 Instellingen BGT-inlooptool</w:t>
            </w:r>
            <w:r>
              <w:rPr>
                <w:noProof/>
                <w:webHidden/>
              </w:rPr>
              <w:tab/>
            </w:r>
            <w:r>
              <w:rPr>
                <w:noProof/>
                <w:webHidden/>
              </w:rPr>
              <w:fldChar w:fldCharType="begin"/>
            </w:r>
            <w:r>
              <w:rPr>
                <w:noProof/>
                <w:webHidden/>
              </w:rPr>
              <w:instrText xml:space="preserve"> PAGEREF _Toc189210169 \h </w:instrText>
            </w:r>
            <w:r>
              <w:rPr>
                <w:noProof/>
                <w:webHidden/>
              </w:rPr>
            </w:r>
            <w:r>
              <w:rPr>
                <w:noProof/>
                <w:webHidden/>
              </w:rPr>
              <w:fldChar w:fldCharType="separate"/>
            </w:r>
            <w:r w:rsidR="001C1DC3">
              <w:rPr>
                <w:noProof/>
                <w:webHidden/>
              </w:rPr>
              <w:t>8</w:t>
            </w:r>
            <w:r>
              <w:rPr>
                <w:noProof/>
                <w:webHidden/>
              </w:rPr>
              <w:fldChar w:fldCharType="end"/>
            </w:r>
          </w:hyperlink>
        </w:p>
        <w:p w14:paraId="5A918028" w14:textId="073667B6" w:rsidR="008639AD" w:rsidRDefault="008639AD">
          <w:pPr>
            <w:pStyle w:val="TOC1"/>
            <w:tabs>
              <w:tab w:val="right" w:leader="dot" w:pos="9060"/>
            </w:tabs>
            <w:rPr>
              <w:rFonts w:eastAsiaTheme="minorEastAsia"/>
              <w:noProof/>
              <w:kern w:val="2"/>
              <w:sz w:val="24"/>
              <w:szCs w:val="24"/>
              <w:lang w:val="en-NL" w:eastAsia="en-NL"/>
              <w14:ligatures w14:val="standardContextual"/>
            </w:rPr>
          </w:pPr>
          <w:hyperlink w:anchor="_Toc189210170" w:history="1">
            <w:r w:rsidRPr="008939C6">
              <w:rPr>
                <w:rStyle w:val="Hyperlink"/>
                <w:noProof/>
              </w:rPr>
              <w:t>4 Resultaat BGT-</w:t>
            </w:r>
            <w:r w:rsidRPr="008939C6">
              <w:rPr>
                <w:rStyle w:val="Hyperlink"/>
                <w:noProof/>
              </w:rPr>
              <w:t>i</w:t>
            </w:r>
            <w:r w:rsidRPr="008939C6">
              <w:rPr>
                <w:rStyle w:val="Hyperlink"/>
                <w:noProof/>
              </w:rPr>
              <w:t>nlooptool</w:t>
            </w:r>
            <w:r>
              <w:rPr>
                <w:noProof/>
                <w:webHidden/>
              </w:rPr>
              <w:tab/>
            </w:r>
            <w:r>
              <w:rPr>
                <w:noProof/>
                <w:webHidden/>
              </w:rPr>
              <w:fldChar w:fldCharType="begin"/>
            </w:r>
            <w:r>
              <w:rPr>
                <w:noProof/>
                <w:webHidden/>
              </w:rPr>
              <w:instrText xml:space="preserve"> PAGEREF _Toc189210170 \h </w:instrText>
            </w:r>
            <w:r>
              <w:rPr>
                <w:noProof/>
                <w:webHidden/>
              </w:rPr>
            </w:r>
            <w:r>
              <w:rPr>
                <w:noProof/>
                <w:webHidden/>
              </w:rPr>
              <w:fldChar w:fldCharType="separate"/>
            </w:r>
            <w:r w:rsidR="001C1DC3">
              <w:rPr>
                <w:noProof/>
                <w:webHidden/>
              </w:rPr>
              <w:t>9</w:t>
            </w:r>
            <w:r>
              <w:rPr>
                <w:noProof/>
                <w:webHidden/>
              </w:rPr>
              <w:fldChar w:fldCharType="end"/>
            </w:r>
          </w:hyperlink>
        </w:p>
        <w:p w14:paraId="1AEE66C2" w14:textId="12DFBE39" w:rsidR="008639AD" w:rsidRDefault="008639AD">
          <w:pPr>
            <w:pStyle w:val="TOC2"/>
            <w:tabs>
              <w:tab w:val="right" w:leader="dot" w:pos="9060"/>
            </w:tabs>
            <w:rPr>
              <w:rFonts w:eastAsiaTheme="minorEastAsia"/>
              <w:noProof/>
              <w:kern w:val="2"/>
              <w:sz w:val="24"/>
              <w:szCs w:val="24"/>
              <w:lang w:val="en-NL" w:eastAsia="en-NL"/>
              <w14:ligatures w14:val="standardContextual"/>
            </w:rPr>
          </w:pPr>
          <w:hyperlink w:anchor="_Toc189210171" w:history="1">
            <w:r w:rsidRPr="008939C6">
              <w:rPr>
                <w:rStyle w:val="Hyperlink"/>
                <w:noProof/>
              </w:rPr>
              <w:t>4.1 Vulling BGT-Inlooptabel</w:t>
            </w:r>
            <w:r>
              <w:rPr>
                <w:noProof/>
                <w:webHidden/>
              </w:rPr>
              <w:tab/>
            </w:r>
            <w:r>
              <w:rPr>
                <w:noProof/>
                <w:webHidden/>
              </w:rPr>
              <w:fldChar w:fldCharType="begin"/>
            </w:r>
            <w:r>
              <w:rPr>
                <w:noProof/>
                <w:webHidden/>
              </w:rPr>
              <w:instrText xml:space="preserve"> PAGEREF _Toc189210171 \h </w:instrText>
            </w:r>
            <w:r>
              <w:rPr>
                <w:noProof/>
                <w:webHidden/>
              </w:rPr>
            </w:r>
            <w:r>
              <w:rPr>
                <w:noProof/>
                <w:webHidden/>
              </w:rPr>
              <w:fldChar w:fldCharType="separate"/>
            </w:r>
            <w:r w:rsidR="001C1DC3">
              <w:rPr>
                <w:noProof/>
                <w:webHidden/>
              </w:rPr>
              <w:t>10</w:t>
            </w:r>
            <w:r>
              <w:rPr>
                <w:noProof/>
                <w:webHidden/>
              </w:rPr>
              <w:fldChar w:fldCharType="end"/>
            </w:r>
          </w:hyperlink>
        </w:p>
        <w:p w14:paraId="46E8ED5A" w14:textId="5E24F766" w:rsidR="008639AD" w:rsidRDefault="008639AD">
          <w:pPr>
            <w:pStyle w:val="TOC2"/>
            <w:tabs>
              <w:tab w:val="right" w:leader="dot" w:pos="9060"/>
            </w:tabs>
            <w:rPr>
              <w:rFonts w:eastAsiaTheme="minorEastAsia"/>
              <w:noProof/>
              <w:kern w:val="2"/>
              <w:sz w:val="24"/>
              <w:szCs w:val="24"/>
              <w:lang w:val="en-NL" w:eastAsia="en-NL"/>
              <w14:ligatures w14:val="standardContextual"/>
            </w:rPr>
          </w:pPr>
          <w:hyperlink w:anchor="_Toc189210172" w:history="1">
            <w:r w:rsidRPr="008939C6">
              <w:rPr>
                <w:rStyle w:val="Hyperlink"/>
                <w:noProof/>
              </w:rPr>
              <w:t>4.2 Bijhouden van handmatige wijzigingen</w:t>
            </w:r>
            <w:r>
              <w:rPr>
                <w:noProof/>
                <w:webHidden/>
              </w:rPr>
              <w:tab/>
            </w:r>
            <w:r>
              <w:rPr>
                <w:noProof/>
                <w:webHidden/>
              </w:rPr>
              <w:fldChar w:fldCharType="begin"/>
            </w:r>
            <w:r>
              <w:rPr>
                <w:noProof/>
                <w:webHidden/>
              </w:rPr>
              <w:instrText xml:space="preserve"> PAGEREF _Toc189210172 \h </w:instrText>
            </w:r>
            <w:r>
              <w:rPr>
                <w:noProof/>
                <w:webHidden/>
              </w:rPr>
            </w:r>
            <w:r>
              <w:rPr>
                <w:noProof/>
                <w:webHidden/>
              </w:rPr>
              <w:fldChar w:fldCharType="separate"/>
            </w:r>
            <w:r w:rsidR="001C1DC3">
              <w:rPr>
                <w:noProof/>
                <w:webHidden/>
              </w:rPr>
              <w:t>11</w:t>
            </w:r>
            <w:r>
              <w:rPr>
                <w:noProof/>
                <w:webHidden/>
              </w:rPr>
              <w:fldChar w:fldCharType="end"/>
            </w:r>
          </w:hyperlink>
        </w:p>
        <w:p w14:paraId="70E67D78" w14:textId="1F72B043" w:rsidR="008639AD" w:rsidRDefault="008639AD">
          <w:pPr>
            <w:pStyle w:val="TOC2"/>
            <w:tabs>
              <w:tab w:val="right" w:leader="dot" w:pos="9060"/>
            </w:tabs>
            <w:rPr>
              <w:rFonts w:eastAsiaTheme="minorEastAsia"/>
              <w:noProof/>
              <w:kern w:val="2"/>
              <w:sz w:val="24"/>
              <w:szCs w:val="24"/>
              <w:lang w:val="en-NL" w:eastAsia="en-NL"/>
              <w14:ligatures w14:val="standardContextual"/>
            </w:rPr>
          </w:pPr>
          <w:hyperlink w:anchor="_Toc189210173" w:history="1">
            <w:r w:rsidRPr="008939C6">
              <w:rPr>
                <w:rStyle w:val="Hyperlink"/>
                <w:noProof/>
              </w:rPr>
              <w:t>4.3 Gebiedsstatistieken inzichtelijk maken</w:t>
            </w:r>
            <w:r>
              <w:rPr>
                <w:noProof/>
                <w:webHidden/>
              </w:rPr>
              <w:tab/>
            </w:r>
            <w:r>
              <w:rPr>
                <w:noProof/>
                <w:webHidden/>
              </w:rPr>
              <w:fldChar w:fldCharType="begin"/>
            </w:r>
            <w:r>
              <w:rPr>
                <w:noProof/>
                <w:webHidden/>
              </w:rPr>
              <w:instrText xml:space="preserve"> PAGEREF _Toc189210173 \h </w:instrText>
            </w:r>
            <w:r>
              <w:rPr>
                <w:noProof/>
                <w:webHidden/>
              </w:rPr>
            </w:r>
            <w:r>
              <w:rPr>
                <w:noProof/>
                <w:webHidden/>
              </w:rPr>
              <w:fldChar w:fldCharType="separate"/>
            </w:r>
            <w:r w:rsidR="001C1DC3">
              <w:rPr>
                <w:noProof/>
                <w:webHidden/>
              </w:rPr>
              <w:t>11</w:t>
            </w:r>
            <w:r>
              <w:rPr>
                <w:noProof/>
                <w:webHidden/>
              </w:rPr>
              <w:fldChar w:fldCharType="end"/>
            </w:r>
          </w:hyperlink>
        </w:p>
        <w:p w14:paraId="55685463" w14:textId="0327D22F" w:rsidR="008639AD" w:rsidRDefault="008639AD">
          <w:pPr>
            <w:pStyle w:val="TOC2"/>
            <w:tabs>
              <w:tab w:val="right" w:leader="dot" w:pos="9060"/>
            </w:tabs>
            <w:rPr>
              <w:rFonts w:eastAsiaTheme="minorEastAsia"/>
              <w:noProof/>
              <w:kern w:val="2"/>
              <w:sz w:val="24"/>
              <w:szCs w:val="24"/>
              <w:lang w:val="en-NL" w:eastAsia="en-NL"/>
              <w14:ligatures w14:val="standardContextual"/>
            </w:rPr>
          </w:pPr>
          <w:hyperlink w:anchor="_Toc189210174" w:history="1">
            <w:r w:rsidRPr="008939C6">
              <w:rPr>
                <w:rStyle w:val="Hyperlink"/>
                <w:noProof/>
              </w:rPr>
              <w:t>4.4 Handmatig te controleren vlakken</w:t>
            </w:r>
            <w:r>
              <w:rPr>
                <w:noProof/>
                <w:webHidden/>
              </w:rPr>
              <w:tab/>
            </w:r>
            <w:r>
              <w:rPr>
                <w:noProof/>
                <w:webHidden/>
              </w:rPr>
              <w:fldChar w:fldCharType="begin"/>
            </w:r>
            <w:r>
              <w:rPr>
                <w:noProof/>
                <w:webHidden/>
              </w:rPr>
              <w:instrText xml:space="preserve"> PAGEREF _Toc189210174 \h </w:instrText>
            </w:r>
            <w:r>
              <w:rPr>
                <w:noProof/>
                <w:webHidden/>
              </w:rPr>
            </w:r>
            <w:r>
              <w:rPr>
                <w:noProof/>
                <w:webHidden/>
              </w:rPr>
              <w:fldChar w:fldCharType="separate"/>
            </w:r>
            <w:r w:rsidR="001C1DC3">
              <w:rPr>
                <w:noProof/>
                <w:webHidden/>
              </w:rPr>
              <w:t>12</w:t>
            </w:r>
            <w:r>
              <w:rPr>
                <w:noProof/>
                <w:webHidden/>
              </w:rPr>
              <w:fldChar w:fldCharType="end"/>
            </w:r>
          </w:hyperlink>
        </w:p>
        <w:p w14:paraId="1E7A341B" w14:textId="6C65AB31" w:rsidR="008639AD" w:rsidRDefault="008639AD">
          <w:pPr>
            <w:pStyle w:val="TOC2"/>
            <w:tabs>
              <w:tab w:val="right" w:leader="dot" w:pos="9060"/>
            </w:tabs>
            <w:rPr>
              <w:rFonts w:eastAsiaTheme="minorEastAsia"/>
              <w:noProof/>
              <w:kern w:val="2"/>
              <w:sz w:val="24"/>
              <w:szCs w:val="24"/>
              <w:lang w:val="en-NL" w:eastAsia="en-NL"/>
              <w14:ligatures w14:val="standardContextual"/>
            </w:rPr>
          </w:pPr>
          <w:hyperlink w:anchor="_Toc189210175" w:history="1">
            <w:r w:rsidRPr="008939C6">
              <w:rPr>
                <w:rStyle w:val="Hyperlink"/>
                <w:noProof/>
              </w:rPr>
              <w:t>4.5 Rekeninstellingen</w:t>
            </w:r>
            <w:r>
              <w:rPr>
                <w:noProof/>
                <w:webHidden/>
              </w:rPr>
              <w:tab/>
            </w:r>
            <w:r>
              <w:rPr>
                <w:noProof/>
                <w:webHidden/>
              </w:rPr>
              <w:fldChar w:fldCharType="begin"/>
            </w:r>
            <w:r>
              <w:rPr>
                <w:noProof/>
                <w:webHidden/>
              </w:rPr>
              <w:instrText xml:space="preserve"> PAGEREF _Toc189210175 \h </w:instrText>
            </w:r>
            <w:r>
              <w:rPr>
                <w:noProof/>
                <w:webHidden/>
              </w:rPr>
            </w:r>
            <w:r>
              <w:rPr>
                <w:noProof/>
                <w:webHidden/>
              </w:rPr>
              <w:fldChar w:fldCharType="separate"/>
            </w:r>
            <w:r w:rsidR="001C1DC3">
              <w:rPr>
                <w:noProof/>
                <w:webHidden/>
              </w:rPr>
              <w:t>12</w:t>
            </w:r>
            <w:r>
              <w:rPr>
                <w:noProof/>
                <w:webHidden/>
              </w:rPr>
              <w:fldChar w:fldCharType="end"/>
            </w:r>
          </w:hyperlink>
        </w:p>
        <w:p w14:paraId="512DB6FD" w14:textId="31888D41" w:rsidR="008639AD" w:rsidRDefault="008639AD">
          <w:pPr>
            <w:pStyle w:val="TOC2"/>
            <w:tabs>
              <w:tab w:val="right" w:leader="dot" w:pos="9060"/>
            </w:tabs>
            <w:rPr>
              <w:rFonts w:eastAsiaTheme="minorEastAsia"/>
              <w:noProof/>
              <w:kern w:val="2"/>
              <w:sz w:val="24"/>
              <w:szCs w:val="24"/>
              <w:lang w:val="en-NL" w:eastAsia="en-NL"/>
              <w14:ligatures w14:val="standardContextual"/>
            </w:rPr>
          </w:pPr>
          <w:hyperlink w:anchor="_Toc189210176" w:history="1">
            <w:r w:rsidRPr="008939C6">
              <w:rPr>
                <w:rStyle w:val="Hyperlink"/>
                <w:noProof/>
              </w:rPr>
              <w:t>4.6 Waterpasserende verharding en groene daken</w:t>
            </w:r>
            <w:r>
              <w:rPr>
                <w:noProof/>
                <w:webHidden/>
              </w:rPr>
              <w:tab/>
            </w:r>
            <w:r>
              <w:rPr>
                <w:noProof/>
                <w:webHidden/>
              </w:rPr>
              <w:fldChar w:fldCharType="begin"/>
            </w:r>
            <w:r>
              <w:rPr>
                <w:noProof/>
                <w:webHidden/>
              </w:rPr>
              <w:instrText xml:space="preserve"> PAGEREF _Toc189210176 \h </w:instrText>
            </w:r>
            <w:r>
              <w:rPr>
                <w:noProof/>
                <w:webHidden/>
              </w:rPr>
            </w:r>
            <w:r>
              <w:rPr>
                <w:noProof/>
                <w:webHidden/>
              </w:rPr>
              <w:fldChar w:fldCharType="separate"/>
            </w:r>
            <w:r w:rsidR="001C1DC3">
              <w:rPr>
                <w:noProof/>
                <w:webHidden/>
              </w:rPr>
              <w:t>13</w:t>
            </w:r>
            <w:r>
              <w:rPr>
                <w:noProof/>
                <w:webHidden/>
              </w:rPr>
              <w:fldChar w:fldCharType="end"/>
            </w:r>
          </w:hyperlink>
        </w:p>
        <w:p w14:paraId="61D1F72D" w14:textId="31A87F5C" w:rsidR="008639AD" w:rsidRDefault="008639AD">
          <w:pPr>
            <w:pStyle w:val="TOC1"/>
            <w:tabs>
              <w:tab w:val="right" w:leader="dot" w:pos="9060"/>
            </w:tabs>
            <w:rPr>
              <w:rFonts w:eastAsiaTheme="minorEastAsia"/>
              <w:noProof/>
              <w:kern w:val="2"/>
              <w:sz w:val="24"/>
              <w:szCs w:val="24"/>
              <w:lang w:val="en-NL" w:eastAsia="en-NL"/>
              <w14:ligatures w14:val="standardContextual"/>
            </w:rPr>
          </w:pPr>
          <w:hyperlink w:anchor="_Toc189210177" w:history="1">
            <w:r w:rsidRPr="008939C6">
              <w:rPr>
                <w:rStyle w:val="Hyperlink"/>
                <w:noProof/>
              </w:rPr>
              <w:t>Bijlage 1 - Stroomdiagram</w:t>
            </w:r>
            <w:r>
              <w:rPr>
                <w:noProof/>
                <w:webHidden/>
              </w:rPr>
              <w:tab/>
            </w:r>
            <w:r>
              <w:rPr>
                <w:noProof/>
                <w:webHidden/>
              </w:rPr>
              <w:fldChar w:fldCharType="begin"/>
            </w:r>
            <w:r>
              <w:rPr>
                <w:noProof/>
                <w:webHidden/>
              </w:rPr>
              <w:instrText xml:space="preserve"> PAGEREF _Toc189210177 \h </w:instrText>
            </w:r>
            <w:r>
              <w:rPr>
                <w:noProof/>
                <w:webHidden/>
              </w:rPr>
            </w:r>
            <w:r>
              <w:rPr>
                <w:noProof/>
                <w:webHidden/>
              </w:rPr>
              <w:fldChar w:fldCharType="separate"/>
            </w:r>
            <w:r w:rsidR="001C1DC3">
              <w:rPr>
                <w:noProof/>
                <w:webHidden/>
              </w:rPr>
              <w:t>14</w:t>
            </w:r>
            <w:r>
              <w:rPr>
                <w:noProof/>
                <w:webHidden/>
              </w:rPr>
              <w:fldChar w:fldCharType="end"/>
            </w:r>
          </w:hyperlink>
        </w:p>
        <w:p w14:paraId="17A1D9B1" w14:textId="4F046F6F" w:rsidR="001E799B" w:rsidRDefault="001E799B" w:rsidP="00F0635C">
          <w:pPr>
            <w:jc w:val="both"/>
            <w:rPr>
              <w:b/>
              <w:bCs/>
            </w:rPr>
          </w:pPr>
          <w:r>
            <w:rPr>
              <w:b/>
              <w:bCs/>
            </w:rPr>
            <w:fldChar w:fldCharType="end"/>
          </w:r>
        </w:p>
      </w:sdtContent>
    </w:sdt>
    <w:p w14:paraId="340738AD" w14:textId="5573A2BD" w:rsidR="00995D2C" w:rsidRDefault="00DC760E" w:rsidP="00F0635C">
      <w:pPr>
        <w:jc w:val="both"/>
        <w:rPr>
          <w:color w:val="2F5496" w:themeColor="accent1" w:themeShade="BF"/>
          <w:sz w:val="32"/>
          <w:szCs w:val="32"/>
        </w:rPr>
      </w:pPr>
      <w:r w:rsidRPr="00995D2C">
        <w:br w:type="page"/>
      </w:r>
    </w:p>
    <w:p w14:paraId="13DEED6C" w14:textId="77777777" w:rsidR="00995D2C" w:rsidRPr="001E799B" w:rsidRDefault="00995D2C" w:rsidP="00F0635C">
      <w:pPr>
        <w:jc w:val="both"/>
      </w:pPr>
    </w:p>
    <w:p w14:paraId="2BAD29FA" w14:textId="2E84EEB2" w:rsidR="00995D2C" w:rsidRPr="00722525" w:rsidRDefault="00995D2C" w:rsidP="002A5E27">
      <w:pPr>
        <w:pStyle w:val="Heading1"/>
      </w:pPr>
      <w:bookmarkStart w:id="2" w:name="_Toc189210163"/>
      <w:r w:rsidRPr="00722525">
        <w:t>1</w:t>
      </w:r>
      <w:r w:rsidR="002A5E27">
        <w:t xml:space="preserve"> </w:t>
      </w:r>
      <w:r w:rsidRPr="00722525">
        <w:t xml:space="preserve">Installeren </w:t>
      </w:r>
      <w:proofErr w:type="spellStart"/>
      <w:r w:rsidRPr="00722525">
        <w:t>Toolbox</w:t>
      </w:r>
      <w:proofErr w:type="spellEnd"/>
      <w:r w:rsidRPr="00722525">
        <w:t xml:space="preserve"> </w:t>
      </w:r>
      <w:bookmarkStart w:id="3" w:name="_Hlk100051183"/>
      <w:r w:rsidRPr="00722525">
        <w:t xml:space="preserve">in </w:t>
      </w:r>
      <w:proofErr w:type="spellStart"/>
      <w:r w:rsidRPr="00722525">
        <w:t>ArcGIS</w:t>
      </w:r>
      <w:proofErr w:type="spellEnd"/>
      <w:r w:rsidRPr="00722525">
        <w:t xml:space="preserve"> </w:t>
      </w:r>
      <w:bookmarkEnd w:id="3"/>
      <w:r w:rsidRPr="00722525">
        <w:t>Pro</w:t>
      </w:r>
      <w:bookmarkEnd w:id="2"/>
    </w:p>
    <w:p w14:paraId="4E43B26A" w14:textId="77777777" w:rsidR="00195FDF" w:rsidRDefault="00195FDF" w:rsidP="00F0635C">
      <w:pPr>
        <w:jc w:val="both"/>
      </w:pPr>
    </w:p>
    <w:p w14:paraId="6A3ADF38" w14:textId="14A9F0E2" w:rsidR="008014FC" w:rsidRDefault="00EC03C5" w:rsidP="00F0635C">
      <w:pPr>
        <w:jc w:val="both"/>
      </w:pPr>
      <w:r>
        <w:t xml:space="preserve">Voor het installeren van de </w:t>
      </w:r>
      <w:r w:rsidR="006B7B23">
        <w:t>BGT-inlooptool</w:t>
      </w:r>
      <w:r>
        <w:t xml:space="preserve"> is </w:t>
      </w:r>
      <w:r w:rsidR="006462EA">
        <w:t xml:space="preserve">minimaal </w:t>
      </w:r>
      <w:r w:rsidR="00722525">
        <w:t xml:space="preserve">de </w:t>
      </w:r>
      <w:r w:rsidR="006C6FD1">
        <w:t xml:space="preserve">versie </w:t>
      </w:r>
      <w:commentRangeStart w:id="4"/>
      <w:r w:rsidR="00F40999">
        <w:t>2.9.14</w:t>
      </w:r>
      <w:commentRangeEnd w:id="4"/>
      <w:r w:rsidR="00F40999">
        <w:rPr>
          <w:rStyle w:val="CommentReference"/>
          <w:sz w:val="22"/>
          <w:szCs w:val="22"/>
        </w:rPr>
        <w:commentReference w:id="4"/>
      </w:r>
      <w:r w:rsidR="00722525">
        <w:t xml:space="preserve"> </w:t>
      </w:r>
      <w:r w:rsidR="006C6FD1">
        <w:t xml:space="preserve">van </w:t>
      </w:r>
      <w:proofErr w:type="spellStart"/>
      <w:r w:rsidR="006C6FD1">
        <w:t>ArcGIS</w:t>
      </w:r>
      <w:proofErr w:type="spellEnd"/>
      <w:r w:rsidR="006C6FD1">
        <w:t xml:space="preserve"> Pro </w:t>
      </w:r>
      <w:r w:rsidR="00722525">
        <w:t>vereist</w:t>
      </w:r>
      <w:r w:rsidR="006C6FD1">
        <w:t>. Dit is de versie waarop de tool getest is.</w:t>
      </w:r>
      <w:r w:rsidR="00942556">
        <w:t xml:space="preserve"> Op oudere versies kan het zijn dat de tool niet </w:t>
      </w:r>
      <w:r w:rsidR="006462EA">
        <w:t xml:space="preserve">naar behoren </w:t>
      </w:r>
      <w:r w:rsidR="00942556">
        <w:t>werkt.</w:t>
      </w:r>
      <w:r w:rsidR="00195FDF">
        <w:t xml:space="preserve"> </w:t>
      </w:r>
      <w:r w:rsidR="006462EA">
        <w:t xml:space="preserve">Bij hogere versies van </w:t>
      </w:r>
      <w:r w:rsidR="00F40999">
        <w:t xml:space="preserve">2.9.14 </w:t>
      </w:r>
      <w:r w:rsidR="006462EA">
        <w:t xml:space="preserve">zal zoveel mogelijk worden meebewogen om de functionaliteit volledig te bieden. </w:t>
      </w:r>
    </w:p>
    <w:p w14:paraId="0F93D180" w14:textId="2BDD776A" w:rsidR="004C2DB8" w:rsidRDefault="00195FDF" w:rsidP="00F0635C">
      <w:pPr>
        <w:jc w:val="both"/>
      </w:pPr>
      <w:r>
        <w:t xml:space="preserve">Onderstaand vindt u de te volgen stappen voor het installeren van de tool. </w:t>
      </w:r>
    </w:p>
    <w:p w14:paraId="6F8B2A88" w14:textId="5EEFB71F" w:rsidR="00195FDF" w:rsidRDefault="008014FC" w:rsidP="00F0635C">
      <w:pPr>
        <w:jc w:val="both"/>
      </w:pPr>
      <w:r>
        <w:t xml:space="preserve">1. </w:t>
      </w:r>
      <w:r w:rsidR="000A7E48">
        <w:t xml:space="preserve">Voeg de folder met de </w:t>
      </w:r>
      <w:proofErr w:type="spellStart"/>
      <w:r w:rsidR="000A7E48">
        <w:t>ArcGIS</w:t>
      </w:r>
      <w:proofErr w:type="spellEnd"/>
      <w:r w:rsidR="000A7E48">
        <w:t xml:space="preserve"> </w:t>
      </w:r>
      <w:proofErr w:type="spellStart"/>
      <w:r w:rsidR="009A121F">
        <w:t>Toolbox</w:t>
      </w:r>
      <w:proofErr w:type="spellEnd"/>
      <w:r w:rsidR="000A7E48">
        <w:t xml:space="preserve"> toe aan de folder</w:t>
      </w:r>
      <w:r w:rsidR="009A121F">
        <w:t xml:space="preserve"> </w:t>
      </w:r>
      <w:proofErr w:type="spellStart"/>
      <w:r w:rsidR="000A7E48">
        <w:t>connections</w:t>
      </w:r>
      <w:proofErr w:type="spellEnd"/>
      <w:r w:rsidR="000A7E48">
        <w:t xml:space="preserve">. </w:t>
      </w:r>
    </w:p>
    <w:p w14:paraId="082D8A31" w14:textId="588E8B84" w:rsidR="003A2375" w:rsidRDefault="000A7E48" w:rsidP="00F0635C">
      <w:pPr>
        <w:jc w:val="both"/>
      </w:pPr>
      <w:r>
        <w:rPr>
          <w:noProof/>
        </w:rPr>
        <w:drawing>
          <wp:inline distT="0" distB="0" distL="0" distR="0" wp14:anchorId="7EA55F1C" wp14:editId="7A0BD51C">
            <wp:extent cx="3889612" cy="1366137"/>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22822" cy="1377801"/>
                    </a:xfrm>
                    <a:prstGeom prst="rect">
                      <a:avLst/>
                    </a:prstGeom>
                    <a:noFill/>
                    <a:ln>
                      <a:noFill/>
                    </a:ln>
                  </pic:spPr>
                </pic:pic>
              </a:graphicData>
            </a:graphic>
          </wp:inline>
        </w:drawing>
      </w:r>
    </w:p>
    <w:p w14:paraId="1677072D" w14:textId="77777777" w:rsidR="00195FDF" w:rsidRDefault="00195FDF" w:rsidP="00F0635C">
      <w:pPr>
        <w:jc w:val="both"/>
      </w:pPr>
    </w:p>
    <w:p w14:paraId="0F7DF10D" w14:textId="60769334" w:rsidR="00195FDF" w:rsidRDefault="008014FC" w:rsidP="00F0635C">
      <w:pPr>
        <w:jc w:val="both"/>
        <w:rPr>
          <w:noProof/>
        </w:rPr>
      </w:pPr>
      <w:r>
        <w:t xml:space="preserve">2. </w:t>
      </w:r>
      <w:r w:rsidR="000A7E48">
        <w:t xml:space="preserve">Open de </w:t>
      </w:r>
      <w:proofErr w:type="spellStart"/>
      <w:r w:rsidR="000A7E48">
        <w:t>toolbox</w:t>
      </w:r>
      <w:proofErr w:type="spellEnd"/>
      <w:r w:rsidR="000A7E48">
        <w:t xml:space="preserve"> en run de tool </w:t>
      </w:r>
      <w:r w:rsidR="006B7B23">
        <w:t>BGT-inlooptool</w:t>
      </w:r>
      <w:r w:rsidR="006C6FD1">
        <w:rPr>
          <w:noProof/>
        </w:rPr>
        <w:t>. Dit kan door dubbel te klikken op de tool of rechtermuisklik en daarna op open.</w:t>
      </w:r>
    </w:p>
    <w:p w14:paraId="651B8ACD" w14:textId="14C94989" w:rsidR="00E44EF6" w:rsidRPr="006E07C5" w:rsidRDefault="009A121F" w:rsidP="00F0635C">
      <w:pPr>
        <w:jc w:val="both"/>
      </w:pPr>
      <w:r>
        <w:rPr>
          <w:noProof/>
        </w:rPr>
        <w:drawing>
          <wp:inline distT="0" distB="0" distL="0" distR="0" wp14:anchorId="4C52C1B4" wp14:editId="2FA8ACA0">
            <wp:extent cx="5254516" cy="1294490"/>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1144" cy="1305977"/>
                    </a:xfrm>
                    <a:prstGeom prst="rect">
                      <a:avLst/>
                    </a:prstGeom>
                    <a:noFill/>
                    <a:ln>
                      <a:noFill/>
                    </a:ln>
                  </pic:spPr>
                </pic:pic>
              </a:graphicData>
            </a:graphic>
          </wp:inline>
        </w:drawing>
      </w:r>
    </w:p>
    <w:p w14:paraId="115349F6" w14:textId="69C3F7CF" w:rsidR="00722525" w:rsidRDefault="00722525" w:rsidP="00F0635C">
      <w:pPr>
        <w:jc w:val="both"/>
      </w:pPr>
    </w:p>
    <w:p w14:paraId="44DE13A6" w14:textId="65A76134" w:rsidR="00503659" w:rsidRDefault="008014FC" w:rsidP="00F0635C">
      <w:pPr>
        <w:jc w:val="both"/>
      </w:pPr>
      <w:r>
        <w:t>Belangrijk</w:t>
      </w:r>
      <w:r w:rsidR="00942556">
        <w:t xml:space="preserve">! </w:t>
      </w:r>
      <w:proofErr w:type="gramStart"/>
      <w:r w:rsidR="00503659">
        <w:t>Indien</w:t>
      </w:r>
      <w:proofErr w:type="gramEnd"/>
      <w:r w:rsidR="00503659">
        <w:t xml:space="preserve"> er een kruisje staat door de </w:t>
      </w:r>
      <w:proofErr w:type="spellStart"/>
      <w:r w:rsidR="00B46632">
        <w:t>BGT</w:t>
      </w:r>
      <w:r w:rsidR="00B078D6">
        <w:t>I</w:t>
      </w:r>
      <w:r w:rsidR="00B46632">
        <w:t>nloop</w:t>
      </w:r>
      <w:r w:rsidR="00503659">
        <w:t>Toolbox.pyt</w:t>
      </w:r>
      <w:proofErr w:type="spellEnd"/>
      <w:r>
        <w:t>,</w:t>
      </w:r>
      <w:r w:rsidR="00503659">
        <w:t xml:space="preserve"> druk dan op </w:t>
      </w:r>
      <w:r>
        <w:t xml:space="preserve">de </w:t>
      </w:r>
      <w:r w:rsidR="00503659">
        <w:t xml:space="preserve">rechtermuisknop en daarna op “Check syntax”. </w:t>
      </w:r>
      <w:proofErr w:type="gramStart"/>
      <w:r w:rsidR="00503659">
        <w:t>Indien</w:t>
      </w:r>
      <w:proofErr w:type="gramEnd"/>
      <w:r w:rsidR="00503659">
        <w:t xml:space="preserve"> </w:t>
      </w:r>
      <w:r w:rsidR="00942556">
        <w:t>u een</w:t>
      </w:r>
      <w:r w:rsidR="00503659">
        <w:t xml:space="preserve"> foutmelding </w:t>
      </w:r>
      <w:r w:rsidR="00942556">
        <w:t>krijgt</w:t>
      </w:r>
      <w:r>
        <w:t>,</w:t>
      </w:r>
      <w:r w:rsidR="00942556">
        <w:t xml:space="preserve"> stuur deze dan</w:t>
      </w:r>
      <w:r w:rsidR="00503659">
        <w:t xml:space="preserve"> door naar </w:t>
      </w:r>
      <w:hyperlink r:id="rId21" w:history="1">
        <w:r w:rsidR="00B46632">
          <w:rPr>
            <w:rStyle w:val="Hyperlink"/>
          </w:rPr>
          <w:t>BGT-inloop</w:t>
        </w:r>
        <w:r w:rsidR="0010153E" w:rsidRPr="00DE7B36">
          <w:rPr>
            <w:rStyle w:val="Hyperlink"/>
          </w:rPr>
          <w:t>tool@nelen-schuurmans.nl</w:t>
        </w:r>
      </w:hyperlink>
      <w:r w:rsidR="00503659">
        <w:t>.</w:t>
      </w:r>
    </w:p>
    <w:p w14:paraId="7F9F80B7" w14:textId="50371F60" w:rsidR="00722525" w:rsidRDefault="00722525" w:rsidP="00F0635C">
      <w:pPr>
        <w:spacing w:before="0"/>
        <w:jc w:val="both"/>
      </w:pPr>
      <w:r>
        <w:br w:type="page"/>
      </w:r>
    </w:p>
    <w:p w14:paraId="329273DA" w14:textId="77777777" w:rsidR="00722525" w:rsidRDefault="00722525" w:rsidP="00F0635C">
      <w:pPr>
        <w:jc w:val="both"/>
        <w:rPr>
          <w:b/>
          <w:bCs/>
          <w:color w:val="005BE7"/>
        </w:rPr>
      </w:pPr>
    </w:p>
    <w:p w14:paraId="524EC205" w14:textId="52727B39" w:rsidR="00AE3EC6" w:rsidRPr="00722525" w:rsidRDefault="00722525" w:rsidP="002A5E27">
      <w:pPr>
        <w:pStyle w:val="Heading1"/>
      </w:pPr>
      <w:bookmarkStart w:id="5" w:name="_Toc189210164"/>
      <w:r w:rsidRPr="00722525">
        <w:t>2 Benodigde data ophalen</w:t>
      </w:r>
      <w:bookmarkEnd w:id="5"/>
    </w:p>
    <w:p w14:paraId="6930BF5D" w14:textId="3933D1D3" w:rsidR="00D13641" w:rsidRDefault="00D13641" w:rsidP="00F0635C">
      <w:pPr>
        <w:jc w:val="both"/>
      </w:pPr>
      <w:r>
        <w:t xml:space="preserve">Voor het draaien van de </w:t>
      </w:r>
      <w:r w:rsidR="006B7B23">
        <w:t>BGT-inlooptool</w:t>
      </w:r>
      <w:r>
        <w:t xml:space="preserve"> </w:t>
      </w:r>
      <w:r w:rsidR="00195FDF">
        <w:t xml:space="preserve">in </w:t>
      </w:r>
      <w:proofErr w:type="spellStart"/>
      <w:r w:rsidR="00195FDF">
        <w:t>ArcGIS</w:t>
      </w:r>
      <w:proofErr w:type="spellEnd"/>
      <w:r w:rsidR="00195FDF">
        <w:t xml:space="preserve"> Pro </w:t>
      </w:r>
      <w:r>
        <w:t xml:space="preserve">is </w:t>
      </w:r>
      <w:r w:rsidR="00195FDF">
        <w:t xml:space="preserve">brondata benodigd. Het gaat om </w:t>
      </w:r>
      <w:r>
        <w:t>de volgende data:</w:t>
      </w:r>
    </w:p>
    <w:p w14:paraId="470BABEA" w14:textId="662291E7" w:rsidR="00D13641" w:rsidRDefault="00D13641" w:rsidP="00F0635C">
      <w:pPr>
        <w:pStyle w:val="ListParagraph"/>
        <w:numPr>
          <w:ilvl w:val="0"/>
          <w:numId w:val="13"/>
        </w:numPr>
        <w:jc w:val="both"/>
      </w:pPr>
      <w:r>
        <w:t xml:space="preserve">BGT (Basisregistratie Grootschalige Topografie) </w:t>
      </w:r>
    </w:p>
    <w:p w14:paraId="2F4FC76A" w14:textId="00AA8B96" w:rsidR="00D13641" w:rsidRDefault="00D13641" w:rsidP="00F0635C">
      <w:pPr>
        <w:pStyle w:val="ListParagraph"/>
        <w:numPr>
          <w:ilvl w:val="0"/>
          <w:numId w:val="13"/>
        </w:numPr>
        <w:jc w:val="both"/>
      </w:pPr>
      <w:r>
        <w:t xml:space="preserve">Data van de rioolstrengen (via de </w:t>
      </w:r>
      <w:r w:rsidR="00291EE3">
        <w:t>GWSW-server</w:t>
      </w:r>
      <w:r>
        <w:t>)</w:t>
      </w:r>
    </w:p>
    <w:p w14:paraId="2955A464" w14:textId="6109BC96" w:rsidR="00D13641" w:rsidRDefault="00942556" w:rsidP="00F0635C">
      <w:pPr>
        <w:pStyle w:val="ListParagraph"/>
        <w:numPr>
          <w:ilvl w:val="0"/>
          <w:numId w:val="13"/>
        </w:numPr>
        <w:jc w:val="both"/>
      </w:pPr>
      <w:r>
        <w:t xml:space="preserve">Optioneel: </w:t>
      </w:r>
      <w:r w:rsidR="00D13641">
        <w:t>BAG (Basisregistratie Adressen en Gebouwen)</w:t>
      </w:r>
    </w:p>
    <w:p w14:paraId="4D94BDDA" w14:textId="1D3F4AD1" w:rsidR="00942556" w:rsidRPr="00B46632" w:rsidRDefault="00942556" w:rsidP="00F0635C">
      <w:pPr>
        <w:pStyle w:val="ListParagraph"/>
        <w:numPr>
          <w:ilvl w:val="0"/>
          <w:numId w:val="13"/>
        </w:numPr>
        <w:jc w:val="both"/>
      </w:pPr>
      <w:r w:rsidRPr="00B46632">
        <w:t>Optioneel: Kolken bestand (RWA kolken als puntbestand)</w:t>
      </w:r>
    </w:p>
    <w:p w14:paraId="2025EB3A" w14:textId="4F0FC297" w:rsidR="00D634C1" w:rsidRDefault="00086141" w:rsidP="00F0635C">
      <w:pPr>
        <w:jc w:val="both"/>
      </w:pPr>
      <w:r>
        <w:t xml:space="preserve">Het ophalen van de BGT, rioolstrengen en de BAG data kan automatisch gebeuren </w:t>
      </w:r>
      <w:proofErr w:type="gramStart"/>
      <w:r>
        <w:t>middels</w:t>
      </w:r>
      <w:proofErr w:type="gramEnd"/>
      <w:r>
        <w:t xml:space="preserve"> een </w:t>
      </w:r>
      <w:proofErr w:type="spellStart"/>
      <w:r>
        <w:t>ArcGIS</w:t>
      </w:r>
      <w:proofErr w:type="spellEnd"/>
      <w:r>
        <w:t xml:space="preserve"> pro tool. Daarnaast kan de </w:t>
      </w:r>
      <w:proofErr w:type="gramStart"/>
      <w:r>
        <w:t>BGT data</w:t>
      </w:r>
      <w:proofErr w:type="gramEnd"/>
      <w:r>
        <w:t xml:space="preserve"> ook handmatig via PDOK worden gedownload.</w:t>
      </w:r>
    </w:p>
    <w:p w14:paraId="2EC5E214" w14:textId="77777777" w:rsidR="00086141" w:rsidRDefault="00086141" w:rsidP="00F0635C">
      <w:pPr>
        <w:jc w:val="both"/>
      </w:pPr>
    </w:p>
    <w:p w14:paraId="37F3B37C" w14:textId="670C8E4D" w:rsidR="00086141" w:rsidRDefault="00086141" w:rsidP="00086141">
      <w:pPr>
        <w:pStyle w:val="Heading2"/>
      </w:pPr>
      <w:bookmarkStart w:id="6" w:name="_Toc189210165"/>
      <w:r>
        <w:t>2.1 Automatisch downloaden data</w:t>
      </w:r>
      <w:bookmarkEnd w:id="6"/>
    </w:p>
    <w:p w14:paraId="182C1AB9" w14:textId="67BC1349" w:rsidR="00086141" w:rsidRDefault="00086141" w:rsidP="00086141">
      <w:r>
        <w:rPr>
          <w:noProof/>
        </w:rPr>
        <w:drawing>
          <wp:anchor distT="0" distB="0" distL="114300" distR="114300" simplePos="0" relativeHeight="251741184" behindDoc="0" locked="0" layoutInCell="1" allowOverlap="1" wp14:anchorId="5D739653" wp14:editId="1A30A4D2">
            <wp:simplePos x="0" y="0"/>
            <wp:positionH relativeFrom="column">
              <wp:posOffset>3585210</wp:posOffset>
            </wp:positionH>
            <wp:positionV relativeFrom="paragraph">
              <wp:posOffset>80327</wp:posOffset>
            </wp:positionV>
            <wp:extent cx="2260392" cy="2933700"/>
            <wp:effectExtent l="0" t="0" r="6985" b="0"/>
            <wp:wrapSquare wrapText="bothSides"/>
            <wp:docPr id="1915178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78357" name="Picture 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260392" cy="2933700"/>
                    </a:xfrm>
                    <a:prstGeom prst="rect">
                      <a:avLst/>
                    </a:prstGeom>
                  </pic:spPr>
                </pic:pic>
              </a:graphicData>
            </a:graphic>
            <wp14:sizeRelH relativeFrom="page">
              <wp14:pctWidth>0</wp14:pctWidth>
            </wp14:sizeRelH>
            <wp14:sizeRelV relativeFrom="page">
              <wp14:pctHeight>0</wp14:pctHeight>
            </wp14:sizeRelV>
          </wp:anchor>
        </w:drawing>
      </w:r>
      <w:r>
        <w:t xml:space="preserve">In de </w:t>
      </w:r>
      <w:proofErr w:type="gramStart"/>
      <w:r>
        <w:t>BGT inlooptool</w:t>
      </w:r>
      <w:proofErr w:type="gramEnd"/>
      <w:r>
        <w:t xml:space="preserve"> voor </w:t>
      </w:r>
      <w:proofErr w:type="spellStart"/>
      <w:r>
        <w:t>ArcGIS</w:t>
      </w:r>
      <w:proofErr w:type="spellEnd"/>
      <w:r>
        <w:t xml:space="preserve"> Pro kan </w:t>
      </w:r>
      <w:proofErr w:type="gramStart"/>
      <w:r>
        <w:t>middels</w:t>
      </w:r>
      <w:proofErr w:type="gramEnd"/>
      <w:r>
        <w:t xml:space="preserve"> de eerste tool alle basisdata worden gedownload. Na het openen </w:t>
      </w:r>
      <w:proofErr w:type="spellStart"/>
      <w:r>
        <w:t>opend</w:t>
      </w:r>
      <w:proofErr w:type="spellEnd"/>
      <w:r>
        <w:t xml:space="preserve"> zich het venster dat rechts op de afbeelding is te zien. </w:t>
      </w:r>
    </w:p>
    <w:p w14:paraId="088CECE7" w14:textId="7E5A2EE1" w:rsidR="00086141" w:rsidRDefault="00086141" w:rsidP="00086141">
      <w:r>
        <w:t>Gebruik een polygoon bestand om het gebied aan te geven waarbinnen de data gedownload moet worden. Vervolgens kan worden aangegeven welke datasets gedownload moeten worden en waar deze opgeslagen kunnen worden.</w:t>
      </w:r>
    </w:p>
    <w:p w14:paraId="5688E2F5" w14:textId="00BE2894" w:rsidR="00086141" w:rsidRPr="00086141" w:rsidRDefault="005C6A8F" w:rsidP="00086141">
      <w:r>
        <w:rPr>
          <w:rFonts w:cstheme="minorHAnsi"/>
          <w:noProof/>
        </w:rPr>
        <mc:AlternateContent>
          <mc:Choice Requires="wps">
            <w:drawing>
              <wp:anchor distT="0" distB="0" distL="114300" distR="114300" simplePos="0" relativeHeight="251745280" behindDoc="0" locked="0" layoutInCell="1" allowOverlap="1" wp14:anchorId="000136A4" wp14:editId="7519FFE6">
                <wp:simplePos x="0" y="0"/>
                <wp:positionH relativeFrom="margin">
                  <wp:align>left</wp:align>
                </wp:positionH>
                <wp:positionV relativeFrom="paragraph">
                  <wp:posOffset>436880</wp:posOffset>
                </wp:positionV>
                <wp:extent cx="3390900" cy="1028700"/>
                <wp:effectExtent l="0" t="0" r="19050" b="19050"/>
                <wp:wrapTopAndBottom/>
                <wp:docPr id="2103287553" name="Tekstvak 26"/>
                <wp:cNvGraphicFramePr/>
                <a:graphic xmlns:a="http://schemas.openxmlformats.org/drawingml/2006/main">
                  <a:graphicData uri="http://schemas.microsoft.com/office/word/2010/wordprocessingShape">
                    <wps:wsp>
                      <wps:cNvSpPr txBox="1"/>
                      <wps:spPr>
                        <a:xfrm>
                          <a:off x="0" y="0"/>
                          <a:ext cx="3390900" cy="1028700"/>
                        </a:xfrm>
                        <a:prstGeom prst="rect">
                          <a:avLst/>
                        </a:prstGeom>
                        <a:solidFill>
                          <a:schemeClr val="lt1"/>
                        </a:solidFill>
                        <a:ln w="9525">
                          <a:solidFill>
                            <a:schemeClr val="accent2"/>
                          </a:solidFill>
                        </a:ln>
                      </wps:spPr>
                      <wps:txbx>
                        <w:txbxContent>
                          <w:p w14:paraId="50C0CD01" w14:textId="0532052F" w:rsidR="00086141" w:rsidRDefault="00086141" w:rsidP="00086141">
                            <w:r w:rsidRPr="00D36994">
                              <w:rPr>
                                <w:rFonts w:ascii="Segoe UI Emoji" w:hAnsi="Segoe UI Emoji" w:cs="Segoe UI Emoji"/>
                              </w:rPr>
                              <w:t>⚠</w:t>
                            </w:r>
                            <w:r w:rsidRPr="00D36994">
                              <w:t>️</w:t>
                            </w:r>
                            <w:r w:rsidRPr="00D36994">
                              <w:rPr>
                                <w:b/>
                                <w:bCs/>
                              </w:rPr>
                              <w:t>Let op:</w:t>
                            </w:r>
                            <w:r>
                              <w:t xml:space="preserve"> afhankelijk van de grote van het interessegebied en de internetverbinding kan het downloaden even duren. De tool geeft aan hoever deze is met downloaden.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136A4" id="_x0000_s1028" type="#_x0000_t202" style="position:absolute;margin-left:0;margin-top:34.4pt;width:267pt;height:81pt;z-index:251745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" fillcolor="white [3201]" strokecolor="#ed7d31 [3205]">
                <v:textbox>
                  <w:txbxContent>
                    <w:p w14:paraId="50C0CD01" w14:textId="0532052F" w:rsidR="00086141" w:rsidRDefault="00086141" w:rsidP="00086141">
                      <w:r w:rsidRPr="00D36994">
                        <w:rPr>
                          <w:rFonts w:ascii="Segoe UI Emoji" w:hAnsi="Segoe UI Emoji" w:cs="Segoe UI Emoji"/>
                        </w:rPr>
                        <w:t>⚠</w:t>
                      </w:r>
                      <w:r w:rsidRPr="00D36994">
                        <w:t>️</w:t>
                      </w:r>
                      <w:r w:rsidRPr="00D36994">
                        <w:rPr>
                          <w:b/>
                          <w:bCs/>
                        </w:rPr>
                        <w:t>Let op:</w:t>
                      </w:r>
                      <w:r>
                        <w:t xml:space="preserve"> afhankelijk van de grote van het interessegebied en de internetverbinding kan het downloaden even duren. De tool geeft aan hoever deze is met downloaden.</w:t>
                      </w:r>
                    </w:p>
                  </w:txbxContent>
                </v:textbox>
                <w10:wrap type="topAndBottom" anchorx="margin"/>
              </v:shape>
            </w:pict>
          </mc:Fallback>
        </mc:AlternateContent>
      </w:r>
      <w:r w:rsidR="00086141">
        <w:t xml:space="preserve">Vervolgens kan de download worden gestart door op run te klikken. </w:t>
      </w:r>
    </w:p>
    <w:p w14:paraId="467A10EE" w14:textId="2E7A65F6" w:rsidR="00086141" w:rsidRDefault="005C6A8F" w:rsidP="00F0635C">
      <w:pPr>
        <w:jc w:val="both"/>
      </w:pPr>
      <w:r>
        <w:rPr>
          <w:rFonts w:cstheme="minorHAnsi"/>
          <w:noProof/>
        </w:rPr>
        <mc:AlternateContent>
          <mc:Choice Requires="wps">
            <w:drawing>
              <wp:anchor distT="0" distB="0" distL="114300" distR="114300" simplePos="0" relativeHeight="251743232" behindDoc="0" locked="0" layoutInCell="1" allowOverlap="1" wp14:anchorId="2D71B54A" wp14:editId="2672465E">
                <wp:simplePos x="0" y="0"/>
                <wp:positionH relativeFrom="margin">
                  <wp:align>left</wp:align>
                </wp:positionH>
                <wp:positionV relativeFrom="paragraph">
                  <wp:posOffset>1301115</wp:posOffset>
                </wp:positionV>
                <wp:extent cx="5829300" cy="2575560"/>
                <wp:effectExtent l="0" t="0" r="19050" b="15240"/>
                <wp:wrapTopAndBottom/>
                <wp:docPr id="1246795214" name="Tekstvak 26"/>
                <wp:cNvGraphicFramePr/>
                <a:graphic xmlns:a="http://schemas.openxmlformats.org/drawingml/2006/main">
                  <a:graphicData uri="http://schemas.microsoft.com/office/word/2010/wordprocessingShape">
                    <wps:wsp>
                      <wps:cNvSpPr txBox="1"/>
                      <wps:spPr>
                        <a:xfrm>
                          <a:off x="0" y="0"/>
                          <a:ext cx="5829300" cy="2575560"/>
                        </a:xfrm>
                        <a:prstGeom prst="rect">
                          <a:avLst/>
                        </a:prstGeom>
                        <a:solidFill>
                          <a:schemeClr val="lt1"/>
                        </a:solidFill>
                        <a:ln w="9525">
                          <a:solidFill>
                            <a:schemeClr val="accent2"/>
                          </a:solidFill>
                        </a:ln>
                      </wps:spPr>
                      <wps:txbx>
                        <w:txbxContent>
                          <w:p w14:paraId="0BE83674" w14:textId="77777777" w:rsidR="00086141" w:rsidRDefault="00086141" w:rsidP="00086141">
                            <w:pPr>
                              <w:rPr>
                                <w:rFonts w:cstheme="minorHAnsi"/>
                                <w:shd w:val="clear" w:color="auto" w:fill="FFFFFF"/>
                              </w:rPr>
                            </w:pPr>
                            <w:r w:rsidRPr="00D36994">
                              <w:rPr>
                                <w:rFonts w:ascii="Segoe UI Emoji" w:hAnsi="Segoe UI Emoji" w:cs="Segoe UI Emoji"/>
                              </w:rPr>
                              <w:t>⚠</w:t>
                            </w:r>
                            <w:r w:rsidRPr="00D36994">
                              <w:t>️</w:t>
                            </w:r>
                            <w:r w:rsidRPr="00D36994">
                              <w:rPr>
                                <w:b/>
                                <w:bCs/>
                              </w:rPr>
                              <w:t>Let op:</w:t>
                            </w:r>
                            <w:r>
                              <w:t xml:space="preserve"> Nog niet alle gemeenten hebben hun data geüpload op de GWSW-</w:t>
                            </w:r>
                            <w:r w:rsidRPr="00D36994">
                              <w:rPr>
                                <w:rFonts w:cstheme="minorHAnsi"/>
                              </w:rPr>
                              <w:t xml:space="preserve">server. </w:t>
                            </w:r>
                            <w:r w:rsidRPr="00D36994">
                              <w:rPr>
                                <w:rFonts w:cstheme="minorHAnsi"/>
                                <w:shd w:val="clear" w:color="auto" w:fill="FFFFFF"/>
                              </w:rPr>
                              <w:t>Gemeenten kunnen via</w:t>
                            </w:r>
                            <w:r>
                              <w:rPr>
                                <w:rFonts w:cstheme="minorHAnsi"/>
                                <w:shd w:val="clear" w:color="auto" w:fill="FFFFFF"/>
                              </w:rPr>
                              <w:t xml:space="preserve"> </w:t>
                            </w:r>
                            <w:hyperlink r:id="rId23" w:history="1">
                              <w:r>
                                <w:rPr>
                                  <w:rStyle w:val="Hyperlink"/>
                                </w:rPr>
                                <w:t>https://apps.gwsw.nl/item_upload</w:t>
                              </w:r>
                            </w:hyperlink>
                            <w:r>
                              <w:rPr>
                                <w:rFonts w:cstheme="minorHAnsi"/>
                                <w:color w:val="323130"/>
                                <w:shd w:val="clear" w:color="auto" w:fill="FFFFFF"/>
                              </w:rPr>
                              <w:t xml:space="preserve"> </w:t>
                            </w:r>
                            <w:r w:rsidRPr="00D36994">
                              <w:rPr>
                                <w:rFonts w:cstheme="minorHAnsi"/>
                                <w:shd w:val="clear" w:color="auto" w:fill="FFFFFF"/>
                              </w:rPr>
                              <w:t xml:space="preserve">hun data </w:t>
                            </w:r>
                            <w:r>
                              <w:rPr>
                                <w:rFonts w:cstheme="minorHAnsi"/>
                                <w:shd w:val="clear" w:color="auto" w:fill="FFFFFF"/>
                              </w:rPr>
                              <w:t>in het GWSW-formaat (</w:t>
                            </w:r>
                            <w:proofErr w:type="spellStart"/>
                            <w:r>
                              <w:rPr>
                                <w:rFonts w:cstheme="minorHAnsi"/>
                                <w:shd w:val="clear" w:color="auto" w:fill="FFFFFF"/>
                              </w:rPr>
                              <w:t>OroX</w:t>
                            </w:r>
                            <w:proofErr w:type="spellEnd"/>
                            <w:r>
                              <w:rPr>
                                <w:rFonts w:cstheme="minorHAnsi"/>
                                <w:shd w:val="clear" w:color="auto" w:fill="FFFFFF"/>
                              </w:rPr>
                              <w:t xml:space="preserve">) </w:t>
                            </w:r>
                            <w:r w:rsidRPr="00D36994">
                              <w:rPr>
                                <w:rFonts w:cstheme="minorHAnsi"/>
                                <w:shd w:val="clear" w:color="auto" w:fill="FFFFFF"/>
                              </w:rPr>
                              <w:t xml:space="preserve">uploaden naar de GWSW-server. </w:t>
                            </w:r>
                          </w:p>
                          <w:p w14:paraId="667DBE67" w14:textId="77777777" w:rsidR="00086141" w:rsidRDefault="00086141" w:rsidP="00086141">
                            <w:pPr>
                              <w:rPr>
                                <w:rFonts w:cstheme="minorHAnsi"/>
                                <w:shd w:val="clear" w:color="auto" w:fill="FFFFFF"/>
                              </w:rPr>
                            </w:pPr>
                            <w:r w:rsidRPr="00D36994">
                              <w:rPr>
                                <w:rFonts w:cstheme="minorHAnsi"/>
                                <w:shd w:val="clear" w:color="auto" w:fill="FFFFFF"/>
                              </w:rPr>
                              <w:t xml:space="preserve">Een gemeente </w:t>
                            </w:r>
                            <w:r>
                              <w:rPr>
                                <w:rFonts w:cstheme="minorHAnsi"/>
                                <w:shd w:val="clear" w:color="auto" w:fill="FFFFFF"/>
                              </w:rPr>
                              <w:t xml:space="preserve">kan </w:t>
                            </w:r>
                            <w:r w:rsidRPr="00D36994">
                              <w:rPr>
                                <w:rFonts w:cstheme="minorHAnsi"/>
                                <w:shd w:val="clear" w:color="auto" w:fill="FFFFFF"/>
                              </w:rPr>
                              <w:t xml:space="preserve">daartoe een werkmap en </w:t>
                            </w:r>
                            <w:r>
                              <w:rPr>
                                <w:rFonts w:cstheme="minorHAnsi"/>
                                <w:shd w:val="clear" w:color="auto" w:fill="FFFFFF"/>
                              </w:rPr>
                              <w:t xml:space="preserve">een </w:t>
                            </w:r>
                            <w:r w:rsidRPr="00D36994">
                              <w:rPr>
                                <w:rFonts w:cstheme="minorHAnsi"/>
                                <w:shd w:val="clear" w:color="auto" w:fill="FFFFFF"/>
                              </w:rPr>
                              <w:t>uploadsleutel op de GWSW-server opvragen via</w:t>
                            </w:r>
                            <w:r>
                              <w:rPr>
                                <w:rFonts w:cstheme="minorHAnsi"/>
                                <w:shd w:val="clear" w:color="auto" w:fill="FFFFFF"/>
                              </w:rPr>
                              <w:t xml:space="preserve"> </w:t>
                            </w:r>
                            <w:hyperlink r:id="rId24" w:tgtFrame="_blank" w:history="1">
                              <w:r w:rsidRPr="00D36994">
                                <w:rPr>
                                  <w:rStyle w:val="Hyperlink"/>
                                  <w:rFonts w:cstheme="minorHAnsi"/>
                                  <w:bdr w:val="none" w:sz="0" w:space="0" w:color="auto" w:frame="1"/>
                                  <w:shd w:val="clear" w:color="auto" w:fill="FFFFFF"/>
                                </w:rPr>
                                <w:t>gwsw@rioned.org</w:t>
                              </w:r>
                            </w:hyperlink>
                            <w:r w:rsidRPr="00D36994">
                              <w:rPr>
                                <w:rFonts w:cstheme="minorHAnsi"/>
                                <w:color w:val="323130"/>
                                <w:shd w:val="clear" w:color="auto" w:fill="FFFFFF"/>
                              </w:rPr>
                              <w:t xml:space="preserve">. </w:t>
                            </w:r>
                            <w:r w:rsidRPr="003939DA">
                              <w:rPr>
                                <w:rFonts w:cstheme="minorHAnsi"/>
                                <w:color w:val="323130"/>
                                <w:shd w:val="clear" w:color="auto" w:fill="FFFFFF"/>
                              </w:rPr>
                              <w:t>Indien nodig kunt u</w:t>
                            </w:r>
                            <w:r w:rsidRPr="003939DA">
                              <w:rPr>
                                <w:rFonts w:cstheme="minorHAnsi"/>
                                <w:shd w:val="clear" w:color="auto" w:fill="FFFFFF"/>
                              </w:rPr>
                              <w:t xml:space="preserve"> de ondersteuning in te schakelen van een GWSW-adviseur </w:t>
                            </w:r>
                            <w:r w:rsidRPr="003939DA">
                              <w:rPr>
                                <w:rFonts w:cstheme="minorHAnsi"/>
                                <w:color w:val="323130"/>
                                <w:shd w:val="clear" w:color="auto" w:fill="FFFFFF"/>
                              </w:rPr>
                              <w:t>(</w:t>
                            </w:r>
                            <w:hyperlink r:id="rId25" w:tgtFrame="_blank" w:history="1">
                              <w:r w:rsidRPr="003939DA">
                                <w:rPr>
                                  <w:rStyle w:val="Hyperlink"/>
                                  <w:rFonts w:cstheme="minorHAnsi"/>
                                  <w:bdr w:val="none" w:sz="0" w:space="0" w:color="auto" w:frame="1"/>
                                  <w:shd w:val="clear" w:color="auto" w:fill="FFFFFF"/>
                                </w:rPr>
                                <w:t>https://www.riool.net/applicaties/gegevenswoordenboek-stedelijk-water/gwsw-ondersteuning-beschikbaar</w:t>
                              </w:r>
                            </w:hyperlink>
                            <w:r w:rsidRPr="003939DA">
                              <w:rPr>
                                <w:rFonts w:cstheme="minorHAnsi"/>
                                <w:color w:val="323130"/>
                                <w:shd w:val="clear" w:color="auto" w:fill="FFFFFF"/>
                              </w:rPr>
                              <w:t xml:space="preserve">) </w:t>
                            </w:r>
                            <w:r w:rsidRPr="003939DA">
                              <w:rPr>
                                <w:rFonts w:cstheme="minorHAnsi"/>
                                <w:shd w:val="clear" w:color="auto" w:fill="FFFFFF"/>
                              </w:rPr>
                              <w:t xml:space="preserve">om uw dataset </w:t>
                            </w:r>
                            <w:proofErr w:type="gramStart"/>
                            <w:r w:rsidRPr="003939DA">
                              <w:rPr>
                                <w:rFonts w:cstheme="minorHAnsi"/>
                                <w:shd w:val="clear" w:color="auto" w:fill="FFFFFF"/>
                              </w:rPr>
                              <w:t>conform</w:t>
                            </w:r>
                            <w:proofErr w:type="gramEnd"/>
                            <w:r w:rsidRPr="003939DA">
                              <w:rPr>
                                <w:rFonts w:cstheme="minorHAnsi"/>
                                <w:shd w:val="clear" w:color="auto" w:fill="FFFFFF"/>
                              </w:rPr>
                              <w:t xml:space="preserve"> het GWSW te maken, te uploaden en te valideren via de GWSW-nulmeting.</w:t>
                            </w:r>
                          </w:p>
                          <w:p w14:paraId="00FE7374" w14:textId="77777777" w:rsidR="00086141" w:rsidRDefault="00086141" w:rsidP="00086141">
                            <w:r>
                              <w:t>Zodra de rioleringsdataset op de GWSW-server staat, kunnen naast de BGT-inlooptool ook andere toepassingen soepel van die data gebruik maken, waaronder hydraulische rekensoftware, gemaalbeheersystemen, GIS-applicaties en publicatie als open data via PDOK.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1B54A" id="_x0000_s1029" type="#_x0000_t202" style="position:absolute;left:0;text-align:left;margin-left:0;margin-top:102.45pt;width:459pt;height:202.8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" fillcolor="white [3201]" strokecolor="#ed7d31 [3205]">
                <v:textbox>
                  <w:txbxContent>
                    <w:p w14:paraId="0BE83674" w14:textId="77777777" w:rsidR="00086141" w:rsidRDefault="00086141" w:rsidP="00086141">
                      <w:pPr>
                        <w:rPr>
                          <w:rFonts w:cstheme="minorHAnsi"/>
                          <w:shd w:val="clear" w:color="auto" w:fill="FFFFFF"/>
                        </w:rPr>
                      </w:pPr>
                      <w:r w:rsidRPr="00D36994">
                        <w:rPr>
                          <w:rFonts w:ascii="Segoe UI Emoji" w:hAnsi="Segoe UI Emoji" w:cs="Segoe UI Emoji"/>
                        </w:rPr>
                        <w:t>⚠</w:t>
                      </w:r>
                      <w:r w:rsidRPr="00D36994">
                        <w:t>️</w:t>
                      </w:r>
                      <w:r w:rsidRPr="00D36994">
                        <w:rPr>
                          <w:b/>
                          <w:bCs/>
                        </w:rPr>
                        <w:t>Let op:</w:t>
                      </w:r>
                      <w:r>
                        <w:t xml:space="preserve"> Nog niet alle gemeenten hebben hun data geüpload op de GWSW-</w:t>
                      </w:r>
                      <w:r w:rsidRPr="00D36994">
                        <w:rPr>
                          <w:rFonts w:cstheme="minorHAnsi"/>
                        </w:rPr>
                        <w:t xml:space="preserve">server. </w:t>
                      </w:r>
                      <w:r w:rsidRPr="00D36994">
                        <w:rPr>
                          <w:rFonts w:cstheme="minorHAnsi"/>
                          <w:shd w:val="clear" w:color="auto" w:fill="FFFFFF"/>
                        </w:rPr>
                        <w:t>Gemeenten kunnen via</w:t>
                      </w:r>
                      <w:r>
                        <w:rPr>
                          <w:rFonts w:cstheme="minorHAnsi"/>
                          <w:shd w:val="clear" w:color="auto" w:fill="FFFFFF"/>
                        </w:rPr>
                        <w:t xml:space="preserve"> </w:t>
                      </w:r>
                      <w:hyperlink r:id="rId26" w:history="1">
                        <w:r>
                          <w:rPr>
                            <w:rStyle w:val="Hyperlink"/>
                          </w:rPr>
                          <w:t>https://apps.gwsw.nl/item_upload</w:t>
                        </w:r>
                      </w:hyperlink>
                      <w:r>
                        <w:rPr>
                          <w:rFonts w:cstheme="minorHAnsi"/>
                          <w:color w:val="323130"/>
                          <w:shd w:val="clear" w:color="auto" w:fill="FFFFFF"/>
                        </w:rPr>
                        <w:t xml:space="preserve"> </w:t>
                      </w:r>
                      <w:r w:rsidRPr="00D36994">
                        <w:rPr>
                          <w:rFonts w:cstheme="minorHAnsi"/>
                          <w:shd w:val="clear" w:color="auto" w:fill="FFFFFF"/>
                        </w:rPr>
                        <w:t xml:space="preserve">hun data </w:t>
                      </w:r>
                      <w:r>
                        <w:rPr>
                          <w:rFonts w:cstheme="minorHAnsi"/>
                          <w:shd w:val="clear" w:color="auto" w:fill="FFFFFF"/>
                        </w:rPr>
                        <w:t>in het GWSW-formaat (</w:t>
                      </w:r>
                      <w:proofErr w:type="spellStart"/>
                      <w:r>
                        <w:rPr>
                          <w:rFonts w:cstheme="minorHAnsi"/>
                          <w:shd w:val="clear" w:color="auto" w:fill="FFFFFF"/>
                        </w:rPr>
                        <w:t>OroX</w:t>
                      </w:r>
                      <w:proofErr w:type="spellEnd"/>
                      <w:r>
                        <w:rPr>
                          <w:rFonts w:cstheme="minorHAnsi"/>
                          <w:shd w:val="clear" w:color="auto" w:fill="FFFFFF"/>
                        </w:rPr>
                        <w:t xml:space="preserve">) </w:t>
                      </w:r>
                      <w:r w:rsidRPr="00D36994">
                        <w:rPr>
                          <w:rFonts w:cstheme="minorHAnsi"/>
                          <w:shd w:val="clear" w:color="auto" w:fill="FFFFFF"/>
                        </w:rPr>
                        <w:t xml:space="preserve">uploaden naar de GWSW-server. </w:t>
                      </w:r>
                    </w:p>
                    <w:p w14:paraId="667DBE67" w14:textId="77777777" w:rsidR="00086141" w:rsidRDefault="00086141" w:rsidP="00086141">
                      <w:pPr>
                        <w:rPr>
                          <w:rFonts w:cstheme="minorHAnsi"/>
                          <w:shd w:val="clear" w:color="auto" w:fill="FFFFFF"/>
                        </w:rPr>
                      </w:pPr>
                      <w:r w:rsidRPr="00D36994">
                        <w:rPr>
                          <w:rFonts w:cstheme="minorHAnsi"/>
                          <w:shd w:val="clear" w:color="auto" w:fill="FFFFFF"/>
                        </w:rPr>
                        <w:t xml:space="preserve">Een gemeente </w:t>
                      </w:r>
                      <w:r>
                        <w:rPr>
                          <w:rFonts w:cstheme="minorHAnsi"/>
                          <w:shd w:val="clear" w:color="auto" w:fill="FFFFFF"/>
                        </w:rPr>
                        <w:t xml:space="preserve">kan </w:t>
                      </w:r>
                      <w:r w:rsidRPr="00D36994">
                        <w:rPr>
                          <w:rFonts w:cstheme="minorHAnsi"/>
                          <w:shd w:val="clear" w:color="auto" w:fill="FFFFFF"/>
                        </w:rPr>
                        <w:t xml:space="preserve">daartoe een werkmap en </w:t>
                      </w:r>
                      <w:r>
                        <w:rPr>
                          <w:rFonts w:cstheme="minorHAnsi"/>
                          <w:shd w:val="clear" w:color="auto" w:fill="FFFFFF"/>
                        </w:rPr>
                        <w:t xml:space="preserve">een </w:t>
                      </w:r>
                      <w:r w:rsidRPr="00D36994">
                        <w:rPr>
                          <w:rFonts w:cstheme="minorHAnsi"/>
                          <w:shd w:val="clear" w:color="auto" w:fill="FFFFFF"/>
                        </w:rPr>
                        <w:t>uploadsleutel op de GWSW-server opvragen via</w:t>
                      </w:r>
                      <w:r>
                        <w:rPr>
                          <w:rFonts w:cstheme="minorHAnsi"/>
                          <w:shd w:val="clear" w:color="auto" w:fill="FFFFFF"/>
                        </w:rPr>
                        <w:t xml:space="preserve"> </w:t>
                      </w:r>
                      <w:hyperlink r:id="rId27" w:tgtFrame="_blank" w:history="1">
                        <w:r w:rsidRPr="00D36994">
                          <w:rPr>
                            <w:rStyle w:val="Hyperlink"/>
                            <w:rFonts w:cstheme="minorHAnsi"/>
                            <w:bdr w:val="none" w:sz="0" w:space="0" w:color="auto" w:frame="1"/>
                            <w:shd w:val="clear" w:color="auto" w:fill="FFFFFF"/>
                          </w:rPr>
                          <w:t>gwsw@rioned.org</w:t>
                        </w:r>
                      </w:hyperlink>
                      <w:r w:rsidRPr="00D36994">
                        <w:rPr>
                          <w:rFonts w:cstheme="minorHAnsi"/>
                          <w:color w:val="323130"/>
                          <w:shd w:val="clear" w:color="auto" w:fill="FFFFFF"/>
                        </w:rPr>
                        <w:t xml:space="preserve">. </w:t>
                      </w:r>
                      <w:r w:rsidRPr="003939DA">
                        <w:rPr>
                          <w:rFonts w:cstheme="minorHAnsi"/>
                          <w:color w:val="323130"/>
                          <w:shd w:val="clear" w:color="auto" w:fill="FFFFFF"/>
                        </w:rPr>
                        <w:t>Indien nodig kunt u</w:t>
                      </w:r>
                      <w:r w:rsidRPr="003939DA">
                        <w:rPr>
                          <w:rFonts w:cstheme="minorHAnsi"/>
                          <w:shd w:val="clear" w:color="auto" w:fill="FFFFFF"/>
                        </w:rPr>
                        <w:t xml:space="preserve"> de ondersteuning in te schakelen van een GWSW-adviseur </w:t>
                      </w:r>
                      <w:r w:rsidRPr="003939DA">
                        <w:rPr>
                          <w:rFonts w:cstheme="minorHAnsi"/>
                          <w:color w:val="323130"/>
                          <w:shd w:val="clear" w:color="auto" w:fill="FFFFFF"/>
                        </w:rPr>
                        <w:t>(</w:t>
                      </w:r>
                      <w:hyperlink r:id="rId28" w:tgtFrame="_blank" w:history="1">
                        <w:r w:rsidRPr="003939DA">
                          <w:rPr>
                            <w:rStyle w:val="Hyperlink"/>
                            <w:rFonts w:cstheme="minorHAnsi"/>
                            <w:bdr w:val="none" w:sz="0" w:space="0" w:color="auto" w:frame="1"/>
                            <w:shd w:val="clear" w:color="auto" w:fill="FFFFFF"/>
                          </w:rPr>
                          <w:t>https://www.riool.net/applicaties/gegevenswoordenboek-stedelijk-water/gwsw-ondersteuning-beschikbaar</w:t>
                        </w:r>
                      </w:hyperlink>
                      <w:r w:rsidRPr="003939DA">
                        <w:rPr>
                          <w:rFonts w:cstheme="minorHAnsi"/>
                          <w:color w:val="323130"/>
                          <w:shd w:val="clear" w:color="auto" w:fill="FFFFFF"/>
                        </w:rPr>
                        <w:t xml:space="preserve">) </w:t>
                      </w:r>
                      <w:r w:rsidRPr="003939DA">
                        <w:rPr>
                          <w:rFonts w:cstheme="minorHAnsi"/>
                          <w:shd w:val="clear" w:color="auto" w:fill="FFFFFF"/>
                        </w:rPr>
                        <w:t xml:space="preserve">om uw dataset </w:t>
                      </w:r>
                      <w:proofErr w:type="gramStart"/>
                      <w:r w:rsidRPr="003939DA">
                        <w:rPr>
                          <w:rFonts w:cstheme="minorHAnsi"/>
                          <w:shd w:val="clear" w:color="auto" w:fill="FFFFFF"/>
                        </w:rPr>
                        <w:t>conform</w:t>
                      </w:r>
                      <w:proofErr w:type="gramEnd"/>
                      <w:r w:rsidRPr="003939DA">
                        <w:rPr>
                          <w:rFonts w:cstheme="minorHAnsi"/>
                          <w:shd w:val="clear" w:color="auto" w:fill="FFFFFF"/>
                        </w:rPr>
                        <w:t xml:space="preserve"> het GWSW te maken, te uploaden en te valideren via de GWSW-nulmeting.</w:t>
                      </w:r>
                    </w:p>
                    <w:p w14:paraId="00FE7374" w14:textId="77777777" w:rsidR="00086141" w:rsidRDefault="00086141" w:rsidP="00086141">
                      <w:r>
                        <w:t>Zodra de rioleringsdataset op de GWSW-server staat, kunnen naast de BGT-inlooptool ook andere toepassingen soepel van die data gebruik maken, waaronder hydraulische rekensoftware, gemaalbeheersystemen, GIS-applicaties en publicatie als open data via PDOK.</w:t>
                      </w:r>
                    </w:p>
                  </w:txbxContent>
                </v:textbox>
                <w10:wrap type="topAndBottom" anchorx="margin"/>
              </v:shape>
            </w:pict>
          </mc:Fallback>
        </mc:AlternateContent>
      </w:r>
    </w:p>
    <w:p w14:paraId="6AD0021C" w14:textId="5AD9C564" w:rsidR="00086141" w:rsidRDefault="00086141" w:rsidP="00F0635C">
      <w:pPr>
        <w:jc w:val="both"/>
      </w:pPr>
    </w:p>
    <w:p w14:paraId="09065604" w14:textId="68C36B8F" w:rsidR="00DE61D7" w:rsidRPr="00195FDF" w:rsidRDefault="00195FDF" w:rsidP="00F0635C">
      <w:pPr>
        <w:pStyle w:val="Heading2"/>
        <w:jc w:val="both"/>
        <w:rPr>
          <w:color w:val="005BE7"/>
        </w:rPr>
      </w:pPr>
      <w:bookmarkStart w:id="7" w:name="_Toc189210166"/>
      <w:bookmarkStart w:id="8" w:name="_Hlk59636057"/>
      <w:r>
        <w:rPr>
          <w:color w:val="005BE7"/>
        </w:rPr>
        <w:lastRenderedPageBreak/>
        <w:t>2.</w:t>
      </w:r>
      <w:r w:rsidR="005C6A8F">
        <w:rPr>
          <w:color w:val="005BE7"/>
        </w:rPr>
        <w:t>2</w:t>
      </w:r>
      <w:r>
        <w:rPr>
          <w:color w:val="005BE7"/>
        </w:rPr>
        <w:t xml:space="preserve"> </w:t>
      </w:r>
      <w:r w:rsidR="00DE61D7" w:rsidRPr="00195FDF">
        <w:rPr>
          <w:color w:val="005BE7"/>
        </w:rPr>
        <w:t>BGT</w:t>
      </w:r>
      <w:r w:rsidR="00D634C1">
        <w:rPr>
          <w:color w:val="005BE7"/>
        </w:rPr>
        <w:t xml:space="preserve">-data </w:t>
      </w:r>
      <w:r w:rsidR="00086141">
        <w:rPr>
          <w:color w:val="005BE7"/>
        </w:rPr>
        <w:t xml:space="preserve">handmatig </w:t>
      </w:r>
      <w:r w:rsidR="00DE61D7" w:rsidRPr="00195FDF">
        <w:rPr>
          <w:color w:val="005BE7"/>
        </w:rPr>
        <w:t>ophalen</w:t>
      </w:r>
      <w:bookmarkEnd w:id="7"/>
    </w:p>
    <w:p w14:paraId="059F5B2F" w14:textId="01D863B7" w:rsidR="009E4D8B" w:rsidRDefault="00086141" w:rsidP="00F0635C">
      <w:pPr>
        <w:jc w:val="both"/>
        <w:rPr>
          <w:b/>
          <w:bCs/>
        </w:rPr>
      </w:pPr>
      <w:proofErr w:type="gramStart"/>
      <w:r>
        <w:t>Indien</w:t>
      </w:r>
      <w:proofErr w:type="gramEnd"/>
      <w:r>
        <w:t xml:space="preserve"> om wat voor reden dan ook het ophalen van de </w:t>
      </w:r>
      <w:proofErr w:type="gramStart"/>
      <w:r>
        <w:t>BGT data</w:t>
      </w:r>
      <w:proofErr w:type="gramEnd"/>
      <w:r>
        <w:t xml:space="preserve"> met bovenstaande tool niet lukt kan deze ook handmatig worden opgehaald. Volg hiervoor het volgende stappenplan.</w:t>
      </w:r>
    </w:p>
    <w:p w14:paraId="7ACEA562" w14:textId="4DA67B13" w:rsidR="00604076" w:rsidRDefault="00604076" w:rsidP="00F0635C">
      <w:pPr>
        <w:jc w:val="both"/>
        <w:rPr>
          <w:b/>
          <w:bCs/>
        </w:rPr>
      </w:pPr>
    </w:p>
    <w:p w14:paraId="47DE0D51" w14:textId="12BA6192" w:rsidR="00CF2818" w:rsidRPr="003C5603" w:rsidRDefault="00A35812" w:rsidP="00F0635C">
      <w:pPr>
        <w:jc w:val="both"/>
        <w:rPr>
          <w:b/>
          <w:bCs/>
        </w:rPr>
      </w:pPr>
      <w:r w:rsidRPr="003C5603">
        <w:rPr>
          <w:b/>
          <w:bCs/>
        </w:rPr>
        <w:t>BGT-data</w:t>
      </w:r>
      <w:r w:rsidR="00604076">
        <w:rPr>
          <w:b/>
          <w:bCs/>
        </w:rPr>
        <w:t xml:space="preserve"> </w:t>
      </w:r>
      <w:r w:rsidR="009E4D8B" w:rsidRPr="003C5603">
        <w:rPr>
          <w:b/>
          <w:bCs/>
        </w:rPr>
        <w:t xml:space="preserve">ophalen </w:t>
      </w:r>
      <w:r w:rsidR="009E4D8B">
        <w:rPr>
          <w:b/>
          <w:bCs/>
        </w:rPr>
        <w:t xml:space="preserve">via PDOK </w:t>
      </w:r>
    </w:p>
    <w:p w14:paraId="486025FB" w14:textId="69E1BC10" w:rsidR="00C8345F" w:rsidRPr="00613D5D" w:rsidRDefault="00C8345F" w:rsidP="00F0635C">
      <w:pPr>
        <w:jc w:val="both"/>
      </w:pPr>
      <w:r>
        <w:t>Download de BGT</w:t>
      </w:r>
      <w:r w:rsidR="00A35812">
        <w:t>-</w:t>
      </w:r>
      <w:r w:rsidR="008014FC">
        <w:t xml:space="preserve">data </w:t>
      </w:r>
      <w:r>
        <w:t xml:space="preserve">via de PDOK Download Viewer: </w:t>
      </w:r>
      <w:hyperlink r:id="rId29" w:history="1">
        <w:r w:rsidRPr="00BE32AA">
          <w:rPr>
            <w:rStyle w:val="Hyperlink"/>
          </w:rPr>
          <w:t>https://app.pdok.nl/lv/bgt/download-viewer/</w:t>
        </w:r>
      </w:hyperlink>
      <w:r w:rsidR="008014FC">
        <w:rPr>
          <w:rStyle w:val="Hyperlink"/>
        </w:rPr>
        <w:t>.</w:t>
      </w:r>
    </w:p>
    <w:bookmarkEnd w:id="8"/>
    <w:p w14:paraId="29BD26B1" w14:textId="6F6D45F9" w:rsidR="00551160" w:rsidRDefault="00551160" w:rsidP="00F0635C">
      <w:pPr>
        <w:jc w:val="both"/>
      </w:pPr>
      <w:r>
        <w:t>Via PDOK (</w:t>
      </w:r>
      <w:r w:rsidRPr="00D13641">
        <w:t>Publieke Dienstverlening Op de Kaart</w:t>
      </w:r>
      <w:r>
        <w:t>) is de meest actuele BGT op te halen. Ga naar “menu” en zoek naar BGT i</w:t>
      </w:r>
      <w:r w:rsidR="00086141">
        <w:rPr>
          <w:noProof/>
        </w:rPr>
        <w:drawing>
          <wp:anchor distT="0" distB="0" distL="114300" distR="114300" simplePos="0" relativeHeight="251747328" behindDoc="1" locked="0" layoutInCell="1" allowOverlap="1" wp14:anchorId="4E224E54" wp14:editId="27573702">
            <wp:simplePos x="0" y="0"/>
            <wp:positionH relativeFrom="margin">
              <wp:posOffset>0</wp:posOffset>
            </wp:positionH>
            <wp:positionV relativeFrom="paragraph">
              <wp:posOffset>469265</wp:posOffset>
            </wp:positionV>
            <wp:extent cx="4105275" cy="2661285"/>
            <wp:effectExtent l="0" t="0" r="9525" b="5715"/>
            <wp:wrapTight wrapText="bothSides">
              <wp:wrapPolygon edited="0">
                <wp:start x="0" y="0"/>
                <wp:lineTo x="0" y="21492"/>
                <wp:lineTo x="21550" y="21492"/>
                <wp:lineTo x="21550" y="0"/>
                <wp:lineTo x="0" y="0"/>
              </wp:wrapPolygon>
            </wp:wrapTight>
            <wp:docPr id="2" name="Afbeelding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05275" cy="2661285"/>
                    </a:xfrm>
                    <a:prstGeom prst="rect">
                      <a:avLst/>
                    </a:prstGeom>
                  </pic:spPr>
                </pic:pic>
              </a:graphicData>
            </a:graphic>
            <wp14:sizeRelH relativeFrom="margin">
              <wp14:pctWidth>0</wp14:pctWidth>
            </wp14:sizeRelH>
            <wp14:sizeRelV relativeFrom="margin">
              <wp14:pctHeight>0</wp14:pctHeight>
            </wp14:sizeRelV>
          </wp:anchor>
        </w:drawing>
      </w:r>
      <w:r>
        <w:t>n het zoekscherm.</w:t>
      </w:r>
      <w:r w:rsidR="00E055F9">
        <w:t xml:space="preserve"> </w:t>
      </w:r>
    </w:p>
    <w:p w14:paraId="21BF8B30" w14:textId="02CD5956" w:rsidR="00DE61D7" w:rsidRDefault="00DE61D7" w:rsidP="00F0635C">
      <w:pPr>
        <w:jc w:val="both"/>
      </w:pPr>
    </w:p>
    <w:p w14:paraId="49C654C8" w14:textId="77777777" w:rsidR="006B686A" w:rsidRDefault="006B686A" w:rsidP="00F0635C">
      <w:pPr>
        <w:jc w:val="both"/>
      </w:pPr>
    </w:p>
    <w:p w14:paraId="07A8C71E" w14:textId="77777777" w:rsidR="00DE61D7" w:rsidRDefault="00DE61D7" w:rsidP="00F0635C">
      <w:pPr>
        <w:jc w:val="both"/>
      </w:pPr>
    </w:p>
    <w:p w14:paraId="15217E74" w14:textId="40FCF817" w:rsidR="00DE61D7" w:rsidRDefault="00DE61D7" w:rsidP="00F0635C">
      <w:pPr>
        <w:jc w:val="both"/>
      </w:pPr>
    </w:p>
    <w:p w14:paraId="43C65CED" w14:textId="538C7D21" w:rsidR="00DE61D7" w:rsidRDefault="00DE61D7" w:rsidP="00F0635C">
      <w:pPr>
        <w:jc w:val="both"/>
      </w:pPr>
    </w:p>
    <w:p w14:paraId="7AB1F043" w14:textId="77777777" w:rsidR="006B686A" w:rsidRDefault="006B686A" w:rsidP="00F0635C">
      <w:pPr>
        <w:jc w:val="both"/>
      </w:pPr>
    </w:p>
    <w:p w14:paraId="1EA2FDB2" w14:textId="77777777" w:rsidR="006B686A" w:rsidRDefault="006B686A" w:rsidP="00F0635C">
      <w:pPr>
        <w:jc w:val="both"/>
      </w:pPr>
    </w:p>
    <w:p w14:paraId="6DB37B4B" w14:textId="31ABADF5" w:rsidR="00DE61D7" w:rsidRDefault="00DE61D7" w:rsidP="00F0635C">
      <w:pPr>
        <w:jc w:val="both"/>
      </w:pPr>
    </w:p>
    <w:p w14:paraId="477D1A28" w14:textId="77777777" w:rsidR="00551160" w:rsidRDefault="00551160" w:rsidP="00F0635C">
      <w:pPr>
        <w:jc w:val="both"/>
      </w:pPr>
    </w:p>
    <w:p w14:paraId="38B7A644" w14:textId="77777777" w:rsidR="00551160" w:rsidRDefault="00551160" w:rsidP="00F0635C">
      <w:pPr>
        <w:jc w:val="both"/>
      </w:pPr>
    </w:p>
    <w:p w14:paraId="1771D55D" w14:textId="77A8ABBB" w:rsidR="00551160" w:rsidRDefault="00551160" w:rsidP="00F0635C">
      <w:pPr>
        <w:jc w:val="both"/>
      </w:pPr>
      <w:r>
        <w:t>Selecteer BGT.</w:t>
      </w:r>
    </w:p>
    <w:p w14:paraId="3862C11F" w14:textId="1CD128F6" w:rsidR="00DE61D7" w:rsidRDefault="00086141" w:rsidP="00F0635C">
      <w:pPr>
        <w:jc w:val="both"/>
      </w:pPr>
      <w:r>
        <w:rPr>
          <w:noProof/>
        </w:rPr>
        <w:drawing>
          <wp:inline distT="0" distB="0" distL="0" distR="0" wp14:anchorId="4929CBE1" wp14:editId="340658B9">
            <wp:extent cx="3339465" cy="3397885"/>
            <wp:effectExtent l="0" t="0" r="0" b="0"/>
            <wp:docPr id="11" name="Afbeelding 11"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fbeelding met tekst&#10;&#10;Automatisch gegenereerde beschrijving"/>
                    <pic:cNvPicPr/>
                  </pic:nvPicPr>
                  <pic:blipFill>
                    <a:blip r:embed="rId31">
                      <a:extLst>
                        <a:ext uri="{28A0092B-C50C-407E-A947-70E740481C1C}">
                          <a14:useLocalDpi xmlns:a14="http://schemas.microsoft.com/office/drawing/2010/main" val="0"/>
                        </a:ext>
                      </a:extLst>
                    </a:blip>
                    <a:stretch>
                      <a:fillRect/>
                    </a:stretch>
                  </pic:blipFill>
                  <pic:spPr>
                    <a:xfrm>
                      <a:off x="0" y="0"/>
                      <a:ext cx="3339465" cy="3397885"/>
                    </a:xfrm>
                    <a:prstGeom prst="rect">
                      <a:avLst/>
                    </a:prstGeom>
                  </pic:spPr>
                </pic:pic>
              </a:graphicData>
            </a:graphic>
          </wp:inline>
        </w:drawing>
      </w:r>
    </w:p>
    <w:p w14:paraId="53EAEDBB" w14:textId="77777777" w:rsidR="00086141" w:rsidRDefault="00086141" w:rsidP="00F0635C">
      <w:pPr>
        <w:jc w:val="both"/>
      </w:pPr>
    </w:p>
    <w:p w14:paraId="38E57B37" w14:textId="77777777" w:rsidR="005C6A8F" w:rsidRDefault="005C6A8F" w:rsidP="00F0635C">
      <w:pPr>
        <w:jc w:val="both"/>
      </w:pPr>
    </w:p>
    <w:p w14:paraId="5517C8B4" w14:textId="22989DD0" w:rsidR="00DE61D7" w:rsidRDefault="004C7EB4" w:rsidP="00F0635C">
      <w:pPr>
        <w:jc w:val="both"/>
      </w:pPr>
      <w:r>
        <w:lastRenderedPageBreak/>
        <w:t>S</w:t>
      </w:r>
      <w:r w:rsidR="00D13641">
        <w:t xml:space="preserve">electeer “Downloads” </w:t>
      </w:r>
      <w:r w:rsidR="00B63EBE">
        <w:t>en “</w:t>
      </w:r>
      <w:r w:rsidR="00C8345F">
        <w:t>link</w:t>
      </w:r>
      <w:r w:rsidR="00B63EBE">
        <w:t>”. De BGT Download API word</w:t>
      </w:r>
      <w:r w:rsidR="00C8345F">
        <w:t>t</w:t>
      </w:r>
      <w:r w:rsidR="00B63EBE">
        <w:t xml:space="preserve"> gestart.</w:t>
      </w:r>
    </w:p>
    <w:p w14:paraId="528EEBAB" w14:textId="34733140" w:rsidR="00A8387A" w:rsidRDefault="00086141" w:rsidP="00F0635C">
      <w:pPr>
        <w:jc w:val="both"/>
      </w:pPr>
      <w:r>
        <w:rPr>
          <w:noProof/>
        </w:rPr>
        <w:drawing>
          <wp:inline distT="0" distB="0" distL="0" distR="0" wp14:anchorId="423521EB" wp14:editId="69EF95EB">
            <wp:extent cx="4121150" cy="3104515"/>
            <wp:effectExtent l="0" t="0" r="0" b="635"/>
            <wp:docPr id="9" name="Afbeelding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21150" cy="3104515"/>
                    </a:xfrm>
                    <a:prstGeom prst="rect">
                      <a:avLst/>
                    </a:prstGeom>
                  </pic:spPr>
                </pic:pic>
              </a:graphicData>
            </a:graphic>
          </wp:inline>
        </w:drawing>
      </w:r>
    </w:p>
    <w:p w14:paraId="1ABBCFCC" w14:textId="3552C268" w:rsidR="006B686A" w:rsidRDefault="00B63EBE" w:rsidP="00F0635C">
      <w:pPr>
        <w:jc w:val="both"/>
        <w:rPr>
          <w:rFonts w:cstheme="minorHAnsi"/>
          <w:color w:val="1A1E4F"/>
          <w:shd w:val="clear" w:color="auto" w:fill="FFFFFF"/>
        </w:rPr>
      </w:pPr>
      <w:r>
        <w:t>S</w:t>
      </w:r>
      <w:r w:rsidRPr="009A7040">
        <w:rPr>
          <w:rFonts w:cstheme="minorHAnsi"/>
        </w:rPr>
        <w:t xml:space="preserve">electeer met een polygoon het gebied voor de </w:t>
      </w:r>
      <w:r w:rsidR="006B7B23">
        <w:rPr>
          <w:rFonts w:cstheme="minorHAnsi"/>
          <w:color w:val="1A1E4F"/>
          <w:shd w:val="clear" w:color="auto" w:fill="FFFFFF"/>
        </w:rPr>
        <w:t>BGT-inlooptool</w:t>
      </w:r>
      <w:r w:rsidR="006B686A">
        <w:rPr>
          <w:rFonts w:cstheme="minorHAnsi"/>
          <w:color w:val="1A1E4F"/>
          <w:shd w:val="clear" w:color="auto" w:fill="FFFFFF"/>
        </w:rPr>
        <w:t xml:space="preserve">. </w:t>
      </w:r>
      <w:r w:rsidR="006B686A">
        <w:t>Kies dan onder Formaat “</w:t>
      </w:r>
      <w:proofErr w:type="spellStart"/>
      <w:r w:rsidR="00B46632">
        <w:t>GMLL</w:t>
      </w:r>
      <w:r w:rsidR="006B686A">
        <w:t>ight</w:t>
      </w:r>
      <w:proofErr w:type="spellEnd"/>
      <w:r w:rsidR="006B686A">
        <w:t>” en download alle standaard aangevinkte lagen (</w:t>
      </w:r>
      <w:r w:rsidR="00FB0176">
        <w:t>allesbehalve</w:t>
      </w:r>
      <w:r w:rsidR="006B686A">
        <w:t xml:space="preserve"> plaatsbepalingspunten). </w:t>
      </w:r>
      <w:r w:rsidR="008014FC">
        <w:t xml:space="preserve">Klik vervolgens </w:t>
      </w:r>
      <w:r w:rsidR="006B686A">
        <w:t>op</w:t>
      </w:r>
      <w:r w:rsidRPr="00CF1DD5">
        <w:rPr>
          <w:rFonts w:cstheme="minorHAnsi"/>
          <w:color w:val="1A1E4F"/>
          <w:shd w:val="clear" w:color="auto" w:fill="FFFFFF"/>
        </w:rPr>
        <w:t xml:space="preserve"> “maak download”</w:t>
      </w:r>
      <w:r w:rsidR="008014FC">
        <w:rPr>
          <w:rFonts w:cstheme="minorHAnsi"/>
          <w:color w:val="1A1E4F"/>
          <w:shd w:val="clear" w:color="auto" w:fill="FFFFFF"/>
        </w:rPr>
        <w:t>.</w:t>
      </w:r>
    </w:p>
    <w:p w14:paraId="1E6992BB" w14:textId="55AC5727" w:rsidR="00A8387A" w:rsidRPr="009A7040" w:rsidRDefault="00B63EBE" w:rsidP="00F0635C">
      <w:pPr>
        <w:jc w:val="both"/>
        <w:rPr>
          <w:rFonts w:cstheme="minorHAnsi"/>
          <w:b/>
          <w:bCs/>
        </w:rPr>
      </w:pPr>
      <w:r w:rsidRPr="00CF1DD5">
        <w:rPr>
          <w:rFonts w:cstheme="minorHAnsi"/>
          <w:color w:val="1A1E4F"/>
          <w:shd w:val="clear" w:color="auto" w:fill="FFFFFF"/>
        </w:rPr>
        <w:t xml:space="preserve"> </w:t>
      </w:r>
      <w:r w:rsidR="00086141">
        <w:rPr>
          <w:noProof/>
        </w:rPr>
        <w:drawing>
          <wp:inline distT="0" distB="0" distL="0" distR="0" wp14:anchorId="4F984FDB" wp14:editId="213C527C">
            <wp:extent cx="4319905" cy="2804160"/>
            <wp:effectExtent l="0" t="0" r="4445" b="0"/>
            <wp:docPr id="10" name="Afbeelding 10" descr="Afbeelding met ka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descr="Afbeelding met kaart&#10;&#10;Automatisch gegenereerde beschrijvi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19905" cy="2804160"/>
                    </a:xfrm>
                    <a:prstGeom prst="rect">
                      <a:avLst/>
                    </a:prstGeom>
                  </pic:spPr>
                </pic:pic>
              </a:graphicData>
            </a:graphic>
          </wp:inline>
        </w:drawing>
      </w:r>
    </w:p>
    <w:p w14:paraId="73B0C0FC" w14:textId="0826FA0D" w:rsidR="00FC7D6E" w:rsidRDefault="00B313A8" w:rsidP="00FB0176">
      <w:pPr>
        <w:jc w:val="both"/>
      </w:pPr>
      <w:r>
        <w:t xml:space="preserve">De geselecteerde BGT </w:t>
      </w:r>
      <w:r w:rsidR="00CF1DD5">
        <w:t>kan je vooraf controleren</w:t>
      </w:r>
      <w:r>
        <w:t xml:space="preserve">. </w:t>
      </w:r>
      <w:r w:rsidR="00CF1DD5">
        <w:t xml:space="preserve">Dit is voor het draaien van de </w:t>
      </w:r>
      <w:r w:rsidR="006B7B23">
        <w:t>BGT-inlooptool</w:t>
      </w:r>
      <w:r w:rsidR="00CF1DD5">
        <w:t xml:space="preserve"> niet een noodzakelijke stap.</w:t>
      </w:r>
    </w:p>
    <w:p w14:paraId="2D6E28A6" w14:textId="1A75B2E4" w:rsidR="00FC7D6E" w:rsidRPr="00FC7D6E" w:rsidRDefault="00FC7D6E" w:rsidP="00F0635C">
      <w:pPr>
        <w:pStyle w:val="Heading2"/>
        <w:jc w:val="both"/>
        <w:rPr>
          <w:color w:val="005BE7"/>
        </w:rPr>
      </w:pPr>
      <w:bookmarkStart w:id="9" w:name="_Toc189210167"/>
      <w:r>
        <w:rPr>
          <w:color w:val="005BE7"/>
        </w:rPr>
        <w:t>2.</w:t>
      </w:r>
      <w:r w:rsidR="005C6A8F">
        <w:rPr>
          <w:color w:val="005BE7"/>
        </w:rPr>
        <w:t>3</w:t>
      </w:r>
      <w:r>
        <w:rPr>
          <w:color w:val="005BE7"/>
        </w:rPr>
        <w:t xml:space="preserve"> Testdata</w:t>
      </w:r>
      <w:bookmarkEnd w:id="9"/>
    </w:p>
    <w:p w14:paraId="6536656A" w14:textId="46F82855" w:rsidR="00F0635C" w:rsidRPr="00AB0A79" w:rsidRDefault="00B15065" w:rsidP="00FB0176">
      <w:pPr>
        <w:jc w:val="both"/>
        <w:rPr>
          <w:rFonts w:asciiTheme="majorHAnsi" w:eastAsiaTheme="majorEastAsia" w:hAnsiTheme="majorHAnsi" w:cstheme="majorBidi"/>
          <w:color w:val="005BE7"/>
          <w:spacing w:val="-10"/>
          <w:kern w:val="28"/>
          <w:sz w:val="56"/>
          <w:szCs w:val="56"/>
        </w:rPr>
      </w:pPr>
      <w:proofErr w:type="gramStart"/>
      <w:r>
        <w:t>Indien</w:t>
      </w:r>
      <w:proofErr w:type="gramEnd"/>
      <w:r>
        <w:t xml:space="preserve"> niet alle bovenstaande data voorhanden </w:t>
      </w:r>
      <w:r w:rsidR="00AB0A79">
        <w:t>zijn</w:t>
      </w:r>
      <w:r w:rsidR="00B17833">
        <w:t>,</w:t>
      </w:r>
      <w:r>
        <w:t xml:space="preserve"> kan ook gebruik worden gemaakt van de testdata.</w:t>
      </w:r>
      <w:r w:rsidR="00FC7D6E">
        <w:t xml:space="preserve"> </w:t>
      </w:r>
      <w:r w:rsidR="007D189F">
        <w:t>Die is te downloaden vanaf</w:t>
      </w:r>
      <w:r w:rsidR="00FB0176">
        <w:t>:</w:t>
      </w:r>
      <w:hyperlink r:id="rId34" w:history="1">
        <w:r w:rsidRPr="00AB0A79">
          <w:rPr>
            <w:rStyle w:val="Hyperlink"/>
          </w:rPr>
          <w:t>https://github.com/nens/bgt-inlooptool/tree/master/test-data</w:t>
        </w:r>
      </w:hyperlink>
      <w:r w:rsidR="00F0635C" w:rsidRPr="00AB0A79">
        <w:rPr>
          <w:color w:val="005BE7"/>
        </w:rPr>
        <w:br w:type="page"/>
      </w:r>
    </w:p>
    <w:p w14:paraId="11B3E914" w14:textId="5C7E7FC3" w:rsidR="008C38AB" w:rsidRPr="00722525" w:rsidRDefault="008C38AB" w:rsidP="002A5E27">
      <w:pPr>
        <w:pStyle w:val="Heading1"/>
      </w:pPr>
      <w:bookmarkStart w:id="10" w:name="_Toc189210168"/>
      <w:r>
        <w:lastRenderedPageBreak/>
        <w:t>3</w:t>
      </w:r>
      <w:r w:rsidRPr="00722525">
        <w:t xml:space="preserve"> </w:t>
      </w:r>
      <w:r w:rsidR="006B7B23">
        <w:t>BGT-inlooptool</w:t>
      </w:r>
      <w:r>
        <w:t xml:space="preserve"> draaien</w:t>
      </w:r>
      <w:bookmarkEnd w:id="10"/>
    </w:p>
    <w:p w14:paraId="494AE1BA" w14:textId="77777777" w:rsidR="000F5418" w:rsidRDefault="000F5418" w:rsidP="00F0635C">
      <w:pPr>
        <w:jc w:val="both"/>
      </w:pPr>
      <w:r>
        <w:rPr>
          <w:noProof/>
        </w:rPr>
        <w:drawing>
          <wp:anchor distT="0" distB="0" distL="114300" distR="114300" simplePos="0" relativeHeight="251748352" behindDoc="0" locked="0" layoutInCell="1" allowOverlap="1" wp14:anchorId="3974742A" wp14:editId="677A3217">
            <wp:simplePos x="0" y="0"/>
            <wp:positionH relativeFrom="column">
              <wp:posOffset>2644140</wp:posOffset>
            </wp:positionH>
            <wp:positionV relativeFrom="paragraph">
              <wp:posOffset>60325</wp:posOffset>
            </wp:positionV>
            <wp:extent cx="3362960" cy="7763510"/>
            <wp:effectExtent l="0" t="0" r="8890" b="8890"/>
            <wp:wrapSquare wrapText="bothSides"/>
            <wp:docPr id="42085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5854" name="Picture 1"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3362960" cy="7763510"/>
                    </a:xfrm>
                    <a:prstGeom prst="rect">
                      <a:avLst/>
                    </a:prstGeom>
                  </pic:spPr>
                </pic:pic>
              </a:graphicData>
            </a:graphic>
            <wp14:sizeRelH relativeFrom="page">
              <wp14:pctWidth>0</wp14:pctWidth>
            </wp14:sizeRelH>
            <wp14:sizeRelV relativeFrom="page">
              <wp14:pctHeight>0</wp14:pctHeight>
            </wp14:sizeRelV>
          </wp:anchor>
        </w:drawing>
      </w:r>
      <w:r w:rsidR="000E28BE">
        <w:t xml:space="preserve">Start de </w:t>
      </w:r>
      <w:r w:rsidR="006B7B23">
        <w:t>BGT-inlooptool</w:t>
      </w:r>
      <w:r w:rsidR="000E28BE">
        <w:t xml:space="preserve"> </w:t>
      </w:r>
      <w:r w:rsidR="005C2A74">
        <w:t xml:space="preserve">door in de </w:t>
      </w:r>
      <w:r w:rsidR="006B7B23">
        <w:t>BGT-</w:t>
      </w:r>
      <w:proofErr w:type="spellStart"/>
      <w:r w:rsidR="006B7B23">
        <w:t>inloop</w:t>
      </w:r>
      <w:r w:rsidR="00015E93">
        <w:t>T</w:t>
      </w:r>
      <w:r w:rsidR="006B7B23">
        <w:t>ool</w:t>
      </w:r>
      <w:r w:rsidR="00CF2818">
        <w:t>box</w:t>
      </w:r>
      <w:proofErr w:type="spellEnd"/>
      <w:r w:rsidR="005C2A74">
        <w:t xml:space="preserve"> op “</w:t>
      </w:r>
      <w:r w:rsidR="006B7B23">
        <w:t>BGT-inlooptool</w:t>
      </w:r>
      <w:r w:rsidR="005C2A74">
        <w:t xml:space="preserve">” te drukken. </w:t>
      </w:r>
    </w:p>
    <w:p w14:paraId="35290421" w14:textId="3DDAC067" w:rsidR="000F5418" w:rsidRPr="0006209D" w:rsidRDefault="000F5418" w:rsidP="0006209D">
      <w:pPr>
        <w:jc w:val="both"/>
        <w:rPr>
          <w:b/>
          <w:bCs/>
        </w:rPr>
      </w:pPr>
      <w:r w:rsidRPr="0006209D">
        <w:rPr>
          <w:b/>
          <w:bCs/>
        </w:rPr>
        <w:t>Verplichte velden</w:t>
      </w:r>
    </w:p>
    <w:p w14:paraId="18A74830" w14:textId="7D794D2E" w:rsidR="000F5418" w:rsidRDefault="000F5418" w:rsidP="0006209D">
      <w:pPr>
        <w:pStyle w:val="ListParagraph"/>
        <w:numPr>
          <w:ilvl w:val="0"/>
          <w:numId w:val="18"/>
        </w:numPr>
        <w:jc w:val="both"/>
      </w:pPr>
      <w:r>
        <w:t>BGT-bestand</w:t>
      </w:r>
    </w:p>
    <w:p w14:paraId="698EF4CE" w14:textId="4C08896A" w:rsidR="000F5418" w:rsidRDefault="000F5418" w:rsidP="0006209D">
      <w:pPr>
        <w:pStyle w:val="ListParagraph"/>
        <w:numPr>
          <w:ilvl w:val="0"/>
          <w:numId w:val="18"/>
        </w:numPr>
        <w:jc w:val="both"/>
      </w:pPr>
      <w:proofErr w:type="gramStart"/>
      <w:r>
        <w:t>GWSW rioleringsdataset</w:t>
      </w:r>
      <w:proofErr w:type="gramEnd"/>
    </w:p>
    <w:p w14:paraId="71368EE3" w14:textId="60A3B04A" w:rsidR="000F5418" w:rsidRDefault="000F5418" w:rsidP="0006209D">
      <w:pPr>
        <w:pStyle w:val="ListParagraph"/>
        <w:numPr>
          <w:ilvl w:val="0"/>
          <w:numId w:val="18"/>
        </w:numPr>
        <w:jc w:val="both"/>
      </w:pPr>
      <w:r>
        <w:t>Opslaglocatie resultaten</w:t>
      </w:r>
    </w:p>
    <w:p w14:paraId="0EA73491" w14:textId="0C13FFE5" w:rsidR="000F5418" w:rsidRPr="0006209D" w:rsidRDefault="000F5418" w:rsidP="0006209D">
      <w:pPr>
        <w:jc w:val="both"/>
        <w:rPr>
          <w:b/>
          <w:bCs/>
        </w:rPr>
      </w:pPr>
      <w:r w:rsidRPr="0006209D">
        <w:rPr>
          <w:b/>
          <w:bCs/>
        </w:rPr>
        <w:t>Optionele velden</w:t>
      </w:r>
    </w:p>
    <w:p w14:paraId="5DD32214" w14:textId="7D4AECD1" w:rsidR="000F5418" w:rsidRDefault="000F5418" w:rsidP="0006209D">
      <w:pPr>
        <w:pStyle w:val="ListParagraph"/>
        <w:numPr>
          <w:ilvl w:val="0"/>
          <w:numId w:val="18"/>
        </w:numPr>
        <w:jc w:val="both"/>
      </w:pPr>
      <w:r>
        <w:t>Kolkenbestand</w:t>
      </w:r>
    </w:p>
    <w:p w14:paraId="5291F7DF" w14:textId="368E56C2" w:rsidR="000F5418" w:rsidRDefault="000F5418" w:rsidP="0006209D">
      <w:pPr>
        <w:pStyle w:val="ListParagraph"/>
        <w:numPr>
          <w:ilvl w:val="0"/>
          <w:numId w:val="18"/>
        </w:numPr>
        <w:jc w:val="both"/>
      </w:pPr>
      <w:r>
        <w:t>BAG data</w:t>
      </w:r>
    </w:p>
    <w:p w14:paraId="48FFA710" w14:textId="6E056620" w:rsidR="000F5418" w:rsidRDefault="000F5418" w:rsidP="0006209D">
      <w:pPr>
        <w:pStyle w:val="ListParagraph"/>
        <w:numPr>
          <w:ilvl w:val="0"/>
          <w:numId w:val="18"/>
        </w:numPr>
        <w:jc w:val="both"/>
      </w:pPr>
      <w:r>
        <w:t>Een interessegebied (een polygoon van het gebied waarop u specifiek wilt inzoomen)</w:t>
      </w:r>
    </w:p>
    <w:p w14:paraId="0A314FB8" w14:textId="01E4BF17" w:rsidR="000F5418" w:rsidRDefault="000F5418" w:rsidP="0006209D">
      <w:pPr>
        <w:pStyle w:val="ListParagraph"/>
        <w:numPr>
          <w:ilvl w:val="0"/>
          <w:numId w:val="18"/>
        </w:numPr>
        <w:jc w:val="both"/>
      </w:pPr>
      <w:r>
        <w:t>Statistiekgebieden (een polygoon</w:t>
      </w:r>
      <w:r w:rsidR="0006209D">
        <w:t>-bestand waar per polygoon statistieken van de analyse bepaald kan worden)</w:t>
      </w:r>
    </w:p>
    <w:p w14:paraId="3108E8E1" w14:textId="77777777" w:rsidR="0006209D" w:rsidRDefault="000F5418" w:rsidP="00F0635C">
      <w:pPr>
        <w:jc w:val="both"/>
      </w:pPr>
      <w:r>
        <w:rPr>
          <w:rFonts w:cstheme="minorHAnsi"/>
          <w:noProof/>
        </w:rPr>
        <mc:AlternateContent>
          <mc:Choice Requires="wps">
            <w:drawing>
              <wp:inline distT="0" distB="0" distL="0" distR="0" wp14:anchorId="4861AB9C" wp14:editId="1875D6CD">
                <wp:extent cx="2501900" cy="671195"/>
                <wp:effectExtent l="0" t="0" r="12700" b="14605"/>
                <wp:docPr id="1481528234" name="Tekstvak 26"/>
                <wp:cNvGraphicFramePr/>
                <a:graphic xmlns:a="http://schemas.openxmlformats.org/drawingml/2006/main">
                  <a:graphicData uri="http://schemas.microsoft.com/office/word/2010/wordprocessingShape">
                    <wps:wsp>
                      <wps:cNvSpPr txBox="1"/>
                      <wps:spPr>
                        <a:xfrm>
                          <a:off x="0" y="0"/>
                          <a:ext cx="2501900" cy="671195"/>
                        </a:xfrm>
                        <a:prstGeom prst="rect">
                          <a:avLst/>
                        </a:prstGeom>
                        <a:solidFill>
                          <a:schemeClr val="lt1"/>
                        </a:solidFill>
                        <a:ln w="9525">
                          <a:solidFill>
                            <a:schemeClr val="accent2"/>
                          </a:solidFill>
                        </a:ln>
                      </wps:spPr>
                      <wps:txbx>
                        <w:txbxContent>
                          <w:p w14:paraId="3F9EE20E" w14:textId="77777777" w:rsidR="000F5418" w:rsidRDefault="000F5418" w:rsidP="000F5418">
                            <w:pPr>
                              <w:jc w:val="both"/>
                            </w:pPr>
                            <w:r w:rsidRPr="00D36994">
                              <w:rPr>
                                <w:rFonts w:ascii="Segoe UI Emoji" w:hAnsi="Segoe UI Emoji" w:cs="Segoe UI Emoji"/>
                              </w:rPr>
                              <w:t>⚠</w:t>
                            </w:r>
                            <w:r w:rsidRPr="00D36994">
                              <w:t>️</w:t>
                            </w:r>
                            <w:r w:rsidRPr="00D36994">
                              <w:rPr>
                                <w:b/>
                                <w:bCs/>
                              </w:rPr>
                              <w:t>Let op:</w:t>
                            </w:r>
                            <w:r>
                              <w:t xml:space="preserve"> bij gebruik van kolken is het vereist een .</w:t>
                            </w:r>
                            <w:proofErr w:type="spellStart"/>
                            <w:r>
                              <w:t>shp</w:t>
                            </w:r>
                            <w:proofErr w:type="spellEnd"/>
                            <w:r>
                              <w:t xml:space="preserve"> bestand te gebruiken. </w:t>
                            </w:r>
                          </w:p>
                          <w:p w14:paraId="04559F8F" w14:textId="4D531145" w:rsidR="000F5418" w:rsidRDefault="000F5418" w:rsidP="000F54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861AB9C" id="Tekstvak 26" o:spid="_x0000_s1030" type="#_x0000_t202" style="width:197pt;height:5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" fillcolor="white [3201]" strokecolor="#ed7d31 [3205]">
                <v:textbox>
                  <w:txbxContent>
                    <w:p w14:paraId="3F9EE20E" w14:textId="77777777" w:rsidR="000F5418" w:rsidRDefault="000F5418" w:rsidP="000F5418">
                      <w:pPr>
                        <w:jc w:val="both"/>
                      </w:pPr>
                      <w:r w:rsidRPr="00D36994">
                        <w:rPr>
                          <w:rFonts w:ascii="Segoe UI Emoji" w:hAnsi="Segoe UI Emoji" w:cs="Segoe UI Emoji"/>
                        </w:rPr>
                        <w:t>⚠</w:t>
                      </w:r>
                      <w:r w:rsidRPr="00D36994">
                        <w:t>️</w:t>
                      </w:r>
                      <w:r w:rsidRPr="00D36994">
                        <w:rPr>
                          <w:b/>
                          <w:bCs/>
                        </w:rPr>
                        <w:t>Let op:</w:t>
                      </w:r>
                      <w:r>
                        <w:t xml:space="preserve"> bij gebruik van kolken is het vereist een .</w:t>
                      </w:r>
                      <w:proofErr w:type="spellStart"/>
                      <w:r>
                        <w:t>shp</w:t>
                      </w:r>
                      <w:proofErr w:type="spellEnd"/>
                      <w:r>
                        <w:t xml:space="preserve"> bestand te gebruiken. </w:t>
                      </w:r>
                    </w:p>
                    <w:p w14:paraId="04559F8F" w14:textId="4D531145" w:rsidR="000F5418" w:rsidRDefault="000F5418" w:rsidP="000F5418"/>
                  </w:txbxContent>
                </v:textbox>
                <w10:anchorlock/>
              </v:shape>
            </w:pict>
          </mc:Fallback>
        </mc:AlternateContent>
      </w:r>
    </w:p>
    <w:p w14:paraId="4627FAFF" w14:textId="1C8C79EC" w:rsidR="00C36D6E" w:rsidRPr="0006209D" w:rsidRDefault="0006209D" w:rsidP="00F0635C">
      <w:pPr>
        <w:jc w:val="both"/>
        <w:rPr>
          <w:b/>
          <w:bCs/>
        </w:rPr>
      </w:pPr>
      <w:r w:rsidRPr="0006209D">
        <w:rPr>
          <w:b/>
          <w:bCs/>
        </w:rPr>
        <w:t>Rekeninstellingen</w:t>
      </w:r>
    </w:p>
    <w:p w14:paraId="068E41D3" w14:textId="7D229F35" w:rsidR="0006209D" w:rsidRDefault="0006209D" w:rsidP="00F0635C">
      <w:pPr>
        <w:jc w:val="both"/>
      </w:pPr>
      <w:r>
        <w:t xml:space="preserve">Vervolgens kunnen de rekeninstellingen van de tool worden ingesteld. Standaard zijn er waardes ingevuld. </w:t>
      </w:r>
      <w:proofErr w:type="gramStart"/>
      <w:r>
        <w:t>Indien</w:t>
      </w:r>
      <w:proofErr w:type="gramEnd"/>
      <w:r>
        <w:t xml:space="preserve"> de standaardwaardes moeten worden hersteld, klik dan onderaan de tool op het vinkje </w:t>
      </w:r>
      <w:r w:rsidRPr="0006209D">
        <w:rPr>
          <w:i/>
          <w:iCs/>
        </w:rPr>
        <w:t>“Vink aan om alle rekeninstellingen naar default te resetten”</w:t>
      </w:r>
      <w:r>
        <w:t>. Hiermee worden meteen alle rekeninstellingen gereset.</w:t>
      </w:r>
    </w:p>
    <w:p w14:paraId="7C4E72A0" w14:textId="5D622F86" w:rsidR="0006209D" w:rsidRPr="003149CA" w:rsidRDefault="0006209D" w:rsidP="00F0635C">
      <w:pPr>
        <w:jc w:val="both"/>
      </w:pPr>
      <w:r>
        <w:t>In het volgende hoofdstuk worden de verschillende rekeninstellingen uitgebreid toegelicht.</w:t>
      </w:r>
    </w:p>
    <w:p w14:paraId="511A015D" w14:textId="39302E3B" w:rsidR="00BD1B42" w:rsidRDefault="00BD1B42" w:rsidP="00F0635C">
      <w:pPr>
        <w:spacing w:before="0"/>
        <w:jc w:val="both"/>
        <w:rPr>
          <w:b/>
          <w:bCs/>
          <w:sz w:val="24"/>
          <w:szCs w:val="24"/>
        </w:rPr>
      </w:pPr>
      <w:r>
        <w:rPr>
          <w:b/>
          <w:bCs/>
          <w:sz w:val="24"/>
          <w:szCs w:val="24"/>
        </w:rPr>
        <w:br w:type="page"/>
      </w:r>
    </w:p>
    <w:p w14:paraId="62C7AB4B" w14:textId="7308DC80" w:rsidR="00661966" w:rsidRPr="00FC7D6E" w:rsidRDefault="00661966" w:rsidP="00F0635C">
      <w:pPr>
        <w:pStyle w:val="Heading2"/>
        <w:jc w:val="both"/>
        <w:rPr>
          <w:color w:val="005BE7"/>
        </w:rPr>
      </w:pPr>
      <w:bookmarkStart w:id="11" w:name="_Ref189209384"/>
      <w:bookmarkStart w:id="12" w:name="_Toc189210169"/>
      <w:bookmarkStart w:id="13" w:name="_Hlk103163559"/>
      <w:r>
        <w:rPr>
          <w:color w:val="005BE7"/>
        </w:rPr>
        <w:lastRenderedPageBreak/>
        <w:t xml:space="preserve">3.1 Instellingen </w:t>
      </w:r>
      <w:r w:rsidR="006B7B23">
        <w:rPr>
          <w:color w:val="005BE7"/>
        </w:rPr>
        <w:t>BGT-inlooptool</w:t>
      </w:r>
      <w:bookmarkEnd w:id="11"/>
      <w:bookmarkEnd w:id="12"/>
    </w:p>
    <w:p w14:paraId="7D0CD2F4" w14:textId="53535405" w:rsidR="00582377" w:rsidRDefault="00582377" w:rsidP="00F0635C">
      <w:pPr>
        <w:jc w:val="both"/>
      </w:pPr>
      <w:r>
        <w:t xml:space="preserve">De </w:t>
      </w:r>
      <w:r w:rsidR="006B7B23">
        <w:t>BGT-inlooptool</w:t>
      </w:r>
      <w:r>
        <w:t xml:space="preserve"> maakt bij de start onderscheid in </w:t>
      </w:r>
      <w:r w:rsidR="007D189F">
        <w:t>niet-</w:t>
      </w:r>
      <w:r>
        <w:t xml:space="preserve">aangesloten (met name onverhard) en aangesloten </w:t>
      </w:r>
      <w:r w:rsidR="00F41364">
        <w:t>vlakken.</w:t>
      </w:r>
      <w:r>
        <w:t xml:space="preserve"> De typeringen “begroeid terreindeel”, “waterdeel”, “ondersteunend waterdeel” en “overbruggingsdeel” vallen doorgaans onder </w:t>
      </w:r>
      <w:r w:rsidR="007D189F">
        <w:t>niet-</w:t>
      </w:r>
      <w:r>
        <w:t xml:space="preserve">aangesloten oppervlakken. Aangesloten vlakken zijn doorgaans vlakken met verhardingstype “gesloten verharding”, “open verharding”, “half verhard” en panden en bouwwerken die in de nabijheid van een </w:t>
      </w:r>
      <w:proofErr w:type="spellStart"/>
      <w:r>
        <w:t>hemelwaterontvangende</w:t>
      </w:r>
      <w:proofErr w:type="spellEnd"/>
      <w:r>
        <w:t xml:space="preserve"> voorziening liggen. Onderstaand </w:t>
      </w:r>
      <w:r w:rsidRPr="00FE433E">
        <w:t xml:space="preserve">wordt omschreven hoe de instellingen grotendeels werken. In </w:t>
      </w:r>
      <w:r w:rsidRPr="00FE433E">
        <w:fldChar w:fldCharType="begin"/>
      </w:r>
      <w:r w:rsidRPr="00FE433E">
        <w:instrText xml:space="preserve"> REF _Ref60220255 \h </w:instrText>
      </w:r>
      <w:r w:rsidR="00F0635C" w:rsidRPr="00FE433E">
        <w:instrText xml:space="preserve"> \* MERGEFORMAT </w:instrText>
      </w:r>
      <w:r w:rsidRPr="00FE433E">
        <w:fldChar w:fldCharType="separate"/>
      </w:r>
      <w:r w:rsidR="001C1DC3" w:rsidRPr="00F0635C">
        <w:t>Bijlage</w:t>
      </w:r>
      <w:r w:rsidR="001C1DC3">
        <w:t xml:space="preserve"> 1 - </w:t>
      </w:r>
      <w:r w:rsidR="001C1DC3" w:rsidRPr="002A5E27">
        <w:t>Stroomdiagr</w:t>
      </w:r>
      <w:r w:rsidRPr="00FE433E">
        <w:fldChar w:fldCharType="end"/>
      </w:r>
      <w:r w:rsidR="00015E93">
        <w:t>am</w:t>
      </w:r>
      <w:r>
        <w:t xml:space="preserve"> is de volledige beslisboom opgenomen.</w:t>
      </w:r>
    </w:p>
    <w:bookmarkEnd w:id="13"/>
    <w:p w14:paraId="52FC69A8" w14:textId="77777777" w:rsidR="0006209D" w:rsidRPr="00A47D4B" w:rsidRDefault="0006209D" w:rsidP="0006209D">
      <w:r w:rsidRPr="00A47D4B">
        <w:rPr>
          <w:i/>
          <w:iCs/>
          <w:color w:val="005BE7"/>
        </w:rPr>
        <w:t>Maximale afstand afwateringsvoorziening</w:t>
      </w:r>
      <w:r w:rsidRPr="00A47D4B">
        <w:rPr>
          <w:color w:val="005BE7"/>
        </w:rPr>
        <w:t xml:space="preserve"> </w:t>
      </w:r>
      <w:r w:rsidRPr="00A47D4B">
        <w:br/>
        <w:t xml:space="preserve">Afstand (m) van een “vlak” tot een </w:t>
      </w:r>
      <w:proofErr w:type="spellStart"/>
      <w:r w:rsidRPr="00A47D4B">
        <w:t>hemelwaterontvangende</w:t>
      </w:r>
      <w:proofErr w:type="spellEnd"/>
      <w:r w:rsidRPr="00A47D4B">
        <w:t xml:space="preserve"> voorziening (meestal riolering). Is de afstand van het vlak tot een voorziening groter dan de ingevulde maximumafstand? Dan wordt het vlak als niet-aangesloten beschouwd.</w:t>
      </w:r>
    </w:p>
    <w:p w14:paraId="386E2D98" w14:textId="77777777" w:rsidR="0006209D" w:rsidRPr="00A47D4B" w:rsidRDefault="0006209D" w:rsidP="0006209D">
      <w:r w:rsidRPr="00A47D4B">
        <w:rPr>
          <w:i/>
          <w:iCs/>
          <w:color w:val="005BE7"/>
        </w:rPr>
        <w:t xml:space="preserve">Maximale afstand verhardingsvlak tot oppervlaktewater </w:t>
      </w:r>
      <w:r w:rsidRPr="00A47D4B">
        <w:rPr>
          <w:i/>
          <w:iCs/>
        </w:rPr>
        <w:br/>
      </w:r>
      <w:r w:rsidRPr="00A47D4B">
        <w:t xml:space="preserve">Afstand (m) van een “vlak” [niet zijnde pand of bouwwerk] tot oppervlaktewater. Is de afstand van het vlak tot het oppervlaktewater kleiner dan ingevuld? Dan loost het vlak op oppervlaktewater. </w:t>
      </w:r>
    </w:p>
    <w:p w14:paraId="75D7F8B5" w14:textId="77777777" w:rsidR="0006209D" w:rsidRPr="00A47D4B" w:rsidRDefault="0006209D" w:rsidP="0006209D">
      <w:r w:rsidRPr="00A47D4B">
        <w:rPr>
          <w:i/>
          <w:iCs/>
          <w:color w:val="005BE7"/>
        </w:rPr>
        <w:t>Maximale afstand pand tot oppervlaktewater</w:t>
      </w:r>
      <w:r w:rsidRPr="00A47D4B">
        <w:rPr>
          <w:i/>
          <w:iCs/>
          <w:color w:val="005BE7"/>
        </w:rPr>
        <w:br/>
      </w:r>
      <w:r w:rsidRPr="00A47D4B">
        <w:t xml:space="preserve">Afstand (m) van een “vlak” (pand/bouwwerk) tot oppervlaktewater. Is de afstand van het pand tot het oppervlaktewater kleiner dan ingevuld? Dan loost het pand op oppervlaktewater. </w:t>
      </w:r>
    </w:p>
    <w:p w14:paraId="796D2572" w14:textId="77777777" w:rsidR="0006209D" w:rsidRPr="00A47D4B" w:rsidRDefault="0006209D" w:rsidP="0006209D">
      <w:r w:rsidRPr="00A47D4B">
        <w:rPr>
          <w:i/>
          <w:iCs/>
          <w:color w:val="005BE7"/>
        </w:rPr>
        <w:t>Maximale afstand verhardingsvlak tot kolk</w:t>
      </w:r>
      <w:r w:rsidRPr="00A47D4B">
        <w:br/>
        <w:t xml:space="preserve">Afstand (m) van een </w:t>
      </w:r>
      <w:r>
        <w:t xml:space="preserve">verhard </w:t>
      </w:r>
      <w:r w:rsidRPr="00A47D4B">
        <w:t>vlak</w:t>
      </w:r>
      <w:r>
        <w:t>,</w:t>
      </w:r>
      <w:r w:rsidRPr="00A47D4B">
        <w:t xml:space="preserve"> niet zi</w:t>
      </w:r>
      <w:r>
        <w:t>jnde een bouwwerk,</w:t>
      </w:r>
      <w:r w:rsidRPr="00A47D4B">
        <w:t xml:space="preserve"> tot </w:t>
      </w:r>
      <w:r>
        <w:t>een kolk.</w:t>
      </w:r>
      <w:r w:rsidRPr="00A47D4B">
        <w:t xml:space="preserve"> Als het vlak verder afligt van een kolk dan deze maximale afstand, dan is het vlak “niet-aangesloten”. </w:t>
      </w:r>
    </w:p>
    <w:p w14:paraId="6B42839E" w14:textId="77777777" w:rsidR="0006209D" w:rsidRPr="00A47D4B" w:rsidRDefault="0006209D" w:rsidP="0006209D">
      <w:r w:rsidRPr="00A47D4B">
        <w:rPr>
          <w:i/>
          <w:iCs/>
          <w:color w:val="005BE7"/>
        </w:rPr>
        <w:t>Maximale afstand afgekoppeld stelsel</w:t>
      </w:r>
      <w:r w:rsidRPr="00A47D4B">
        <w:br/>
        <w:t>Het verschil in afstand tussen a) het vlak tot de gemengde buis en b) het vlak tot de HWA-</w:t>
      </w:r>
      <w:r>
        <w:t>streng</w:t>
      </w:r>
      <w:r w:rsidRPr="00A47D4B">
        <w:t xml:space="preserve">. Als dit verschil groter is </w:t>
      </w:r>
      <w:r>
        <w:t xml:space="preserve">dan opgegeven </w:t>
      </w:r>
      <w:r w:rsidRPr="00A47D4B">
        <w:t xml:space="preserve">en </w:t>
      </w:r>
      <w:r>
        <w:t xml:space="preserve">een </w:t>
      </w:r>
      <w:r w:rsidRPr="00A47D4B">
        <w:t>gemengd</w:t>
      </w:r>
      <w:r>
        <w:t xml:space="preserve">e streng </w:t>
      </w:r>
      <w:r w:rsidRPr="00A47D4B">
        <w:t>dichter bij het vlak ligt</w:t>
      </w:r>
      <w:r>
        <w:t xml:space="preserve"> dan een HWA-streng</w:t>
      </w:r>
      <w:r w:rsidRPr="00A47D4B">
        <w:t>, watert het vlak af op gemengd.</w:t>
      </w:r>
      <w:r>
        <w:t xml:space="preserve"> </w:t>
      </w:r>
    </w:p>
    <w:p w14:paraId="71C03251" w14:textId="77777777" w:rsidR="0006209D" w:rsidRPr="002C09C4" w:rsidRDefault="0006209D" w:rsidP="0006209D">
      <w:pPr>
        <w:rPr>
          <w:i/>
          <w:iCs/>
          <w:color w:val="005BE7"/>
        </w:rPr>
      </w:pPr>
      <w:r w:rsidRPr="00A47D4B">
        <w:rPr>
          <w:i/>
          <w:iCs/>
          <w:color w:val="005BE7"/>
        </w:rPr>
        <w:t>Maximale afstand drievoudig stelsel</w:t>
      </w:r>
      <w:bookmarkStart w:id="14" w:name="_Hlk86841379"/>
      <w:r>
        <w:rPr>
          <w:i/>
          <w:iCs/>
          <w:color w:val="005BE7"/>
        </w:rPr>
        <w:br/>
      </w:r>
      <w:r>
        <w:t xml:space="preserve">Let op: in de huidige versie van de tool heeft het aanpassen van deze parameter geen invloed op de afstroming van hemelwater. </w:t>
      </w:r>
    </w:p>
    <w:p w14:paraId="7557393F" w14:textId="77777777" w:rsidR="0006209D" w:rsidRDefault="0006209D" w:rsidP="0006209D">
      <w:r w:rsidRPr="00A47D4B">
        <w:t>Hemelwater afkomstig van daken wordt als schoon beschouwd. Dit water gaat direct zonder zuiveringsstap naar het oppervlaktewater. Hemelwater afkomstig van verharding/wegen is ‘vervuild’; dit wordt ingezameld in een stelsel met zuiveringsstap (VGS of hemelwaterriool met bijvoorbeeld helofytenfilter of een stelsel waar nog een zuiveringsstap kan worden ingebouwd). Dit stelseltype komt niet veel voor. We zien deze stelsels met name op bedrijventerreinen, industrieterreinen en/of drukke verkeersaders aangelegd tussen eind jaren negentig en ongeveer 2005.</w:t>
      </w:r>
      <w:bookmarkEnd w:id="14"/>
    </w:p>
    <w:p w14:paraId="2E3C0E6A" w14:textId="77777777" w:rsidR="0006209D" w:rsidRPr="00A47D4B" w:rsidRDefault="0006209D" w:rsidP="0006209D">
      <w:r w:rsidRPr="00A47D4B">
        <w:rPr>
          <w:i/>
          <w:iCs/>
          <w:color w:val="005BE7"/>
        </w:rPr>
        <w:t>Verhardingsgraad erf</w:t>
      </w:r>
      <w:r w:rsidRPr="00A47D4B">
        <w:br/>
      </w:r>
      <w:r>
        <w:t xml:space="preserve">De verhardingsgraad (%) </w:t>
      </w:r>
      <w:r w:rsidRPr="00A47D4B">
        <w:t>van tuinen of grond rondom gebouwen wordt meegerekend als aangesloten verhard oppervlak.</w:t>
      </w:r>
      <w:r>
        <w:t xml:space="preserve"> Deze instelling heeft geen effect op het wel of niet aansluiten van het vlak.</w:t>
      </w:r>
    </w:p>
    <w:p w14:paraId="5101BAF8" w14:textId="77777777" w:rsidR="0006209D" w:rsidRPr="00A47D4B" w:rsidRDefault="0006209D" w:rsidP="0006209D">
      <w:r w:rsidRPr="00A47D4B">
        <w:rPr>
          <w:i/>
          <w:iCs/>
          <w:color w:val="005BE7"/>
        </w:rPr>
        <w:t xml:space="preserve">Verhardingsgraad half-verhard </w:t>
      </w:r>
      <w:r w:rsidRPr="00A47D4B">
        <w:br/>
      </w:r>
      <w:r>
        <w:t xml:space="preserve">De verhardingsgraad (%) </w:t>
      </w:r>
      <w:r w:rsidRPr="00A47D4B">
        <w:t>van half-verharde wegen (b.v. schelpenpad) wordt meegerekend als aangesloten verhard oppervlak.</w:t>
      </w:r>
      <w:r w:rsidRPr="00C81293">
        <w:t xml:space="preserve"> </w:t>
      </w:r>
      <w:r>
        <w:t>Deze instelling heeft geen effect op het wel of niet aansluiten van het vlak.</w:t>
      </w:r>
    </w:p>
    <w:p w14:paraId="4A6E9A5A" w14:textId="77777777" w:rsidR="0006209D" w:rsidRDefault="0006209D" w:rsidP="0006209D">
      <w:r>
        <w:rPr>
          <w:i/>
          <w:iCs/>
          <w:color w:val="005BE7"/>
        </w:rPr>
        <w:t>Koppeling</w:t>
      </w:r>
      <w:r w:rsidRPr="00A47D4B">
        <w:rPr>
          <w:i/>
          <w:iCs/>
          <w:color w:val="005BE7"/>
        </w:rPr>
        <w:t xml:space="preserve"> daken</w:t>
      </w:r>
      <w:r w:rsidRPr="00A47D4B">
        <w:br/>
        <w:t xml:space="preserve">Rekening houden met afgekoppelde daken. Indien </w:t>
      </w:r>
      <w:r w:rsidRPr="00A47D4B">
        <w:rPr>
          <w:u w:val="single"/>
        </w:rPr>
        <w:t>niet</w:t>
      </w:r>
      <w:r w:rsidRPr="00A47D4B">
        <w:t xml:space="preserve"> aangevinkt gaat de tool ervan uit dat het dak is afgekoppeld van gemengd</w:t>
      </w:r>
      <w:r>
        <w:t xml:space="preserve">, </w:t>
      </w:r>
      <w:r w:rsidRPr="00A47D4B">
        <w:t xml:space="preserve">indien gemengd en HWA voldoen aan “Maximale afstand afgekoppeld </w:t>
      </w:r>
      <w:r w:rsidRPr="00A47D4B">
        <w:lastRenderedPageBreak/>
        <w:t>stelsel”. Indien aangevinkt gaat de tool verder kijken naar het bouwjaar van het pand. Oude panden (gebouwd vóór opgegeven bouwjaar</w:t>
      </w:r>
      <w:r>
        <w:t xml:space="preserve"> gescheiden binnenhuisriolering</w:t>
      </w:r>
      <w:r w:rsidRPr="00A47D4B">
        <w:t xml:space="preserve">) </w:t>
      </w:r>
      <w:r>
        <w:t>worden geclassificeerd als</w:t>
      </w:r>
      <w:r w:rsidRPr="00A47D4B">
        <w:t xml:space="preserve"> 50% </w:t>
      </w:r>
      <w:r>
        <w:t xml:space="preserve">naar </w:t>
      </w:r>
      <w:r w:rsidRPr="00A47D4B">
        <w:t>gemengd</w:t>
      </w:r>
      <w:r>
        <w:t xml:space="preserve"> en 50% naar HWA</w:t>
      </w:r>
      <w:r w:rsidRPr="00A47D4B">
        <w:t xml:space="preserve">. Nieuwe panden (gebouwd </w:t>
      </w:r>
      <w:r>
        <w:t>na</w:t>
      </w:r>
      <w:r w:rsidRPr="00A47D4B">
        <w:t xml:space="preserve"> opgegeven bouwjaar) worden behandeld als volledig afgekoppeld van het gemengde riool. </w:t>
      </w:r>
    </w:p>
    <w:p w14:paraId="10245BDE" w14:textId="77777777" w:rsidR="0006209D" w:rsidRPr="00A47D4B" w:rsidRDefault="0006209D" w:rsidP="0006209D">
      <w:r>
        <w:t xml:space="preserve">Let op: de BGT en BAG bevatten geen informatie over de helling van daken. Daarom wordt er in de tool aangenomen dat alle panden een hellend dak hebben. </w:t>
      </w:r>
    </w:p>
    <w:p w14:paraId="5DE52013" w14:textId="77777777" w:rsidR="0006209D" w:rsidRPr="00A47D4B" w:rsidRDefault="0006209D" w:rsidP="0006209D">
      <w:pPr>
        <w:spacing w:before="0"/>
      </w:pPr>
      <w:r w:rsidRPr="00A47D4B">
        <w:rPr>
          <w:i/>
          <w:iCs/>
          <w:color w:val="005BE7"/>
        </w:rPr>
        <w:t>Bouwjaar gescheiden binnenhuisriolering</w:t>
      </w:r>
      <w:r w:rsidRPr="00A47D4B">
        <w:rPr>
          <w:color w:val="005BE7"/>
        </w:rPr>
        <w:t xml:space="preserve"> </w:t>
      </w:r>
      <w:bookmarkStart w:id="15" w:name="_Hlk86841389"/>
      <w:r w:rsidRPr="00A47D4B">
        <w:br/>
        <w:t>Het jaartal vanaf wanneer de meeste woningen gescheiden riolering aanbieden.</w:t>
      </w:r>
      <w:r>
        <w:rPr>
          <w:rStyle w:val="FootnoteReference"/>
        </w:rPr>
        <w:footnoteReference w:id="1"/>
      </w:r>
      <w:r w:rsidRPr="00A47D4B">
        <w:t xml:space="preserve"> Deze gegevens haalt de tool uit de BAG. Deze optie bepaalt bij afkoppelen of het pand niet, voor de helft</w:t>
      </w:r>
      <w:r>
        <w:t>,</w:t>
      </w:r>
      <w:r w:rsidRPr="00A47D4B">
        <w:t xml:space="preserve"> of volledig wordt behandeld als afgekoppeld. Dit gebeurt zodra er naast het gemengde riool ook een ander </w:t>
      </w:r>
      <w:proofErr w:type="spellStart"/>
      <w:r w:rsidRPr="00A47D4B">
        <w:t>hemelwaterontvangende</w:t>
      </w:r>
      <w:proofErr w:type="spellEnd"/>
      <w:r w:rsidRPr="00A47D4B">
        <w:t xml:space="preserve"> voorziening binnen </w:t>
      </w:r>
      <w:r w:rsidRPr="002C09C4">
        <w:rPr>
          <w:i/>
          <w:iCs/>
        </w:rPr>
        <w:t>X</w:t>
      </w:r>
      <w:r w:rsidRPr="00A47D4B">
        <w:t xml:space="preserve"> meter van het gemengde riool aanwezig is.</w:t>
      </w:r>
      <w:bookmarkEnd w:id="15"/>
    </w:p>
    <w:p w14:paraId="3A0C5D3B" w14:textId="77777777" w:rsidR="0006209D" w:rsidRDefault="0006209D" w:rsidP="0006209D">
      <w:r w:rsidRPr="00A47D4B">
        <w:rPr>
          <w:i/>
          <w:iCs/>
          <w:color w:val="005BE7"/>
        </w:rPr>
        <w:t>Leidingcodes koppelen</w:t>
      </w:r>
      <w:r>
        <w:rPr>
          <w:i/>
          <w:iCs/>
          <w:color w:val="005BE7"/>
        </w:rPr>
        <w:br/>
      </w:r>
      <w:r w:rsidRPr="00A47D4B">
        <w:t xml:space="preserve">Als </w:t>
      </w:r>
      <w:r>
        <w:t xml:space="preserve">je kiest voor het koppelen van </w:t>
      </w:r>
      <w:r w:rsidRPr="00A47D4B">
        <w:t xml:space="preserve">leidingcodes, worden de kolommen met codes gevuld op basis van het rioleringstype waar het vlak naar afwatert. De kolom 'naam' uit het </w:t>
      </w:r>
      <w:r>
        <w:t>GWSW-</w:t>
      </w:r>
      <w:r w:rsidRPr="00A47D4B">
        <w:t xml:space="preserve">leidingenbestand wordt </w:t>
      </w:r>
      <w:r>
        <w:t xml:space="preserve">hierbij </w:t>
      </w:r>
      <w:r w:rsidRPr="00A47D4B">
        <w:t>gebruikt als leidingcode. Als deze optie niet wordt gebruikt, blijven deze kolommen leeg en verborgen in de inlooptabel.</w:t>
      </w:r>
    </w:p>
    <w:p w14:paraId="02A78B6C" w14:textId="709C5E60" w:rsidR="00F0635C" w:rsidRDefault="00F0635C" w:rsidP="00F0635C"/>
    <w:p w14:paraId="59F579A2" w14:textId="596D0AB2" w:rsidR="00F0635C" w:rsidRPr="00FC7D6E" w:rsidRDefault="005B7AE1" w:rsidP="005B7AE1">
      <w:pPr>
        <w:pStyle w:val="Heading1"/>
      </w:pPr>
      <w:bookmarkStart w:id="16" w:name="_Toc189210170"/>
      <w:r>
        <w:t>4</w:t>
      </w:r>
      <w:r w:rsidR="00F0635C">
        <w:t xml:space="preserve"> Resultaat </w:t>
      </w:r>
      <w:r w:rsidR="006B7B23">
        <w:t>BGT-inlooptool</w:t>
      </w:r>
      <w:bookmarkEnd w:id="16"/>
    </w:p>
    <w:p w14:paraId="0533DBF7" w14:textId="77777777" w:rsidR="005C6A8F" w:rsidRDefault="005C6A8F" w:rsidP="005C6A8F">
      <w:pPr>
        <w:jc w:val="both"/>
      </w:pPr>
      <w:r w:rsidRPr="00A47D4B">
        <w:t xml:space="preserve">Na het draaien van de tool, wordt het resultaat automatisch ingeladen in QGIS. Als de resultaten zijn opgeslagen als GPKG, dan worden er 7 lagen ingeladen. </w:t>
      </w:r>
      <w:r>
        <w:t>De lagen zijn genummerd op basis van tekenvolgorde. Lagen met het laagste nummer zijn zichtbaar op de voorgrond en lagen met de hogere nummers op de achtergrond.</w:t>
      </w:r>
      <w:r w:rsidDel="00AF45AD">
        <w:t xml:space="preserve"> </w:t>
      </w:r>
    </w:p>
    <w:p w14:paraId="1E166F10" w14:textId="77777777" w:rsidR="005C6A8F" w:rsidRDefault="005C6A8F" w:rsidP="005C6A8F">
      <w:pPr>
        <w:jc w:val="both"/>
      </w:pPr>
    </w:p>
    <w:p w14:paraId="62603D03" w14:textId="261816EA" w:rsidR="005C6A8F" w:rsidRDefault="005C6A8F" w:rsidP="005C6A8F">
      <w:pPr>
        <w:jc w:val="both"/>
      </w:pPr>
      <w:r>
        <w:rPr>
          <w:noProof/>
        </w:rPr>
        <w:drawing>
          <wp:inline distT="0" distB="0" distL="0" distR="0" wp14:anchorId="08CF0615" wp14:editId="74DB8F5F">
            <wp:extent cx="5759450" cy="3331845"/>
            <wp:effectExtent l="0" t="0" r="0" b="1905"/>
            <wp:docPr id="519287896"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87896" name="Picture 1" descr="A map of a city&#10;&#10;Description automatically generated"/>
                    <pic:cNvPicPr/>
                  </pic:nvPicPr>
                  <pic:blipFill>
                    <a:blip r:embed="rId36"/>
                    <a:stretch>
                      <a:fillRect/>
                    </a:stretch>
                  </pic:blipFill>
                  <pic:spPr>
                    <a:xfrm>
                      <a:off x="0" y="0"/>
                      <a:ext cx="5759450" cy="3331845"/>
                    </a:xfrm>
                    <a:prstGeom prst="rect">
                      <a:avLst/>
                    </a:prstGeom>
                  </pic:spPr>
                </pic:pic>
              </a:graphicData>
            </a:graphic>
          </wp:inline>
        </w:drawing>
      </w:r>
    </w:p>
    <w:p w14:paraId="21118D3C" w14:textId="4E4BF9C9" w:rsidR="005C6A8F" w:rsidRPr="00A47D4B" w:rsidRDefault="005C6A8F" w:rsidP="005C6A8F">
      <w:pPr>
        <w:jc w:val="both"/>
      </w:pPr>
      <w:r w:rsidRPr="00A47D4B">
        <w:lastRenderedPageBreak/>
        <w:t>De laag “4</w:t>
      </w:r>
      <w:r>
        <w:t xml:space="preserve">. </w:t>
      </w:r>
      <w:proofErr w:type="gramStart"/>
      <w:r w:rsidRPr="00A47D4B">
        <w:t>BGT</w:t>
      </w:r>
      <w:r>
        <w:t xml:space="preserve"> </w:t>
      </w:r>
      <w:r w:rsidRPr="00A47D4B">
        <w:t>inlooptabel</w:t>
      </w:r>
      <w:proofErr w:type="gramEnd"/>
      <w:r w:rsidRPr="00A47D4B">
        <w:t xml:space="preserve">” bevat </w:t>
      </w:r>
      <w:r>
        <w:t xml:space="preserve">de </w:t>
      </w:r>
      <w:r w:rsidRPr="00A47D4B">
        <w:t>belangrijkste resultaten. Lag</w:t>
      </w:r>
      <w:r>
        <w:t>en</w:t>
      </w:r>
      <w:r w:rsidRPr="00A47D4B">
        <w:t xml:space="preserve"> 3, 5 en 7 kunnen gebruikt worden om deze resultaten te verklaren. Laag 6 bevat de geaggregeerde statistieken als deze gebiedsgrenzen zijn meegegeven bij de input. Laag 2 bevat te controleren vlakken waarbij handmatige wijzigingen mogelijk gewenst zijn</w:t>
      </w:r>
      <w:r>
        <w:t>. L</w:t>
      </w:r>
      <w:r w:rsidRPr="00A47D4B">
        <w:t xml:space="preserve">aag 1 kan worden aangevuld om in een volgende analyse </w:t>
      </w:r>
      <w:proofErr w:type="spellStart"/>
      <w:r w:rsidRPr="00A47D4B">
        <w:t>waterpasserende</w:t>
      </w:r>
      <w:proofErr w:type="spellEnd"/>
      <w:r w:rsidRPr="00A47D4B">
        <w:t xml:space="preserve"> verharding en/of groene daken </w:t>
      </w:r>
      <w:r>
        <w:t>mee te nemen in de tool</w:t>
      </w:r>
      <w:r w:rsidRPr="00A47D4B">
        <w:t xml:space="preserve">. </w:t>
      </w:r>
    </w:p>
    <w:p w14:paraId="3963F4EA" w14:textId="77777777" w:rsidR="005C6A8F" w:rsidRPr="00A47D4B" w:rsidRDefault="005C6A8F" w:rsidP="005C6A8F">
      <w:pPr>
        <w:jc w:val="both"/>
      </w:pPr>
      <w:r w:rsidRPr="00A47D4B">
        <w:t xml:space="preserve">In de onderstaande paragrafen wordt het resultaat van de tool verder toegelicht. </w:t>
      </w:r>
    </w:p>
    <w:p w14:paraId="39FBBB04" w14:textId="2B66E6F7" w:rsidR="005C6A8F" w:rsidRPr="002C09C4" w:rsidRDefault="005B7AE1" w:rsidP="005B7AE1">
      <w:pPr>
        <w:pStyle w:val="Heading2"/>
      </w:pPr>
      <w:bookmarkStart w:id="17" w:name="_Toc188888722"/>
      <w:bookmarkStart w:id="18" w:name="_Toc189210171"/>
      <w:r>
        <w:t>4.1</w:t>
      </w:r>
      <w:r w:rsidR="005C6A8F">
        <w:t xml:space="preserve"> </w:t>
      </w:r>
      <w:r w:rsidR="005C6A8F" w:rsidRPr="002C09C4">
        <w:t>Vulling BGT</w:t>
      </w:r>
      <w:r w:rsidR="005C6A8F">
        <w:t>-</w:t>
      </w:r>
      <w:r w:rsidR="005C6A8F" w:rsidRPr="002C09C4">
        <w:t>Inlooptabel</w:t>
      </w:r>
      <w:bookmarkEnd w:id="17"/>
      <w:bookmarkEnd w:id="18"/>
    </w:p>
    <w:p w14:paraId="09424D77" w14:textId="46AD6AEC" w:rsidR="005C6A8F" w:rsidRPr="00A47D4B" w:rsidRDefault="005C6A8F" w:rsidP="005C6A8F">
      <w:pPr>
        <w:jc w:val="both"/>
      </w:pPr>
      <w:r w:rsidRPr="00A47D4B">
        <w:t xml:space="preserve">Het resultaat van de </w:t>
      </w:r>
      <w:r>
        <w:t>BGT-Inlooptool</w:t>
      </w:r>
      <w:r w:rsidRPr="00A47D4B">
        <w:t xml:space="preserve"> is een gevulde BGT-</w:t>
      </w:r>
      <w:r>
        <w:t>I</w:t>
      </w:r>
      <w:r w:rsidRPr="00A47D4B">
        <w:t>nlooptabel (4</w:t>
      </w:r>
      <w:r>
        <w:t xml:space="preserve">. </w:t>
      </w:r>
      <w:proofErr w:type="gramStart"/>
      <w:r w:rsidRPr="00A47D4B">
        <w:t>BGT</w:t>
      </w:r>
      <w:r>
        <w:t xml:space="preserve"> </w:t>
      </w:r>
      <w:r w:rsidRPr="00A47D4B">
        <w:t>inlooptabel</w:t>
      </w:r>
      <w:proofErr w:type="gramEnd"/>
      <w:r w:rsidRPr="00A47D4B">
        <w:t>). In deze tabel heeft elk vlak een unieke code van de BGT meegekregen (</w:t>
      </w:r>
      <w:proofErr w:type="spellStart"/>
      <w:r w:rsidRPr="00A47D4B">
        <w:t>bgt_identificatie</w:t>
      </w:r>
      <w:proofErr w:type="spellEnd"/>
      <w:r w:rsidRPr="00A47D4B">
        <w:t xml:space="preserve">) </w:t>
      </w:r>
      <w:r>
        <w:t xml:space="preserve">waarmee een link kan worden gelegd met de </w:t>
      </w:r>
      <w:r w:rsidRPr="00A47D4B">
        <w:t>BGT. De kolommen ‘</w:t>
      </w:r>
      <w:proofErr w:type="spellStart"/>
      <w:r w:rsidRPr="00A47D4B">
        <w:t>surface_type</w:t>
      </w:r>
      <w:proofErr w:type="spellEnd"/>
      <w:r w:rsidRPr="00A47D4B">
        <w:t>’, ‘</w:t>
      </w:r>
      <w:proofErr w:type="spellStart"/>
      <w:r w:rsidRPr="00A47D4B">
        <w:t>BGT_fysiek</w:t>
      </w:r>
      <w:proofErr w:type="spellEnd"/>
      <w:r w:rsidRPr="00A47D4B">
        <w:t xml:space="preserve"> voorkomen’ (uit de BGT) en ‘</w:t>
      </w:r>
      <w:proofErr w:type="spellStart"/>
      <w:r w:rsidRPr="00A47D4B">
        <w:t>build</w:t>
      </w:r>
      <w:proofErr w:type="spellEnd"/>
      <w:r w:rsidRPr="00A47D4B">
        <w:t xml:space="preserve"> </w:t>
      </w:r>
      <w:proofErr w:type="spellStart"/>
      <w:r w:rsidRPr="00A47D4B">
        <w:t>year</w:t>
      </w:r>
      <w:proofErr w:type="spellEnd"/>
      <w:r w:rsidRPr="00A47D4B">
        <w:t>’ (uit de BAG) worden automatisch gekoppeld en toegevoegd aan de Inlooptabel op basis van de BGT-identificatie. Zo krijg je in één oogopslag meer informatie terug.</w:t>
      </w:r>
    </w:p>
    <w:p w14:paraId="4FA28CDF" w14:textId="7987E223" w:rsidR="005C6A8F" w:rsidRPr="00A47D4B" w:rsidRDefault="00526D1C" w:rsidP="005C6A8F">
      <w:pPr>
        <w:jc w:val="both"/>
      </w:pPr>
      <w:r>
        <w:rPr>
          <w:noProof/>
        </w:rPr>
        <w:drawing>
          <wp:inline distT="0" distB="0" distL="0" distR="0" wp14:anchorId="6CFB467B" wp14:editId="53916563">
            <wp:extent cx="5759450" cy="852170"/>
            <wp:effectExtent l="0" t="0" r="0" b="5080"/>
            <wp:docPr id="5572511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1148" name="Picture 1" descr="A screenshot of a computer&#10;&#10;Description automatically generated"/>
                    <pic:cNvPicPr/>
                  </pic:nvPicPr>
                  <pic:blipFill>
                    <a:blip r:embed="rId37"/>
                    <a:stretch>
                      <a:fillRect/>
                    </a:stretch>
                  </pic:blipFill>
                  <pic:spPr>
                    <a:xfrm>
                      <a:off x="0" y="0"/>
                      <a:ext cx="5759450" cy="852170"/>
                    </a:xfrm>
                    <a:prstGeom prst="rect">
                      <a:avLst/>
                    </a:prstGeom>
                  </pic:spPr>
                </pic:pic>
              </a:graphicData>
            </a:graphic>
          </wp:inline>
        </w:drawing>
      </w:r>
    </w:p>
    <w:p w14:paraId="2A031B28" w14:textId="0BEB71BE" w:rsidR="005C6A8F" w:rsidRDefault="005C6A8F" w:rsidP="005C6A8F">
      <w:pPr>
        <w:jc w:val="both"/>
      </w:pPr>
      <w:r>
        <w:t xml:space="preserve">Daarnaast is elk vlak verdeeld in percentages (0%, 50% of 100%) over vijf categorieën, </w:t>
      </w:r>
      <w:proofErr w:type="gramStart"/>
      <w:r>
        <w:t>conform</w:t>
      </w:r>
      <w:proofErr w:type="gramEnd"/>
      <w:r>
        <w:t xml:space="preserve"> de standaard in de inlooptabel. </w:t>
      </w:r>
    </w:p>
    <w:p w14:paraId="5435A6B2" w14:textId="0AEB6CB5" w:rsidR="005C6A8F" w:rsidRPr="00A47D4B" w:rsidRDefault="00526D1C" w:rsidP="005C6A8F">
      <w:pPr>
        <w:jc w:val="both"/>
      </w:pPr>
      <w:r>
        <w:rPr>
          <w:noProof/>
        </w:rPr>
        <w:drawing>
          <wp:inline distT="0" distB="0" distL="0" distR="0" wp14:anchorId="04B61CB8" wp14:editId="69B77632">
            <wp:extent cx="4648984" cy="5245100"/>
            <wp:effectExtent l="0" t="0" r="0" b="0"/>
            <wp:docPr id="1662428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28433" name="Picture 1" descr="A screenshot of a computer&#10;&#10;Description automatically generated"/>
                    <pic:cNvPicPr/>
                  </pic:nvPicPr>
                  <pic:blipFill>
                    <a:blip r:embed="rId38"/>
                    <a:stretch>
                      <a:fillRect/>
                    </a:stretch>
                  </pic:blipFill>
                  <pic:spPr>
                    <a:xfrm>
                      <a:off x="0" y="0"/>
                      <a:ext cx="4662602" cy="5260465"/>
                    </a:xfrm>
                    <a:prstGeom prst="rect">
                      <a:avLst/>
                    </a:prstGeom>
                  </pic:spPr>
                </pic:pic>
              </a:graphicData>
            </a:graphic>
          </wp:inline>
        </w:drawing>
      </w:r>
    </w:p>
    <w:p w14:paraId="2948DA59" w14:textId="02118211" w:rsidR="005C6A8F" w:rsidRPr="002C09C4" w:rsidRDefault="005B7AE1" w:rsidP="005B7AE1">
      <w:pPr>
        <w:pStyle w:val="Heading2"/>
      </w:pPr>
      <w:bookmarkStart w:id="19" w:name="_Toc188888723"/>
      <w:bookmarkStart w:id="20" w:name="_Toc189210172"/>
      <w:r>
        <w:lastRenderedPageBreak/>
        <w:t>4.2</w:t>
      </w:r>
      <w:r w:rsidR="005C6A8F">
        <w:t xml:space="preserve"> </w:t>
      </w:r>
      <w:r w:rsidR="005C6A8F" w:rsidRPr="002C09C4">
        <w:t>Bijhouden van handmatige wijzigingen</w:t>
      </w:r>
      <w:bookmarkEnd w:id="19"/>
      <w:bookmarkEnd w:id="20"/>
    </w:p>
    <w:p w14:paraId="6AED6072" w14:textId="77777777" w:rsidR="005C6A8F" w:rsidRDefault="005C6A8F" w:rsidP="005C6A8F">
      <w:pPr>
        <w:jc w:val="both"/>
      </w:pPr>
      <w:r>
        <w:t>Doordat de tool gebruik maakt van generieke rekenregels zullen er altijd afwijkingen zijn met de werkelijkheid. Het toevoegen van gebiedskennis is daarom belangrijk. Om dit te doen kun je 1 of meerdere vlakken tegelijk bewerken. De tool houdt bij welke vlakken handmatig zijn gewijzigd. Deze zullen</w:t>
      </w:r>
      <w:r w:rsidRPr="00A47D4B">
        <w:t xml:space="preserve"> behouden blijven wanneer </w:t>
      </w:r>
      <w:r>
        <w:t>je de tool opnieuw runt</w:t>
      </w:r>
      <w:r w:rsidRPr="00A47D4B">
        <w:t>. Deze wijzigingen zijn te herkennen aan twee velden in de BGT</w:t>
      </w:r>
      <w:r>
        <w:t>-</w:t>
      </w:r>
      <w:r w:rsidRPr="00A47D4B">
        <w:t>Inlooptabel</w:t>
      </w:r>
      <w:r>
        <w:t xml:space="preserve">: </w:t>
      </w:r>
    </w:p>
    <w:p w14:paraId="2F99E6A2" w14:textId="77777777" w:rsidR="005C6A8F" w:rsidRDefault="005C6A8F" w:rsidP="005C6A8F">
      <w:pPr>
        <w:pStyle w:val="ListParagraph"/>
        <w:numPr>
          <w:ilvl w:val="0"/>
          <w:numId w:val="20"/>
        </w:numPr>
        <w:jc w:val="both"/>
      </w:pPr>
      <w:r w:rsidRPr="00A47D4B">
        <w:t xml:space="preserve">De kolom ‘Laatste Wijziging’ geeft </w:t>
      </w:r>
      <w:r>
        <w:t xml:space="preserve">de </w:t>
      </w:r>
      <w:r w:rsidRPr="00A47D4B">
        <w:t xml:space="preserve">datum en </w:t>
      </w:r>
      <w:r>
        <w:t xml:space="preserve">het </w:t>
      </w:r>
      <w:r w:rsidRPr="00A47D4B">
        <w:t>tijdstip aan waarop de wijziging is gemaak</w:t>
      </w:r>
      <w:r>
        <w:t>t.</w:t>
      </w:r>
    </w:p>
    <w:p w14:paraId="3E319A03" w14:textId="2B87FF40" w:rsidR="005C6A8F" w:rsidRDefault="005C6A8F" w:rsidP="005C6A8F">
      <w:pPr>
        <w:pStyle w:val="ListParagraph"/>
        <w:numPr>
          <w:ilvl w:val="0"/>
          <w:numId w:val="20"/>
        </w:numPr>
        <w:jc w:val="both"/>
      </w:pPr>
      <w:r>
        <w:t>D</w:t>
      </w:r>
      <w:r w:rsidRPr="00A47D4B">
        <w:t>e kolom ‘</w:t>
      </w:r>
      <w:r w:rsidR="00526D1C">
        <w:t>w</w:t>
      </w:r>
      <w:r w:rsidRPr="00A47D4B">
        <w:t xml:space="preserve">ijziging’ wordt op </w:t>
      </w:r>
      <w:r>
        <w:t>auto</w:t>
      </w:r>
      <w:r w:rsidR="00526D1C">
        <w:t>matisch 1 (</w:t>
      </w:r>
      <w:r w:rsidRPr="00A47D4B">
        <w:t>“True”</w:t>
      </w:r>
      <w:r w:rsidR="00526D1C">
        <w:t>)</w:t>
      </w:r>
      <w:r w:rsidRPr="00A47D4B">
        <w:t xml:space="preserve"> gezet als het om een handmatige wijziging gaat. </w:t>
      </w:r>
    </w:p>
    <w:p w14:paraId="0FEE31AB" w14:textId="7B750BB5" w:rsidR="005C6A8F" w:rsidRPr="00A47D4B" w:rsidRDefault="005C6A8F" w:rsidP="005C6A8F">
      <w:pPr>
        <w:jc w:val="both"/>
      </w:pPr>
      <w:r w:rsidRPr="00A47D4B">
        <w:t>Wanneer je een wijziging aanbrengt in de geopackage, worden deze kolommen automatisch bijgewerkt.</w:t>
      </w:r>
      <w:r>
        <w:t xml:space="preserve"> </w:t>
      </w:r>
      <w:r w:rsidRPr="002C09C4">
        <w:rPr>
          <w:i/>
          <w:iCs/>
        </w:rPr>
        <w:t xml:space="preserve">Let op: Dit werkt dus niet </w:t>
      </w:r>
      <w:r>
        <w:rPr>
          <w:i/>
          <w:iCs/>
        </w:rPr>
        <w:t>wanneer</w:t>
      </w:r>
      <w:r w:rsidRPr="002C09C4">
        <w:rPr>
          <w:i/>
          <w:iCs/>
        </w:rPr>
        <w:t xml:space="preserve"> je geen outputbestand hebt opgegeven (</w:t>
      </w:r>
      <w:r w:rsidRPr="00526D1C">
        <w:rPr>
          <w:i/>
          <w:iCs/>
          <w:color w:val="000000" w:themeColor="text1"/>
        </w:rPr>
        <w:t xml:space="preserve">zie </w:t>
      </w:r>
      <w:r w:rsidR="00526D1C" w:rsidRPr="00526D1C">
        <w:rPr>
          <w:i/>
          <w:iCs/>
          <w:color w:val="000000" w:themeColor="text1"/>
        </w:rPr>
        <w:fldChar w:fldCharType="begin"/>
      </w:r>
      <w:r w:rsidR="00526D1C" w:rsidRPr="00526D1C">
        <w:rPr>
          <w:i/>
          <w:iCs/>
          <w:color w:val="000000" w:themeColor="text1"/>
        </w:rPr>
        <w:instrText xml:space="preserve"> REF _Ref189209384 \h </w:instrText>
      </w:r>
      <w:r w:rsidR="00526D1C" w:rsidRPr="00526D1C">
        <w:rPr>
          <w:i/>
          <w:iCs/>
          <w:color w:val="000000" w:themeColor="text1"/>
        </w:rPr>
      </w:r>
      <w:r w:rsidR="00526D1C" w:rsidRPr="00526D1C">
        <w:rPr>
          <w:i/>
          <w:iCs/>
          <w:color w:val="000000" w:themeColor="text1"/>
        </w:rPr>
        <w:fldChar w:fldCharType="separate"/>
      </w:r>
      <w:r w:rsidR="001C1DC3">
        <w:rPr>
          <w:color w:val="005BE7"/>
        </w:rPr>
        <w:t>3.1 Instellingen BGT-inlooptool</w:t>
      </w:r>
      <w:r w:rsidR="00526D1C" w:rsidRPr="00526D1C">
        <w:rPr>
          <w:i/>
          <w:iCs/>
          <w:color w:val="000000" w:themeColor="text1"/>
        </w:rPr>
        <w:fldChar w:fldCharType="end"/>
      </w:r>
      <w:r w:rsidR="00526D1C" w:rsidRPr="00526D1C">
        <w:rPr>
          <w:i/>
          <w:iCs/>
          <w:color w:val="000000" w:themeColor="text1"/>
        </w:rPr>
        <w:t>)</w:t>
      </w:r>
    </w:p>
    <w:p w14:paraId="3FF43906" w14:textId="2C3CBD60" w:rsidR="005C6A8F" w:rsidRPr="00A47D4B" w:rsidRDefault="00526D1C" w:rsidP="005C6A8F">
      <w:r>
        <w:rPr>
          <w:noProof/>
        </w:rPr>
        <w:drawing>
          <wp:inline distT="0" distB="0" distL="0" distR="0" wp14:anchorId="3139CAAB" wp14:editId="1970F5EA">
            <wp:extent cx="3155950" cy="2470150"/>
            <wp:effectExtent l="0" t="0" r="6350" b="6350"/>
            <wp:docPr id="1789851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51274" name="Picture 1" descr="A screenshot of a computer&#10;&#10;Description automatically generated"/>
                    <pic:cNvPicPr/>
                  </pic:nvPicPr>
                  <pic:blipFill rotWithShape="1">
                    <a:blip r:embed="rId39"/>
                    <a:srcRect b="7363"/>
                    <a:stretch/>
                  </pic:blipFill>
                  <pic:spPr bwMode="auto">
                    <a:xfrm>
                      <a:off x="0" y="0"/>
                      <a:ext cx="3159972" cy="2473298"/>
                    </a:xfrm>
                    <a:prstGeom prst="rect">
                      <a:avLst/>
                    </a:prstGeom>
                    <a:ln>
                      <a:noFill/>
                    </a:ln>
                    <a:extLst>
                      <a:ext uri="{53640926-AAD7-44D8-BBD7-CCE9431645EC}">
                        <a14:shadowObscured xmlns:a14="http://schemas.microsoft.com/office/drawing/2010/main"/>
                      </a:ext>
                    </a:extLst>
                  </pic:spPr>
                </pic:pic>
              </a:graphicData>
            </a:graphic>
          </wp:inline>
        </w:drawing>
      </w:r>
    </w:p>
    <w:p w14:paraId="173C7519" w14:textId="77777777" w:rsidR="005C6A8F" w:rsidRPr="00A47D4B" w:rsidRDefault="005C6A8F" w:rsidP="005C6A8F">
      <w:pPr>
        <w:jc w:val="both"/>
      </w:pPr>
      <w:r w:rsidRPr="00A47D4B">
        <w:t xml:space="preserve">Bij een nieuwe analyse kunnen de resultaten van de vorige analyse worden gebruikt als input. Als je hiervoor kiest, blijven alle handmatige wijzigingen in de resultaten van de vorige analyse behouden (gebaseerd op de BGT-identificatie). Hierdoor hoeven handmatige wijzigingen niet opnieuw te worden </w:t>
      </w:r>
      <w:commentRangeStart w:id="21"/>
      <w:r w:rsidRPr="00A47D4B">
        <w:t>doorgevoerd.</w:t>
      </w:r>
      <w:commentRangeEnd w:id="21"/>
      <w:r w:rsidRPr="00A47D4B">
        <w:rPr>
          <w:rStyle w:val="CommentReference"/>
          <w:sz w:val="22"/>
          <w:szCs w:val="22"/>
        </w:rPr>
        <w:commentReference w:id="21"/>
      </w:r>
    </w:p>
    <w:p w14:paraId="0564F25D" w14:textId="4FE55430" w:rsidR="005C6A8F" w:rsidRPr="005C6A8F" w:rsidRDefault="005B7AE1" w:rsidP="005B7AE1">
      <w:pPr>
        <w:pStyle w:val="Heading2"/>
      </w:pPr>
      <w:bookmarkStart w:id="22" w:name="_Toc188888724"/>
      <w:bookmarkStart w:id="23" w:name="_Toc189210173"/>
      <w:r>
        <w:t>4.3</w:t>
      </w:r>
      <w:r w:rsidR="005C6A8F" w:rsidRPr="005C6A8F">
        <w:t xml:space="preserve"> Gebiedsstatistieken inzichtelijk maken</w:t>
      </w:r>
      <w:bookmarkEnd w:id="22"/>
      <w:bookmarkEnd w:id="23"/>
    </w:p>
    <w:p w14:paraId="0CB288B2" w14:textId="77777777" w:rsidR="005C6A8F" w:rsidRPr="00A47D4B" w:rsidRDefault="005C6A8F" w:rsidP="005C6A8F">
      <w:pPr>
        <w:jc w:val="both"/>
      </w:pPr>
      <w:r w:rsidRPr="00A47D4B">
        <w:t>De resultaten van de BGT</w:t>
      </w:r>
      <w:r>
        <w:t>-</w:t>
      </w:r>
      <w:r w:rsidRPr="00A47D4B">
        <w:t xml:space="preserve">Inlooptool kunnen worden geaggregeerd per </w:t>
      </w:r>
      <w:r>
        <w:t xml:space="preserve">opgegeven polygoon, bijvoorbeeld </w:t>
      </w:r>
      <w:r w:rsidRPr="00A47D4B">
        <w:t xml:space="preserve">bemalingsgebied, gemeente, buurt of wijk. Voor elk polygoon in het invoerbestand worden statistieken berekend, zoals </w:t>
      </w:r>
      <w:r>
        <w:t xml:space="preserve">de verhouding van </w:t>
      </w:r>
      <w:r w:rsidRPr="00A47D4B">
        <w:t>afwatering naar verschillende stelsels en het type verharding. De resultaten worden weergegeven in de laag "6. Statistieken."</w:t>
      </w:r>
    </w:p>
    <w:p w14:paraId="3832BCE7" w14:textId="66ED2F89" w:rsidR="005C6A8F" w:rsidRDefault="005C6A8F" w:rsidP="005C6A8F">
      <w:pPr>
        <w:jc w:val="both"/>
      </w:pPr>
      <w:r w:rsidRPr="00745AC1">
        <w:t>Een deel van de statistieken wordt op de kaart getoond met labels. De overige statistieken kunnen worden ingezien door de attributentabel te openen</w:t>
      </w:r>
      <w:r w:rsidR="00526D1C">
        <w:t>.</w:t>
      </w:r>
    </w:p>
    <w:p w14:paraId="0D85B227" w14:textId="5D1CCC5E" w:rsidR="005C6A8F" w:rsidRPr="00A47D4B" w:rsidRDefault="00526D1C" w:rsidP="005C6A8F">
      <w:pPr>
        <w:jc w:val="both"/>
      </w:pPr>
      <w:r>
        <w:rPr>
          <w:noProof/>
        </w:rPr>
        <w:lastRenderedPageBreak/>
        <w:drawing>
          <wp:inline distT="0" distB="0" distL="0" distR="0" wp14:anchorId="34D9107C" wp14:editId="420119C9">
            <wp:extent cx="5759450" cy="3299460"/>
            <wp:effectExtent l="0" t="0" r="0" b="0"/>
            <wp:docPr id="905467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67914" name="Picture 1" descr="A screenshot of a computer&#10;&#10;Description automatically generated"/>
                    <pic:cNvPicPr/>
                  </pic:nvPicPr>
                  <pic:blipFill>
                    <a:blip r:embed="rId40"/>
                    <a:stretch>
                      <a:fillRect/>
                    </a:stretch>
                  </pic:blipFill>
                  <pic:spPr>
                    <a:xfrm>
                      <a:off x="0" y="0"/>
                      <a:ext cx="5759450" cy="3299460"/>
                    </a:xfrm>
                    <a:prstGeom prst="rect">
                      <a:avLst/>
                    </a:prstGeom>
                  </pic:spPr>
                </pic:pic>
              </a:graphicData>
            </a:graphic>
          </wp:inline>
        </w:drawing>
      </w:r>
    </w:p>
    <w:p w14:paraId="5D10398A" w14:textId="6D1AB6D8" w:rsidR="005C6A8F" w:rsidRPr="00A47D4B" w:rsidRDefault="005C6A8F" w:rsidP="005C6A8F"/>
    <w:p w14:paraId="527C45E3" w14:textId="20DAEB0E" w:rsidR="005C6A8F" w:rsidRPr="002C09C4" w:rsidRDefault="005B7AE1" w:rsidP="005B7AE1">
      <w:pPr>
        <w:pStyle w:val="Heading2"/>
      </w:pPr>
      <w:bookmarkStart w:id="24" w:name="_Toc188888725"/>
      <w:bookmarkStart w:id="25" w:name="_Toc189210174"/>
      <w:r>
        <w:t>4.4</w:t>
      </w:r>
      <w:r w:rsidR="005C6A8F">
        <w:t xml:space="preserve"> </w:t>
      </w:r>
      <w:r w:rsidR="005C6A8F" w:rsidRPr="002C09C4">
        <w:t>Handmatig te controleren vlakken</w:t>
      </w:r>
      <w:bookmarkEnd w:id="24"/>
      <w:bookmarkEnd w:id="25"/>
    </w:p>
    <w:p w14:paraId="0491FEBE" w14:textId="67D11847" w:rsidR="005C6A8F" w:rsidRPr="00A47D4B" w:rsidRDefault="005C6A8F" w:rsidP="005C6A8F">
      <w:pPr>
        <w:jc w:val="both"/>
      </w:pPr>
      <w:r>
        <w:t>De resultaten van de tool vormen een startbepaling voor de afvloeiing van hemelwater. Afhankelijk van het doel van de analyse is het sterk aanbevolen om de resultaten handmatig te verfijnen. Om hierbij te helpen, toont de tool verschillende waarschuwingsmeldingen in de laag "2</w:t>
      </w:r>
      <w:r w:rsidR="00526D1C">
        <w:t xml:space="preserve">. </w:t>
      </w:r>
      <w:r>
        <w:t>Controles", die goed bekeken moeten worden. De onderstaande meldingen kunnen getoond worden:</w:t>
      </w:r>
      <w:r w:rsidRPr="00A47D4B">
        <w:t xml:space="preserve"> </w:t>
      </w:r>
    </w:p>
    <w:p w14:paraId="6FE67A5D" w14:textId="77777777" w:rsidR="005C6A8F" w:rsidRPr="00A47D4B" w:rsidRDefault="005C6A8F" w:rsidP="005C6A8F">
      <w:pPr>
        <w:pStyle w:val="ListParagraph"/>
        <w:numPr>
          <w:ilvl w:val="0"/>
          <w:numId w:val="19"/>
        </w:numPr>
        <w:spacing w:after="0" w:line="288" w:lineRule="auto"/>
        <w:jc w:val="both"/>
      </w:pPr>
      <w:r w:rsidRPr="00A47D4B">
        <w:t>Waarschuwing: grote BGT-vlakken:</w:t>
      </w:r>
    </w:p>
    <w:p w14:paraId="77F13C97" w14:textId="77777777" w:rsidR="005C6A8F" w:rsidRPr="00A47D4B" w:rsidRDefault="005C6A8F" w:rsidP="005C6A8F">
      <w:pPr>
        <w:pStyle w:val="ListParagraph"/>
        <w:numPr>
          <w:ilvl w:val="1"/>
          <w:numId w:val="19"/>
        </w:numPr>
        <w:spacing w:after="0" w:line="288" w:lineRule="auto"/>
        <w:jc w:val="both"/>
        <w:rPr>
          <w:i/>
          <w:iCs/>
        </w:rPr>
      </w:pPr>
      <w:r w:rsidRPr="00A47D4B">
        <w:rPr>
          <w:i/>
          <w:iCs/>
        </w:rPr>
        <w:t>Dit BGT vlak is groter dan 5000 m</w:t>
      </w:r>
      <w:r w:rsidRPr="00A47D4B">
        <w:rPr>
          <w:i/>
          <w:iCs/>
          <w:vertAlign w:val="superscript"/>
        </w:rPr>
        <w:t>2</w:t>
      </w:r>
      <w:r w:rsidRPr="00A47D4B">
        <w:rPr>
          <w:i/>
          <w:iCs/>
        </w:rPr>
        <w:t>. De kans is groot dat dit vlak aangesloten is op meerdere stelseltypen. Controleer en corrigeer dit wanneer nodig.</w:t>
      </w:r>
    </w:p>
    <w:p w14:paraId="7CAE61F7" w14:textId="77777777" w:rsidR="005C6A8F" w:rsidRPr="00A47D4B" w:rsidRDefault="005C6A8F" w:rsidP="005C6A8F">
      <w:pPr>
        <w:pStyle w:val="ListParagraph"/>
        <w:numPr>
          <w:ilvl w:val="0"/>
          <w:numId w:val="19"/>
        </w:numPr>
        <w:spacing w:after="0" w:line="288" w:lineRule="auto"/>
        <w:jc w:val="both"/>
      </w:pPr>
      <w:r w:rsidRPr="00A47D4B">
        <w:t>Info: pand wel in BGT maar niet in BAG:</w:t>
      </w:r>
    </w:p>
    <w:p w14:paraId="48F13D56" w14:textId="77777777" w:rsidR="005C6A8F" w:rsidRPr="002C09C4" w:rsidRDefault="005C6A8F" w:rsidP="005C6A8F">
      <w:pPr>
        <w:pStyle w:val="ListParagraph"/>
        <w:numPr>
          <w:ilvl w:val="1"/>
          <w:numId w:val="19"/>
        </w:numPr>
        <w:spacing w:after="0" w:line="288" w:lineRule="auto"/>
        <w:jc w:val="both"/>
      </w:pPr>
      <w:r w:rsidRPr="00A47D4B">
        <w:rPr>
          <w:i/>
          <w:iCs/>
        </w:rPr>
        <w:t>Dit pand ontbreekt in de BAG. Er is daarom geen bouwjaar toegewezen aan het pand.</w:t>
      </w:r>
    </w:p>
    <w:p w14:paraId="69CAE8C7" w14:textId="77777777" w:rsidR="005C6A8F" w:rsidRPr="00A47D4B" w:rsidRDefault="005C6A8F" w:rsidP="005C6A8F">
      <w:pPr>
        <w:pStyle w:val="ListParagraph"/>
        <w:numPr>
          <w:ilvl w:val="0"/>
          <w:numId w:val="19"/>
        </w:numPr>
        <w:spacing w:after="0" w:line="288" w:lineRule="auto"/>
        <w:jc w:val="both"/>
      </w:pPr>
      <w:r w:rsidRPr="00A47D4B">
        <w:t xml:space="preserve">Info: </w:t>
      </w:r>
      <w:proofErr w:type="spellStart"/>
      <w:r w:rsidRPr="00A47D4B">
        <w:t>waterpasserende</w:t>
      </w:r>
      <w:proofErr w:type="spellEnd"/>
      <w:r w:rsidRPr="00A47D4B">
        <w:t xml:space="preserve"> verharding of groen dak:</w:t>
      </w:r>
    </w:p>
    <w:p w14:paraId="285100A6" w14:textId="77777777" w:rsidR="005C6A8F" w:rsidRPr="00A47D4B" w:rsidRDefault="005C6A8F" w:rsidP="005C6A8F">
      <w:pPr>
        <w:pStyle w:val="ListParagraph"/>
        <w:numPr>
          <w:ilvl w:val="1"/>
          <w:numId w:val="19"/>
        </w:numPr>
        <w:spacing w:after="0" w:line="288" w:lineRule="auto"/>
        <w:jc w:val="both"/>
        <w:rPr>
          <w:i/>
          <w:iCs/>
        </w:rPr>
      </w:pPr>
      <w:r w:rsidRPr="00A47D4B">
        <w:rPr>
          <w:i/>
          <w:iCs/>
        </w:rPr>
        <w:t xml:space="preserve">Dit vlak is </w:t>
      </w:r>
      <w:r>
        <w:rPr>
          <w:i/>
          <w:iCs/>
        </w:rPr>
        <w:t xml:space="preserve">aangemerkt als </w:t>
      </w:r>
      <w:proofErr w:type="spellStart"/>
      <w:r w:rsidRPr="00A47D4B">
        <w:rPr>
          <w:i/>
          <w:iCs/>
        </w:rPr>
        <w:t>waterpasserende</w:t>
      </w:r>
      <w:proofErr w:type="spellEnd"/>
      <w:r w:rsidRPr="00A47D4B">
        <w:rPr>
          <w:i/>
          <w:iCs/>
        </w:rPr>
        <w:t xml:space="preserve"> verharding of groen dak. Alleen het type verharding is daarop aangepast. </w:t>
      </w:r>
      <w:r>
        <w:rPr>
          <w:i/>
          <w:iCs/>
        </w:rPr>
        <w:t xml:space="preserve">Controleer </w:t>
      </w:r>
      <w:r w:rsidRPr="00A47D4B">
        <w:rPr>
          <w:i/>
          <w:iCs/>
        </w:rPr>
        <w:t>of er nog meer aangepast moet worden.</w:t>
      </w:r>
    </w:p>
    <w:p w14:paraId="4692986D" w14:textId="77777777" w:rsidR="005C6A8F" w:rsidRPr="00A47D4B" w:rsidRDefault="005C6A8F" w:rsidP="005C6A8F">
      <w:pPr>
        <w:pStyle w:val="ListParagraph"/>
        <w:numPr>
          <w:ilvl w:val="0"/>
          <w:numId w:val="19"/>
        </w:numPr>
        <w:spacing w:after="0" w:line="288" w:lineRule="auto"/>
        <w:jc w:val="both"/>
      </w:pPr>
      <w:r w:rsidRPr="00A47D4B">
        <w:t>Waarschuwing: overlap met vlak met lagere relatieve hoogteligging:</w:t>
      </w:r>
    </w:p>
    <w:p w14:paraId="00EE6950" w14:textId="77777777" w:rsidR="005C6A8F" w:rsidRPr="002C09C4" w:rsidRDefault="005C6A8F" w:rsidP="005C6A8F">
      <w:pPr>
        <w:pStyle w:val="ListParagraph"/>
        <w:numPr>
          <w:ilvl w:val="1"/>
          <w:numId w:val="19"/>
        </w:numPr>
        <w:spacing w:after="0" w:line="288" w:lineRule="auto"/>
        <w:jc w:val="both"/>
      </w:pPr>
      <w:r w:rsidRPr="00A47D4B">
        <w:rPr>
          <w:i/>
          <w:iCs/>
        </w:rPr>
        <w:t>Dit vlak overlapt met een ander BGT</w:t>
      </w:r>
      <w:r>
        <w:rPr>
          <w:i/>
          <w:iCs/>
        </w:rPr>
        <w:t>-</w:t>
      </w:r>
      <w:r w:rsidRPr="00A47D4B">
        <w:rPr>
          <w:i/>
          <w:iCs/>
        </w:rPr>
        <w:t xml:space="preserve">vlak </w:t>
      </w:r>
      <w:r>
        <w:rPr>
          <w:i/>
          <w:iCs/>
        </w:rPr>
        <w:t xml:space="preserve">dat een lagere </w:t>
      </w:r>
      <w:r w:rsidRPr="00A47D4B">
        <w:rPr>
          <w:i/>
          <w:iCs/>
        </w:rPr>
        <w:t>relatieve hoogteligging</w:t>
      </w:r>
      <w:r>
        <w:rPr>
          <w:i/>
          <w:iCs/>
        </w:rPr>
        <w:t xml:space="preserve"> heeft</w:t>
      </w:r>
      <w:r w:rsidRPr="00A47D4B">
        <w:rPr>
          <w:i/>
          <w:iCs/>
        </w:rPr>
        <w:t>. Zorg dat er geen overlap is tussen de vlakken en dat alleen de vlakken met hoogste relatieve hoogteligging in de dataset zitten.</w:t>
      </w:r>
    </w:p>
    <w:p w14:paraId="554AE220" w14:textId="77777777" w:rsidR="005C6A8F" w:rsidRPr="00A47D4B" w:rsidRDefault="005C6A8F" w:rsidP="005C6A8F">
      <w:pPr>
        <w:pStyle w:val="ListParagraph"/>
        <w:numPr>
          <w:ilvl w:val="0"/>
          <w:numId w:val="19"/>
        </w:numPr>
        <w:spacing w:after="0" w:line="288" w:lineRule="auto"/>
        <w:jc w:val="both"/>
      </w:pPr>
      <w:r w:rsidRPr="00A47D4B">
        <w:t>Waarschuwing: handmatig gewijzigd vlak overlapt met nieuw BGT</w:t>
      </w:r>
      <w:r>
        <w:t>-</w:t>
      </w:r>
      <w:r w:rsidRPr="00A47D4B">
        <w:t>vlak:</w:t>
      </w:r>
    </w:p>
    <w:p w14:paraId="34D1CB15" w14:textId="77777777" w:rsidR="005C6A8F" w:rsidRPr="00A47D4B" w:rsidRDefault="005C6A8F" w:rsidP="005C6A8F">
      <w:pPr>
        <w:pStyle w:val="ListParagraph"/>
        <w:numPr>
          <w:ilvl w:val="1"/>
          <w:numId w:val="19"/>
        </w:numPr>
        <w:spacing w:after="0" w:line="288" w:lineRule="auto"/>
        <w:jc w:val="both"/>
        <w:rPr>
          <w:i/>
          <w:iCs/>
        </w:rPr>
      </w:pPr>
      <w:r w:rsidRPr="00A47D4B">
        <w:rPr>
          <w:i/>
          <w:iCs/>
        </w:rPr>
        <w:t>Dit handmatige gewijzigde vlak heeft meer dan 50% overlap met een nieuw BGT</w:t>
      </w:r>
      <w:r>
        <w:rPr>
          <w:i/>
          <w:iCs/>
        </w:rPr>
        <w:t>-</w:t>
      </w:r>
      <w:r w:rsidRPr="00A47D4B">
        <w:rPr>
          <w:i/>
          <w:iCs/>
        </w:rPr>
        <w:t>vlak. Controleer of dit vlak behouden moet blijven.</w:t>
      </w:r>
    </w:p>
    <w:p w14:paraId="6F68A151" w14:textId="77777777" w:rsidR="005C6A8F" w:rsidRPr="00A47D4B" w:rsidRDefault="005C6A8F" w:rsidP="005C6A8F">
      <w:pPr>
        <w:pStyle w:val="ListParagraph"/>
        <w:numPr>
          <w:ilvl w:val="0"/>
          <w:numId w:val="19"/>
        </w:numPr>
        <w:spacing w:after="0" w:line="288" w:lineRule="auto"/>
        <w:jc w:val="both"/>
      </w:pPr>
      <w:r w:rsidRPr="00A47D4B">
        <w:t>Waarschuwing: handmatig gewijzigd vlak bestaat niet meer:</w:t>
      </w:r>
    </w:p>
    <w:p w14:paraId="1C01A593" w14:textId="77777777" w:rsidR="005C6A8F" w:rsidRPr="00A47D4B" w:rsidRDefault="005C6A8F" w:rsidP="005C6A8F">
      <w:pPr>
        <w:pStyle w:val="ListParagraph"/>
        <w:numPr>
          <w:ilvl w:val="1"/>
          <w:numId w:val="19"/>
        </w:numPr>
        <w:spacing w:after="0" w:line="288" w:lineRule="auto"/>
        <w:jc w:val="both"/>
        <w:rPr>
          <w:i/>
          <w:iCs/>
        </w:rPr>
      </w:pPr>
      <w:r w:rsidRPr="00A47D4B">
        <w:rPr>
          <w:i/>
          <w:iCs/>
        </w:rPr>
        <w:t xml:space="preserve">Dit handmatig gewijzigde vlak </w:t>
      </w:r>
      <w:r>
        <w:rPr>
          <w:i/>
          <w:iCs/>
        </w:rPr>
        <w:t>zit</w:t>
      </w:r>
      <w:r w:rsidRPr="00A47D4B">
        <w:rPr>
          <w:i/>
          <w:iCs/>
        </w:rPr>
        <w:t xml:space="preserve"> niet meer in de BGT</w:t>
      </w:r>
      <w:r>
        <w:rPr>
          <w:i/>
          <w:iCs/>
        </w:rPr>
        <w:t>-</w:t>
      </w:r>
      <w:r w:rsidRPr="00A47D4B">
        <w:rPr>
          <w:i/>
          <w:iCs/>
        </w:rPr>
        <w:t>data. Controleer of het nog steeds bestaat.</w:t>
      </w:r>
    </w:p>
    <w:p w14:paraId="0639C9B4" w14:textId="1C25E2EA" w:rsidR="005C6A8F" w:rsidRPr="002C09C4" w:rsidRDefault="005B7AE1" w:rsidP="005B7AE1">
      <w:pPr>
        <w:pStyle w:val="Heading2"/>
      </w:pPr>
      <w:bookmarkStart w:id="26" w:name="_Toc188888726"/>
      <w:bookmarkStart w:id="27" w:name="_Toc189210175"/>
      <w:r>
        <w:t>4.5</w:t>
      </w:r>
      <w:r w:rsidR="005C6A8F" w:rsidRPr="002C09C4">
        <w:t xml:space="preserve"> Rekeninstellingen</w:t>
      </w:r>
      <w:bookmarkEnd w:id="26"/>
      <w:bookmarkEnd w:id="27"/>
    </w:p>
    <w:p w14:paraId="71FBB4F0" w14:textId="6CE8DC69" w:rsidR="005C6A8F" w:rsidRPr="00A47D4B" w:rsidRDefault="005C6A8F" w:rsidP="005C6A8F">
      <w:pPr>
        <w:jc w:val="both"/>
      </w:pPr>
      <w:r w:rsidRPr="00A47D4B">
        <w:t>De rekeninstellingen worden opgeslagen in de output-geopackage (7</w:t>
      </w:r>
      <w:r w:rsidR="005B7AE1">
        <w:t xml:space="preserve">. </w:t>
      </w:r>
      <w:r w:rsidRPr="00A47D4B">
        <w:t xml:space="preserve">Rekeninstellingen). Hierin worden de start- en eindtijd van de analyse, informatie over de brondata-downloads, de </w:t>
      </w:r>
      <w:r w:rsidRPr="00A47D4B">
        <w:lastRenderedPageBreak/>
        <w:t xml:space="preserve">invoerparameters en </w:t>
      </w:r>
      <w:proofErr w:type="spellStart"/>
      <w:r w:rsidRPr="00A47D4B">
        <w:t>padverwijzingen</w:t>
      </w:r>
      <w:proofErr w:type="spellEnd"/>
      <w:r w:rsidRPr="00A47D4B">
        <w:t xml:space="preserve"> naar de inputbestanden opgeslagen. Dit zorgt ervoor dat de resultaten reproduceerbaar zijn.</w:t>
      </w:r>
    </w:p>
    <w:p w14:paraId="60593E04" w14:textId="25886864" w:rsidR="005C6A8F" w:rsidRPr="002C09C4" w:rsidRDefault="005B7AE1" w:rsidP="005B7AE1">
      <w:pPr>
        <w:pStyle w:val="Heading2"/>
      </w:pPr>
      <w:bookmarkStart w:id="28" w:name="_Toc188888727"/>
      <w:bookmarkStart w:id="29" w:name="_Toc189210176"/>
      <w:r>
        <w:t>4.6</w:t>
      </w:r>
      <w:r w:rsidR="005C6A8F">
        <w:t xml:space="preserve"> </w:t>
      </w:r>
      <w:proofErr w:type="spellStart"/>
      <w:r w:rsidR="005C6A8F" w:rsidRPr="002C09C4">
        <w:t>Waterpasserende</w:t>
      </w:r>
      <w:proofErr w:type="spellEnd"/>
      <w:r w:rsidR="005C6A8F" w:rsidRPr="002C09C4">
        <w:t xml:space="preserve"> verharding en groene daken</w:t>
      </w:r>
      <w:bookmarkEnd w:id="28"/>
      <w:bookmarkEnd w:id="29"/>
    </w:p>
    <w:p w14:paraId="5AAD0FC5" w14:textId="420E4014" w:rsidR="005C6A8F" w:rsidRDefault="005C6A8F" w:rsidP="005C6A8F">
      <w:pPr>
        <w:jc w:val="both"/>
      </w:pPr>
      <w:r w:rsidRPr="00A47D4B">
        <w:t xml:space="preserve">Informatie over de locatie van </w:t>
      </w:r>
      <w:proofErr w:type="spellStart"/>
      <w:r w:rsidRPr="00A47D4B">
        <w:t>waterpasserende</w:t>
      </w:r>
      <w:proofErr w:type="spellEnd"/>
      <w:r w:rsidRPr="00A47D4B">
        <w:t xml:space="preserve"> verharding of groene (blauwe) daken kan worden toegevoegd aan de BGT-Inlooptabel door middel van een puntenbestand in de output van een voorgaande revisie van de BGT</w:t>
      </w:r>
      <w:r>
        <w:t>-</w:t>
      </w:r>
      <w:r w:rsidRPr="00A47D4B">
        <w:t>Inlooptool (</w:t>
      </w:r>
      <w:r w:rsidR="005B7AE1" w:rsidRPr="005B7AE1">
        <w:t xml:space="preserve">1. </w:t>
      </w:r>
      <w:proofErr w:type="spellStart"/>
      <w:r w:rsidR="005B7AE1" w:rsidRPr="005B7AE1">
        <w:t>Waterpasserende</w:t>
      </w:r>
      <w:proofErr w:type="spellEnd"/>
      <w:r w:rsidR="005B7AE1" w:rsidRPr="005B7AE1">
        <w:t xml:space="preserve"> verharding en groene daken</w:t>
      </w:r>
      <w:r w:rsidRPr="00A47D4B">
        <w:t xml:space="preserve">). </w:t>
      </w:r>
    </w:p>
    <w:p w14:paraId="3C42DD1F" w14:textId="77777777" w:rsidR="005C6A8F" w:rsidRDefault="005C6A8F" w:rsidP="005C6A8F">
      <w:pPr>
        <w:jc w:val="both"/>
      </w:pPr>
      <w:r w:rsidRPr="00A47D4B">
        <w:t xml:space="preserve">Wanneer dit bestand wordt meegegeven bij een nieuwe analyse en een punt binnen een BGT-vlak valt, wordt dit vlak gemarkeerd als </w:t>
      </w:r>
      <w:proofErr w:type="spellStart"/>
      <w:r w:rsidRPr="00A47D4B">
        <w:t>waterpasserend</w:t>
      </w:r>
      <w:proofErr w:type="spellEnd"/>
      <w:r w:rsidRPr="00A47D4B">
        <w:t xml:space="preserve"> of als groen (blauw) dak bij het type verharding. Dit is volgens de methodologie van de BGT</w:t>
      </w:r>
      <w:r>
        <w:t>-</w:t>
      </w:r>
      <w:r w:rsidRPr="00A47D4B">
        <w:t>Inloop</w:t>
      </w:r>
      <w:r w:rsidRPr="002C09C4">
        <w:t>tabel</w:t>
      </w:r>
      <w:r w:rsidRPr="00A47D4B">
        <w:t xml:space="preserve">. De </w:t>
      </w:r>
      <w:r>
        <w:t>procentuele</w:t>
      </w:r>
      <w:r w:rsidRPr="00A47D4B">
        <w:t xml:space="preserve"> afwatering verandert hierdoor niet, maar gebruikers ontvangen wel een waarschuwing, zodat ze </w:t>
      </w:r>
      <w:r>
        <w:t>een</w:t>
      </w:r>
      <w:r w:rsidRPr="00A47D4B">
        <w:t xml:space="preserve"> aanpassing handmatig kunnen doorvoeren indien gewenst.</w:t>
      </w:r>
    </w:p>
    <w:p w14:paraId="25E49D69" w14:textId="11575C8D" w:rsidR="005B7AE1" w:rsidRDefault="005B7AE1" w:rsidP="005C6A8F">
      <w:pPr>
        <w:jc w:val="both"/>
      </w:pPr>
      <w:r>
        <w:rPr>
          <w:rFonts w:cstheme="minorHAnsi"/>
          <w:noProof/>
        </w:rPr>
        <mc:AlternateContent>
          <mc:Choice Requires="wps">
            <w:drawing>
              <wp:inline distT="0" distB="0" distL="0" distR="0" wp14:anchorId="5F8636BB" wp14:editId="3AEE95E6">
                <wp:extent cx="4178300" cy="463550"/>
                <wp:effectExtent l="0" t="0" r="12700" b="12700"/>
                <wp:docPr id="244853209" name="Tekstvak 26"/>
                <wp:cNvGraphicFramePr/>
                <a:graphic xmlns:a="http://schemas.openxmlformats.org/drawingml/2006/main">
                  <a:graphicData uri="http://schemas.microsoft.com/office/word/2010/wordprocessingShape">
                    <wps:wsp>
                      <wps:cNvSpPr txBox="1"/>
                      <wps:spPr>
                        <a:xfrm>
                          <a:off x="0" y="0"/>
                          <a:ext cx="4178300" cy="463550"/>
                        </a:xfrm>
                        <a:prstGeom prst="rect">
                          <a:avLst/>
                        </a:prstGeom>
                        <a:solidFill>
                          <a:schemeClr val="lt1"/>
                        </a:solidFill>
                        <a:ln w="9525">
                          <a:solidFill>
                            <a:schemeClr val="accent2"/>
                          </a:solidFill>
                        </a:ln>
                      </wps:spPr>
                      <wps:txbx>
                        <w:txbxContent>
                          <w:p w14:paraId="6D2D2CF7" w14:textId="77777777" w:rsidR="005B7AE1" w:rsidRPr="00A310FE" w:rsidRDefault="005B7AE1" w:rsidP="005B7AE1">
                            <w:pPr>
                              <w:jc w:val="both"/>
                              <w:rPr>
                                <w:i/>
                                <w:iCs/>
                              </w:rPr>
                            </w:pPr>
                            <w:r w:rsidRPr="00D36994">
                              <w:rPr>
                                <w:rFonts w:ascii="Segoe UI Emoji" w:hAnsi="Segoe UI Emoji" w:cs="Segoe UI Emoji"/>
                              </w:rPr>
                              <w:t>⚠</w:t>
                            </w:r>
                            <w:r w:rsidRPr="00D36994">
                              <w:t>️</w:t>
                            </w:r>
                            <w:r w:rsidRPr="00D36994">
                              <w:rPr>
                                <w:b/>
                                <w:bCs/>
                              </w:rPr>
                              <w:t>Let op:</w:t>
                            </w:r>
                            <w:r>
                              <w:t xml:space="preserve"> </w:t>
                            </w:r>
                            <w:r w:rsidRPr="00A310FE">
                              <w:rPr>
                                <w:i/>
                                <w:iCs/>
                              </w:rPr>
                              <w:t>Dit kan dit kan dus niet bij de startbepaling worden gedaan.</w:t>
                            </w:r>
                          </w:p>
                          <w:p w14:paraId="7922EF85" w14:textId="77777777" w:rsidR="005B7AE1" w:rsidRDefault="005B7AE1" w:rsidP="005B7AE1">
                            <w:pPr>
                              <w:jc w:val="both"/>
                            </w:pPr>
                          </w:p>
                          <w:p w14:paraId="4C4BC1D1" w14:textId="77777777" w:rsidR="005B7AE1" w:rsidRDefault="005B7AE1" w:rsidP="005B7A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F8636BB" id="_x0000_s1031" type="#_x0000_t202" style="width:329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" fillcolor="white [3201]" strokecolor="#ed7d31 [3205]">
                <v:textbox>
                  <w:txbxContent>
                    <w:p w14:paraId="6D2D2CF7" w14:textId="77777777" w:rsidR="005B7AE1" w:rsidRPr="00A310FE" w:rsidRDefault="005B7AE1" w:rsidP="005B7AE1">
                      <w:pPr>
                        <w:jc w:val="both"/>
                        <w:rPr>
                          <w:i/>
                          <w:iCs/>
                        </w:rPr>
                      </w:pPr>
                      <w:r w:rsidRPr="00D36994">
                        <w:rPr>
                          <w:rFonts w:ascii="Segoe UI Emoji" w:hAnsi="Segoe UI Emoji" w:cs="Segoe UI Emoji"/>
                        </w:rPr>
                        <w:t>⚠</w:t>
                      </w:r>
                      <w:r w:rsidRPr="00D36994">
                        <w:t>️</w:t>
                      </w:r>
                      <w:r w:rsidRPr="00D36994">
                        <w:rPr>
                          <w:b/>
                          <w:bCs/>
                        </w:rPr>
                        <w:t>Let op:</w:t>
                      </w:r>
                      <w:r>
                        <w:t xml:space="preserve"> </w:t>
                      </w:r>
                      <w:r w:rsidRPr="00A310FE">
                        <w:rPr>
                          <w:i/>
                          <w:iCs/>
                        </w:rPr>
                        <w:t>Dit kan dit kan dus niet bij de startbepaling worden gedaan.</w:t>
                      </w:r>
                    </w:p>
                    <w:p w14:paraId="7922EF85" w14:textId="77777777" w:rsidR="005B7AE1" w:rsidRDefault="005B7AE1" w:rsidP="005B7AE1">
                      <w:pPr>
                        <w:jc w:val="both"/>
                      </w:pPr>
                    </w:p>
                    <w:p w14:paraId="4C4BC1D1" w14:textId="77777777" w:rsidR="005B7AE1" w:rsidRDefault="005B7AE1" w:rsidP="005B7AE1"/>
                  </w:txbxContent>
                </v:textbox>
                <w10:anchorlock/>
              </v:shape>
            </w:pict>
          </mc:Fallback>
        </mc:AlternateContent>
      </w:r>
    </w:p>
    <w:p w14:paraId="1C3B6941" w14:textId="063C18E8" w:rsidR="005B7AE1" w:rsidRDefault="005B7AE1" w:rsidP="005C6A8F">
      <w:pPr>
        <w:jc w:val="both"/>
      </w:pPr>
    </w:p>
    <w:p w14:paraId="6C29BEF5" w14:textId="37BD0A32" w:rsidR="005C6A8F" w:rsidRPr="002C09C4" w:rsidRDefault="005C6A8F" w:rsidP="005C6A8F">
      <w:pPr>
        <w:jc w:val="center"/>
      </w:pPr>
    </w:p>
    <w:p w14:paraId="3AE5EF69" w14:textId="75AEBF4D" w:rsidR="00DE0582" w:rsidRDefault="00DE0582" w:rsidP="00F0635C">
      <w:pPr>
        <w:jc w:val="both"/>
      </w:pPr>
      <w:r>
        <w:br w:type="page"/>
      </w:r>
    </w:p>
    <w:p w14:paraId="7691C415" w14:textId="77777777" w:rsidR="003241E0" w:rsidRDefault="003241E0" w:rsidP="00F0635C">
      <w:pPr>
        <w:pStyle w:val="Heading1"/>
        <w:ind w:left="426"/>
        <w:jc w:val="both"/>
        <w:rPr>
          <w:b/>
          <w:bCs/>
          <w:sz w:val="24"/>
          <w:szCs w:val="24"/>
        </w:rPr>
        <w:sectPr w:rsidR="003241E0" w:rsidSect="00DC760E">
          <w:headerReference w:type="even" r:id="rId41"/>
          <w:headerReference w:type="default" r:id="rId42"/>
          <w:footerReference w:type="even" r:id="rId43"/>
          <w:footerReference w:type="default" r:id="rId44"/>
          <w:headerReference w:type="first" r:id="rId45"/>
          <w:footerReference w:type="first" r:id="rId46"/>
          <w:pgSz w:w="11906" w:h="16838" w:code="9"/>
          <w:pgMar w:top="567" w:right="1418" w:bottom="567" w:left="1418" w:header="567" w:footer="0" w:gutter="0"/>
          <w:pgNumType w:start="0"/>
          <w:cols w:space="708"/>
          <w:titlePg/>
          <w:docGrid w:linePitch="360"/>
        </w:sectPr>
      </w:pPr>
    </w:p>
    <w:p w14:paraId="6F0FCBEA" w14:textId="10645075" w:rsidR="002E17F5" w:rsidRPr="00F0635C" w:rsidRDefault="00291EE3" w:rsidP="002A5E27">
      <w:pPr>
        <w:pStyle w:val="Heading1"/>
      </w:pPr>
      <w:bookmarkStart w:id="30" w:name="_Ref60220246"/>
      <w:bookmarkStart w:id="31" w:name="_Ref60220255"/>
      <w:bookmarkStart w:id="32" w:name="_Toc189210177"/>
      <w:r>
        <w:rPr>
          <w:noProof/>
        </w:rPr>
        <w:lastRenderedPageBreak/>
        <w:drawing>
          <wp:anchor distT="0" distB="0" distL="114300" distR="114300" simplePos="0" relativeHeight="251671552" behindDoc="1" locked="0" layoutInCell="1" allowOverlap="1" wp14:anchorId="6778E40F" wp14:editId="50923749">
            <wp:simplePos x="0" y="0"/>
            <wp:positionH relativeFrom="margin">
              <wp:posOffset>-209550</wp:posOffset>
            </wp:positionH>
            <wp:positionV relativeFrom="paragraph">
              <wp:posOffset>391160</wp:posOffset>
            </wp:positionV>
            <wp:extent cx="9273540" cy="6577330"/>
            <wp:effectExtent l="0" t="0" r="3810" b="0"/>
            <wp:wrapTight wrapText="bothSides">
              <wp:wrapPolygon edited="0">
                <wp:start x="0" y="0"/>
                <wp:lineTo x="0" y="21521"/>
                <wp:lineTo x="21565" y="21521"/>
                <wp:lineTo x="21565" y="0"/>
                <wp:lineTo x="0" y="0"/>
              </wp:wrapPolygon>
            </wp:wrapTight>
            <wp:docPr id="40" name="Afbeeld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fbeelding 4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9273540" cy="6577330"/>
                    </a:xfrm>
                    <a:prstGeom prst="rect">
                      <a:avLst/>
                    </a:prstGeom>
                  </pic:spPr>
                </pic:pic>
              </a:graphicData>
            </a:graphic>
            <wp14:sizeRelH relativeFrom="margin">
              <wp14:pctWidth>0</wp14:pctWidth>
            </wp14:sizeRelH>
            <wp14:sizeRelV relativeFrom="margin">
              <wp14:pctHeight>0</wp14:pctHeight>
            </wp14:sizeRelV>
          </wp:anchor>
        </w:drawing>
      </w:r>
      <w:r w:rsidR="00DE0582" w:rsidRPr="00F0635C">
        <w:t>Bijlage</w:t>
      </w:r>
      <w:r w:rsidR="005C6A8F">
        <w:t xml:space="preserve"> 1 - </w:t>
      </w:r>
      <w:r w:rsidR="00E4493B" w:rsidRPr="002A5E27">
        <w:t>Stroomdiagr</w:t>
      </w:r>
      <w:bookmarkEnd w:id="30"/>
      <w:bookmarkEnd w:id="31"/>
      <w:r w:rsidR="00F41364" w:rsidRPr="002A5E27">
        <w:t>am</w:t>
      </w:r>
      <w:bookmarkEnd w:id="32"/>
    </w:p>
    <w:p w14:paraId="7D615986" w14:textId="5C111DB4" w:rsidR="002E17F5" w:rsidRPr="00B313A8" w:rsidRDefault="007A2F1E" w:rsidP="00F0635C">
      <w:pPr>
        <w:jc w:val="both"/>
      </w:pPr>
      <w:r>
        <w:rPr>
          <w:noProof/>
        </w:rPr>
        <w:lastRenderedPageBreak/>
        <mc:AlternateContent>
          <mc:Choice Requires="wpg">
            <w:drawing>
              <wp:anchor distT="0" distB="0" distL="114300" distR="114300" simplePos="0" relativeHeight="251739136" behindDoc="0" locked="0" layoutInCell="1" allowOverlap="1" wp14:anchorId="17AD7961" wp14:editId="7CF702B3">
                <wp:simplePos x="0" y="0"/>
                <wp:positionH relativeFrom="page">
                  <wp:posOffset>-23751</wp:posOffset>
                </wp:positionH>
                <wp:positionV relativeFrom="paragraph">
                  <wp:posOffset>6020171</wp:posOffset>
                </wp:positionV>
                <wp:extent cx="10949050" cy="123454"/>
                <wp:effectExtent l="0" t="19050" r="24130" b="10160"/>
                <wp:wrapNone/>
                <wp:docPr id="182" name="Groep 182"/>
                <wp:cNvGraphicFramePr/>
                <a:graphic xmlns:a="http://schemas.openxmlformats.org/drawingml/2006/main">
                  <a:graphicData uri="http://schemas.microsoft.com/office/word/2010/wordprocessingGroup">
                    <wpg:wgp>
                      <wpg:cNvGrpSpPr/>
                      <wpg:grpSpPr>
                        <a:xfrm>
                          <a:off x="0" y="0"/>
                          <a:ext cx="10949050" cy="123454"/>
                          <a:chOff x="0" y="3780292"/>
                          <a:chExt cx="6419850" cy="150264"/>
                        </a:xfrm>
                      </wpg:grpSpPr>
                      <wps:wsp>
                        <wps:cNvPr id="183" name="Rechte verbindingslijn 183"/>
                        <wps:cNvCnPr/>
                        <wps:spPr>
                          <a:xfrm>
                            <a:off x="0" y="3780292"/>
                            <a:ext cx="6419238"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84" name="Rechte verbindingslijn 184"/>
                        <wps:cNvCnPr/>
                        <wps:spPr>
                          <a:xfrm rot="10800000" flipV="1">
                            <a:off x="19050" y="3930556"/>
                            <a:ext cx="6400800" cy="0"/>
                          </a:xfrm>
                          <a:prstGeom prst="line">
                            <a:avLst/>
                          </a:prstGeom>
                          <a:ln w="28575">
                            <a:solidFill>
                              <a:schemeClr val="accent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102FFBF" id="Groep 182" o:spid="_x0000_s1026" style="position:absolute;margin-left:-1.85pt;margin-top:474.05pt;width:862.15pt;height:9.7pt;z-index:251739136;mso-position-horizontal-relative:page;mso-width-relative:margin;mso-height-relative:margin" coordorigin=",37802" coordsize="64198,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">
                <v:line id="Rechte verbindingslijn 183" o:spid="_x0000_s1027" style="position:absolute;visibility:visible;mso-wrap-style:square" from="0,37802" to="64192,37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" strokecolor="#4472c4 [3204]" strokeweight="2.25pt">
                  <v:stroke joinstyle="miter"/>
                </v:line>
                <v:line id="Rechte verbindingslijn 184" o:spid="_x0000_s1028" style="position:absolute;rotation:180;flip:y;visibility:visible;mso-wrap-style:square" from="190,39305" to="64198,39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" strokecolor="#ed7d31 [3205]" strokeweight="2.25pt">
                  <v:stroke joinstyle="miter"/>
                </v:line>
                <w10:wrap anchorx="page"/>
              </v:group>
            </w:pict>
          </mc:Fallback>
        </mc:AlternateContent>
      </w:r>
    </w:p>
    <w:sectPr w:rsidR="002E17F5" w:rsidRPr="00B313A8" w:rsidSect="00194BD2">
      <w:pgSz w:w="16838" w:h="11906" w:orient="landscape" w:code="9"/>
      <w:pgMar w:top="284" w:right="284" w:bottom="28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Vincent van Duijnhoven" w:date="2025-01-31T08:57:00Z" w:initials="VD">
    <w:p w14:paraId="04D30756" w14:textId="77777777" w:rsidR="00F40999" w:rsidRDefault="00F40999" w:rsidP="00F40999">
      <w:pPr>
        <w:pStyle w:val="CommentText"/>
      </w:pPr>
      <w:r>
        <w:rPr>
          <w:rStyle w:val="CommentReference"/>
        </w:rPr>
        <w:annotationRef/>
      </w:r>
      <w:r>
        <w:t>Wachten op resultaten testen mark</w:t>
      </w:r>
    </w:p>
  </w:comment>
  <w:comment w:id="21" w:author="Eric Oosterom | Stichting Rioned" w:date="2025-01-30T16:44:00Z" w:initials="EO">
    <w:p w14:paraId="6E0A8438" w14:textId="77777777" w:rsidR="005C6A8F" w:rsidRDefault="005C6A8F" w:rsidP="005C6A8F">
      <w:pPr>
        <w:pStyle w:val="CommentText"/>
      </w:pPr>
      <w:r>
        <w:rPr>
          <w:rStyle w:val="CommentReference"/>
        </w:rPr>
        <w:annotationRef/>
      </w:r>
      <w:r>
        <w:t>Behalve voor BGT-vlakken die gesplitst of anderszins gemuteerd zijn, toch? Vermelden?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D30756" w15:done="0"/>
  <w15:commentEx w15:paraId="6E0A84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B8FE0C" w16cex:dateUtc="2025-01-31T07:57:00Z"/>
  <w16cex:commentExtensible w16cex:durableId="559F41CA" w16cex:dateUtc="2025-01-30T1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D30756" w16cid:durableId="23B8FE0C"/>
  <w16cid:commentId w16cid:paraId="6E0A8438" w16cid:durableId="559F41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A5F6A" w14:textId="77777777" w:rsidR="00471A01" w:rsidRDefault="00471A01" w:rsidP="00C47861">
      <w:pPr>
        <w:spacing w:after="0" w:line="240" w:lineRule="auto"/>
      </w:pPr>
      <w:r>
        <w:separator/>
      </w:r>
    </w:p>
  </w:endnote>
  <w:endnote w:type="continuationSeparator" w:id="0">
    <w:p w14:paraId="76B71A94" w14:textId="77777777" w:rsidR="00471A01" w:rsidRDefault="00471A01" w:rsidP="00C47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96F66" w14:textId="77777777" w:rsidR="00F40999" w:rsidRDefault="00F409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044372"/>
      <w:docPartObj>
        <w:docPartGallery w:val="Page Numbers (Bottom of Page)"/>
        <w:docPartUnique/>
      </w:docPartObj>
    </w:sdtPr>
    <w:sdtEndPr/>
    <w:sdtContent>
      <w:p w14:paraId="18196708" w14:textId="0979446D" w:rsidR="0053372C" w:rsidRDefault="002A5E27">
        <w:pPr>
          <w:pStyle w:val="Footer"/>
          <w:jc w:val="right"/>
        </w:pPr>
        <w:r>
          <w:rPr>
            <w:noProof/>
          </w:rPr>
          <mc:AlternateContent>
            <mc:Choice Requires="wpg">
              <w:drawing>
                <wp:anchor distT="0" distB="0" distL="114300" distR="114300" simplePos="0" relativeHeight="251659264" behindDoc="0" locked="0" layoutInCell="1" allowOverlap="1" wp14:anchorId="5110B6BE" wp14:editId="7A39AA82">
                  <wp:simplePos x="0" y="0"/>
                  <wp:positionH relativeFrom="page">
                    <wp:posOffset>0</wp:posOffset>
                  </wp:positionH>
                  <wp:positionV relativeFrom="page">
                    <wp:posOffset>10307955</wp:posOffset>
                  </wp:positionV>
                  <wp:extent cx="6419215" cy="149860"/>
                  <wp:effectExtent l="0" t="19050" r="19685" b="21590"/>
                  <wp:wrapNone/>
                  <wp:docPr id="18" name="Groep 18"/>
                  <wp:cNvGraphicFramePr/>
                  <a:graphic xmlns:a="http://schemas.openxmlformats.org/drawingml/2006/main">
                    <a:graphicData uri="http://schemas.microsoft.com/office/word/2010/wordprocessingGroup">
                      <wpg:wgp>
                        <wpg:cNvGrpSpPr/>
                        <wpg:grpSpPr>
                          <a:xfrm>
                            <a:off x="0" y="0"/>
                            <a:ext cx="6419215" cy="149860"/>
                            <a:chOff x="0" y="3780292"/>
                            <a:chExt cx="6419850" cy="150264"/>
                          </a:xfrm>
                        </wpg:grpSpPr>
                        <wps:wsp>
                          <wps:cNvPr id="23" name="Rechte verbindingslijn 23"/>
                          <wps:cNvCnPr/>
                          <wps:spPr>
                            <a:xfrm>
                              <a:off x="0" y="3780292"/>
                              <a:ext cx="6419238"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24" name="Rechte verbindingslijn 24"/>
                          <wps:cNvCnPr/>
                          <wps:spPr>
                            <a:xfrm rot="10800000" flipV="1">
                              <a:off x="11830" y="3930556"/>
                              <a:ext cx="6408020" cy="0"/>
                            </a:xfrm>
                            <a:prstGeom prst="line">
                              <a:avLst/>
                            </a:prstGeom>
                            <a:ln w="28575">
                              <a:solidFill>
                                <a:schemeClr val="accent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3E42C5B" id="Groep 18" o:spid="_x0000_s1026" style="position:absolute;margin-left:0;margin-top:811.65pt;width:505.45pt;height:11.8pt;z-index:251659264;mso-position-horizontal-relative:page;mso-position-vertical-relative:page;mso-width-relative:margin;mso-height-relative:margin" coordorigin=",37802" coordsize="64198,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">
                  <v:line id="Rechte verbindingslijn 23" o:spid="_x0000_s1027" style="position:absolute;visibility:visible;mso-wrap-style:square" from="0,37802" to="64192,37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" strokecolor="#4472c4 [3204]" strokeweight="2.25pt">
                    <v:stroke joinstyle="miter"/>
                  </v:line>
                  <v:line id="Rechte verbindingslijn 24" o:spid="_x0000_s1028" style="position:absolute;rotation:180;flip:y;visibility:visible;mso-wrap-style:square" from="118,39305" to="64198,39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" strokecolor="#ed7d31 [3205]" strokeweight="2.25pt">
                    <v:stroke joinstyle="miter"/>
                  </v:line>
                  <w10:wrap anchorx="page" anchory="page"/>
                </v:group>
              </w:pict>
            </mc:Fallback>
          </mc:AlternateContent>
        </w:r>
        <w:r w:rsidR="0053372C">
          <w:fldChar w:fldCharType="begin"/>
        </w:r>
        <w:r w:rsidR="0053372C">
          <w:instrText>PAGE   \* MERGEFORMAT</w:instrText>
        </w:r>
        <w:r w:rsidR="0053372C">
          <w:fldChar w:fldCharType="separate"/>
        </w:r>
        <w:r w:rsidR="0053372C">
          <w:t>2</w:t>
        </w:r>
        <w:r w:rsidR="0053372C">
          <w:fldChar w:fldCharType="end"/>
        </w:r>
      </w:p>
    </w:sdtContent>
  </w:sdt>
  <w:p w14:paraId="52297E89" w14:textId="6CFCF51F" w:rsidR="005C6C6E" w:rsidRDefault="005C6C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7DD0E" w14:textId="77777777" w:rsidR="00F40999" w:rsidRDefault="00F40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61F81" w14:textId="77777777" w:rsidR="00471A01" w:rsidRDefault="00471A01" w:rsidP="00C47861">
      <w:pPr>
        <w:spacing w:after="0" w:line="240" w:lineRule="auto"/>
      </w:pPr>
      <w:r>
        <w:separator/>
      </w:r>
    </w:p>
  </w:footnote>
  <w:footnote w:type="continuationSeparator" w:id="0">
    <w:p w14:paraId="7DC58F78" w14:textId="77777777" w:rsidR="00471A01" w:rsidRDefault="00471A01" w:rsidP="00C47861">
      <w:pPr>
        <w:spacing w:after="0" w:line="240" w:lineRule="auto"/>
      </w:pPr>
      <w:r>
        <w:continuationSeparator/>
      </w:r>
    </w:p>
  </w:footnote>
  <w:footnote w:id="1">
    <w:p w14:paraId="07618298" w14:textId="77777777" w:rsidR="0006209D" w:rsidRDefault="0006209D" w:rsidP="0006209D">
      <w:pPr>
        <w:pStyle w:val="FootnoteText"/>
      </w:pPr>
      <w:r>
        <w:rPr>
          <w:rStyle w:val="FootnoteReference"/>
        </w:rPr>
        <w:footnoteRef/>
      </w:r>
      <w:r>
        <w:t xml:space="preserve"> Het Bouwbesluit (1 oktober 1992) bepaald dat binnenhuisriolering gescheiden moet worden aangelegd voor alle nieuwe panden.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8F4E" w14:textId="77777777" w:rsidR="00F40999" w:rsidRDefault="00F409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14F1" w14:textId="58310BFA" w:rsidR="00DC760E" w:rsidRDefault="00DC760E">
    <w:pPr>
      <w:pStyle w:val="Header"/>
    </w:pPr>
  </w:p>
  <w:p w14:paraId="40D28408" w14:textId="310701C5" w:rsidR="00DC760E" w:rsidRDefault="00DC76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DAC1" w14:textId="77777777" w:rsidR="00F40999" w:rsidRDefault="00F409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929"/>
    <w:multiLevelType w:val="hybridMultilevel"/>
    <w:tmpl w:val="A5B6D6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82C0664"/>
    <w:multiLevelType w:val="hybridMultilevel"/>
    <w:tmpl w:val="D9EAA71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F0B1917"/>
    <w:multiLevelType w:val="hybridMultilevel"/>
    <w:tmpl w:val="FC10977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2BC388A"/>
    <w:multiLevelType w:val="hybridMultilevel"/>
    <w:tmpl w:val="86AE5E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A46776B"/>
    <w:multiLevelType w:val="hybridMultilevel"/>
    <w:tmpl w:val="2688A938"/>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B674415"/>
    <w:multiLevelType w:val="hybridMultilevel"/>
    <w:tmpl w:val="59569F44"/>
    <w:lvl w:ilvl="0" w:tplc="BA805D3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E8724C3"/>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13876F7"/>
    <w:multiLevelType w:val="multilevel"/>
    <w:tmpl w:val="52DE97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065B2C"/>
    <w:multiLevelType w:val="multilevel"/>
    <w:tmpl w:val="C194F3D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A1920EB"/>
    <w:multiLevelType w:val="hybridMultilevel"/>
    <w:tmpl w:val="18CE1EF6"/>
    <w:lvl w:ilvl="0" w:tplc="BA805D3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1370DF7"/>
    <w:multiLevelType w:val="hybridMultilevel"/>
    <w:tmpl w:val="D91CBB44"/>
    <w:lvl w:ilvl="0" w:tplc="BA805D3A">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6C8248F"/>
    <w:multiLevelType w:val="hybridMultilevel"/>
    <w:tmpl w:val="DB167238"/>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4B42686F"/>
    <w:multiLevelType w:val="hybridMultilevel"/>
    <w:tmpl w:val="25AED5D0"/>
    <w:lvl w:ilvl="0" w:tplc="8D36B2E2">
      <w:start w:val="3"/>
      <w:numFmt w:val="bullet"/>
      <w:lvlText w:val="-"/>
      <w:lvlJc w:val="left"/>
      <w:pPr>
        <w:ind w:left="360" w:hanging="360"/>
      </w:pPr>
      <w:rPr>
        <w:rFonts w:ascii="Calibri" w:eastAsiaTheme="minorHAnsi" w:hAnsi="Calibri" w:cs="Calibr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551A147F"/>
    <w:multiLevelType w:val="hybridMultilevel"/>
    <w:tmpl w:val="FB7EB0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5671843"/>
    <w:multiLevelType w:val="multilevel"/>
    <w:tmpl w:val="FA9A9D9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low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D45967"/>
    <w:multiLevelType w:val="hybridMultilevel"/>
    <w:tmpl w:val="33BC3B9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6CB64D55"/>
    <w:multiLevelType w:val="multilevel"/>
    <w:tmpl w:val="9A64866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DE655F4"/>
    <w:multiLevelType w:val="hybridMultilevel"/>
    <w:tmpl w:val="9F4CB3B8"/>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70AB161C"/>
    <w:multiLevelType w:val="multilevel"/>
    <w:tmpl w:val="D1B6E6F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low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C397037"/>
    <w:multiLevelType w:val="hybridMultilevel"/>
    <w:tmpl w:val="D1149DAE"/>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09538759">
    <w:abstractNumId w:val="16"/>
  </w:num>
  <w:num w:numId="2" w16cid:durableId="1237864326">
    <w:abstractNumId w:val="6"/>
  </w:num>
  <w:num w:numId="3" w16cid:durableId="259685072">
    <w:abstractNumId w:val="10"/>
  </w:num>
  <w:num w:numId="4" w16cid:durableId="1263033451">
    <w:abstractNumId w:val="17"/>
  </w:num>
  <w:num w:numId="5" w16cid:durableId="601647482">
    <w:abstractNumId w:val="3"/>
  </w:num>
  <w:num w:numId="6" w16cid:durableId="1052771604">
    <w:abstractNumId w:val="15"/>
  </w:num>
  <w:num w:numId="7" w16cid:durableId="1381899486">
    <w:abstractNumId w:val="11"/>
  </w:num>
  <w:num w:numId="8" w16cid:durableId="1242982801">
    <w:abstractNumId w:val="4"/>
  </w:num>
  <w:num w:numId="9" w16cid:durableId="1146892192">
    <w:abstractNumId w:val="0"/>
  </w:num>
  <w:num w:numId="10" w16cid:durableId="326831778">
    <w:abstractNumId w:val="2"/>
  </w:num>
  <w:num w:numId="11" w16cid:durableId="1540900296">
    <w:abstractNumId w:val="5"/>
  </w:num>
  <w:num w:numId="12" w16cid:durableId="1747192303">
    <w:abstractNumId w:val="9"/>
  </w:num>
  <w:num w:numId="13" w16cid:durableId="1290863352">
    <w:abstractNumId w:val="19"/>
  </w:num>
  <w:num w:numId="14" w16cid:durableId="1566329471">
    <w:abstractNumId w:val="7"/>
  </w:num>
  <w:num w:numId="15" w16cid:durableId="628361454">
    <w:abstractNumId w:val="8"/>
  </w:num>
  <w:num w:numId="16" w16cid:durableId="2038462294">
    <w:abstractNumId w:val="18"/>
  </w:num>
  <w:num w:numId="17" w16cid:durableId="875889481">
    <w:abstractNumId w:val="14"/>
  </w:num>
  <w:num w:numId="18" w16cid:durableId="194391294">
    <w:abstractNumId w:val="12"/>
  </w:num>
  <w:num w:numId="19" w16cid:durableId="1989937059">
    <w:abstractNumId w:val="1"/>
  </w:num>
  <w:num w:numId="20" w16cid:durableId="154849101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ncent van Duijnhoven">
    <w15:presenceInfo w15:providerId="AD" w15:userId="S::vincent.vanduijnhoven@tauw.com::cda3e13c-2310-4d42-9da1-b8de99814727"/>
  </w15:person>
  <w15:person w15:author="Eric Oosterom | Stichting Rioned">
    <w15:presenceInfo w15:providerId="AD" w15:userId="S::eric.oosterom@rioned.org::945f9a87-eb18-4cc8-bdc0-8eb72acd6c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271"/>
    <w:rsid w:val="00015E93"/>
    <w:rsid w:val="000412BB"/>
    <w:rsid w:val="000512DA"/>
    <w:rsid w:val="0006209D"/>
    <w:rsid w:val="00076C78"/>
    <w:rsid w:val="00082EE7"/>
    <w:rsid w:val="00086141"/>
    <w:rsid w:val="000A7E48"/>
    <w:rsid w:val="000B7CC9"/>
    <w:rsid w:val="000C0127"/>
    <w:rsid w:val="000C6E2A"/>
    <w:rsid w:val="000D4F85"/>
    <w:rsid w:val="000D7BB6"/>
    <w:rsid w:val="000E28BE"/>
    <w:rsid w:val="000E2A6D"/>
    <w:rsid w:val="000F1C8F"/>
    <w:rsid w:val="000F279A"/>
    <w:rsid w:val="000F5418"/>
    <w:rsid w:val="0010077A"/>
    <w:rsid w:val="0010153E"/>
    <w:rsid w:val="0010683B"/>
    <w:rsid w:val="0012407D"/>
    <w:rsid w:val="00127BBE"/>
    <w:rsid w:val="001339B3"/>
    <w:rsid w:val="00143746"/>
    <w:rsid w:val="00147295"/>
    <w:rsid w:val="00162AB0"/>
    <w:rsid w:val="00194BD2"/>
    <w:rsid w:val="001953C4"/>
    <w:rsid w:val="0019570B"/>
    <w:rsid w:val="00195FDF"/>
    <w:rsid w:val="001C1DC3"/>
    <w:rsid w:val="001C2A8B"/>
    <w:rsid w:val="001D0E16"/>
    <w:rsid w:val="001D7D96"/>
    <w:rsid w:val="001E799B"/>
    <w:rsid w:val="001F0445"/>
    <w:rsid w:val="00215192"/>
    <w:rsid w:val="00237CCA"/>
    <w:rsid w:val="00281E1C"/>
    <w:rsid w:val="00291EE3"/>
    <w:rsid w:val="00296099"/>
    <w:rsid w:val="00297087"/>
    <w:rsid w:val="002A5E27"/>
    <w:rsid w:val="002C4721"/>
    <w:rsid w:val="002E17F5"/>
    <w:rsid w:val="002E7616"/>
    <w:rsid w:val="002F1D32"/>
    <w:rsid w:val="00314621"/>
    <w:rsid w:val="003149CA"/>
    <w:rsid w:val="003241E0"/>
    <w:rsid w:val="00325FB0"/>
    <w:rsid w:val="0032615C"/>
    <w:rsid w:val="00333A16"/>
    <w:rsid w:val="00341C94"/>
    <w:rsid w:val="00344271"/>
    <w:rsid w:val="003465B7"/>
    <w:rsid w:val="003706CE"/>
    <w:rsid w:val="0038731B"/>
    <w:rsid w:val="003939DA"/>
    <w:rsid w:val="003A2375"/>
    <w:rsid w:val="003A2472"/>
    <w:rsid w:val="003B185D"/>
    <w:rsid w:val="003B5C45"/>
    <w:rsid w:val="003C5603"/>
    <w:rsid w:val="003D26E3"/>
    <w:rsid w:val="003E3867"/>
    <w:rsid w:val="003E7178"/>
    <w:rsid w:val="003E71B3"/>
    <w:rsid w:val="003F0108"/>
    <w:rsid w:val="003F2455"/>
    <w:rsid w:val="004067E3"/>
    <w:rsid w:val="004232BF"/>
    <w:rsid w:val="00431936"/>
    <w:rsid w:val="004424DB"/>
    <w:rsid w:val="00444889"/>
    <w:rsid w:val="004520CC"/>
    <w:rsid w:val="0045277C"/>
    <w:rsid w:val="0045439A"/>
    <w:rsid w:val="00462FE5"/>
    <w:rsid w:val="00471A01"/>
    <w:rsid w:val="0047759B"/>
    <w:rsid w:val="004976A6"/>
    <w:rsid w:val="00497A13"/>
    <w:rsid w:val="004B66E0"/>
    <w:rsid w:val="004B7501"/>
    <w:rsid w:val="004C2DB8"/>
    <w:rsid w:val="004C6DB8"/>
    <w:rsid w:val="004C7EB4"/>
    <w:rsid w:val="004D099E"/>
    <w:rsid w:val="00503659"/>
    <w:rsid w:val="005077EA"/>
    <w:rsid w:val="00511750"/>
    <w:rsid w:val="00526D1C"/>
    <w:rsid w:val="005332EF"/>
    <w:rsid w:val="0053372C"/>
    <w:rsid w:val="00550F1F"/>
    <w:rsid w:val="00551160"/>
    <w:rsid w:val="00557B5C"/>
    <w:rsid w:val="00570F0D"/>
    <w:rsid w:val="00575EFA"/>
    <w:rsid w:val="00582377"/>
    <w:rsid w:val="005855A6"/>
    <w:rsid w:val="005952F0"/>
    <w:rsid w:val="005A3A38"/>
    <w:rsid w:val="005B551D"/>
    <w:rsid w:val="005B7AE1"/>
    <w:rsid w:val="005C2A74"/>
    <w:rsid w:val="005C6A8F"/>
    <w:rsid w:val="005C6C6E"/>
    <w:rsid w:val="005E52A1"/>
    <w:rsid w:val="005F7CD6"/>
    <w:rsid w:val="00604076"/>
    <w:rsid w:val="00613D5D"/>
    <w:rsid w:val="00620459"/>
    <w:rsid w:val="0064355C"/>
    <w:rsid w:val="006462EA"/>
    <w:rsid w:val="006473C2"/>
    <w:rsid w:val="00650428"/>
    <w:rsid w:val="00661966"/>
    <w:rsid w:val="0067297F"/>
    <w:rsid w:val="00675AFE"/>
    <w:rsid w:val="00683BDE"/>
    <w:rsid w:val="006A159C"/>
    <w:rsid w:val="006B686A"/>
    <w:rsid w:val="006B7B23"/>
    <w:rsid w:val="006C25B6"/>
    <w:rsid w:val="006C429A"/>
    <w:rsid w:val="006C6FD1"/>
    <w:rsid w:val="006E07C5"/>
    <w:rsid w:val="006E13FB"/>
    <w:rsid w:val="006F0355"/>
    <w:rsid w:val="006F79CA"/>
    <w:rsid w:val="00710866"/>
    <w:rsid w:val="00722525"/>
    <w:rsid w:val="0072260B"/>
    <w:rsid w:val="00732237"/>
    <w:rsid w:val="00742BAE"/>
    <w:rsid w:val="00751C1F"/>
    <w:rsid w:val="00752536"/>
    <w:rsid w:val="007537CE"/>
    <w:rsid w:val="00756953"/>
    <w:rsid w:val="00794EB7"/>
    <w:rsid w:val="00797A0E"/>
    <w:rsid w:val="007A2F1E"/>
    <w:rsid w:val="007C541D"/>
    <w:rsid w:val="007D189F"/>
    <w:rsid w:val="007F2CB2"/>
    <w:rsid w:val="008014FC"/>
    <w:rsid w:val="00807C10"/>
    <w:rsid w:val="00854952"/>
    <w:rsid w:val="00855DC8"/>
    <w:rsid w:val="00861A7B"/>
    <w:rsid w:val="008639AD"/>
    <w:rsid w:val="00875698"/>
    <w:rsid w:val="0089392A"/>
    <w:rsid w:val="008A12DB"/>
    <w:rsid w:val="008B065D"/>
    <w:rsid w:val="008C38AB"/>
    <w:rsid w:val="008C75E1"/>
    <w:rsid w:val="008E0605"/>
    <w:rsid w:val="008E651B"/>
    <w:rsid w:val="008F3EC3"/>
    <w:rsid w:val="00904101"/>
    <w:rsid w:val="00912DA1"/>
    <w:rsid w:val="00914B83"/>
    <w:rsid w:val="00921A4C"/>
    <w:rsid w:val="00942556"/>
    <w:rsid w:val="00944159"/>
    <w:rsid w:val="00950060"/>
    <w:rsid w:val="0095722C"/>
    <w:rsid w:val="00993879"/>
    <w:rsid w:val="00995D2C"/>
    <w:rsid w:val="009A121F"/>
    <w:rsid w:val="009A7040"/>
    <w:rsid w:val="009B0C3E"/>
    <w:rsid w:val="009C461A"/>
    <w:rsid w:val="009D2DEE"/>
    <w:rsid w:val="009E46A0"/>
    <w:rsid w:val="009E4D8B"/>
    <w:rsid w:val="009F5A89"/>
    <w:rsid w:val="009F7017"/>
    <w:rsid w:val="00A026A5"/>
    <w:rsid w:val="00A35812"/>
    <w:rsid w:val="00A60170"/>
    <w:rsid w:val="00A60D65"/>
    <w:rsid w:val="00A70884"/>
    <w:rsid w:val="00A72B58"/>
    <w:rsid w:val="00A8387A"/>
    <w:rsid w:val="00A861A4"/>
    <w:rsid w:val="00A92473"/>
    <w:rsid w:val="00AA5F9E"/>
    <w:rsid w:val="00AA60B8"/>
    <w:rsid w:val="00AB0A79"/>
    <w:rsid w:val="00AC2109"/>
    <w:rsid w:val="00AE3EC6"/>
    <w:rsid w:val="00AF2876"/>
    <w:rsid w:val="00AF2F41"/>
    <w:rsid w:val="00B04BE6"/>
    <w:rsid w:val="00B078D6"/>
    <w:rsid w:val="00B15065"/>
    <w:rsid w:val="00B16B6F"/>
    <w:rsid w:val="00B17833"/>
    <w:rsid w:val="00B23623"/>
    <w:rsid w:val="00B24C91"/>
    <w:rsid w:val="00B313A8"/>
    <w:rsid w:val="00B4265E"/>
    <w:rsid w:val="00B46632"/>
    <w:rsid w:val="00B63EBE"/>
    <w:rsid w:val="00B6798D"/>
    <w:rsid w:val="00B83AA7"/>
    <w:rsid w:val="00BA1309"/>
    <w:rsid w:val="00BA26E5"/>
    <w:rsid w:val="00BB201A"/>
    <w:rsid w:val="00BB3006"/>
    <w:rsid w:val="00BB74F0"/>
    <w:rsid w:val="00BC4FDA"/>
    <w:rsid w:val="00BD1B42"/>
    <w:rsid w:val="00C11631"/>
    <w:rsid w:val="00C36D6E"/>
    <w:rsid w:val="00C47861"/>
    <w:rsid w:val="00C542C9"/>
    <w:rsid w:val="00C709F6"/>
    <w:rsid w:val="00C8345F"/>
    <w:rsid w:val="00CA0E27"/>
    <w:rsid w:val="00CA6C8F"/>
    <w:rsid w:val="00CB3AFD"/>
    <w:rsid w:val="00CC45A6"/>
    <w:rsid w:val="00CD3573"/>
    <w:rsid w:val="00CE60B0"/>
    <w:rsid w:val="00CF1DD5"/>
    <w:rsid w:val="00CF2818"/>
    <w:rsid w:val="00CF68A3"/>
    <w:rsid w:val="00D113CF"/>
    <w:rsid w:val="00D11F9F"/>
    <w:rsid w:val="00D13641"/>
    <w:rsid w:val="00D3049D"/>
    <w:rsid w:val="00D50EBE"/>
    <w:rsid w:val="00D53776"/>
    <w:rsid w:val="00D56207"/>
    <w:rsid w:val="00D634C1"/>
    <w:rsid w:val="00D7588D"/>
    <w:rsid w:val="00D81702"/>
    <w:rsid w:val="00D829AC"/>
    <w:rsid w:val="00DA2B25"/>
    <w:rsid w:val="00DA67C3"/>
    <w:rsid w:val="00DB021B"/>
    <w:rsid w:val="00DB6C66"/>
    <w:rsid w:val="00DC760E"/>
    <w:rsid w:val="00DD111C"/>
    <w:rsid w:val="00DD233A"/>
    <w:rsid w:val="00DE0582"/>
    <w:rsid w:val="00DE61D7"/>
    <w:rsid w:val="00E055F9"/>
    <w:rsid w:val="00E2674B"/>
    <w:rsid w:val="00E4493B"/>
    <w:rsid w:val="00E44EF6"/>
    <w:rsid w:val="00E56E4A"/>
    <w:rsid w:val="00E75F95"/>
    <w:rsid w:val="00E818CD"/>
    <w:rsid w:val="00E97723"/>
    <w:rsid w:val="00EA2250"/>
    <w:rsid w:val="00EC03C5"/>
    <w:rsid w:val="00ED1D79"/>
    <w:rsid w:val="00ED31E1"/>
    <w:rsid w:val="00ED5FC8"/>
    <w:rsid w:val="00F0635C"/>
    <w:rsid w:val="00F11874"/>
    <w:rsid w:val="00F213ED"/>
    <w:rsid w:val="00F3582B"/>
    <w:rsid w:val="00F40999"/>
    <w:rsid w:val="00F41364"/>
    <w:rsid w:val="00F427C7"/>
    <w:rsid w:val="00F5757B"/>
    <w:rsid w:val="00F72A3A"/>
    <w:rsid w:val="00F819D7"/>
    <w:rsid w:val="00FA3F2A"/>
    <w:rsid w:val="00FA40F9"/>
    <w:rsid w:val="00FB0176"/>
    <w:rsid w:val="00FB3930"/>
    <w:rsid w:val="00FC4B03"/>
    <w:rsid w:val="00FC7D6E"/>
    <w:rsid w:val="00FD629A"/>
    <w:rsid w:val="00FE065F"/>
    <w:rsid w:val="00FE2AE6"/>
    <w:rsid w:val="00FE33C2"/>
    <w:rsid w:val="00FE433E"/>
    <w:rsid w:val="00FE5AB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440F5"/>
  <w15:chartTrackingRefBased/>
  <w15:docId w15:val="{4BA8DE93-7FF4-48FF-924D-E98272D06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B42"/>
    <w:pPr>
      <w:spacing w:before="120"/>
    </w:pPr>
  </w:style>
  <w:style w:type="paragraph" w:styleId="Heading1">
    <w:name w:val="heading 1"/>
    <w:basedOn w:val="Normal"/>
    <w:next w:val="Normal"/>
    <w:link w:val="Heading1Char"/>
    <w:uiPriority w:val="9"/>
    <w:qFormat/>
    <w:rsid w:val="00BD1B42"/>
    <w:pPr>
      <w:keepNext/>
      <w:keepLines/>
      <w:spacing w:before="240" w:after="12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861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E3E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7861"/>
    <w:pPr>
      <w:tabs>
        <w:tab w:val="center" w:pos="4536"/>
        <w:tab w:val="right" w:pos="9072"/>
      </w:tabs>
      <w:spacing w:after="0" w:line="240" w:lineRule="auto"/>
    </w:pPr>
  </w:style>
  <w:style w:type="character" w:customStyle="1" w:styleId="HeaderChar">
    <w:name w:val="Header Char"/>
    <w:basedOn w:val="DefaultParagraphFont"/>
    <w:link w:val="Header"/>
    <w:uiPriority w:val="99"/>
    <w:rsid w:val="00C47861"/>
  </w:style>
  <w:style w:type="paragraph" w:styleId="Footer">
    <w:name w:val="footer"/>
    <w:basedOn w:val="Normal"/>
    <w:link w:val="FooterChar"/>
    <w:uiPriority w:val="99"/>
    <w:unhideWhenUsed/>
    <w:rsid w:val="00C47861"/>
    <w:pPr>
      <w:tabs>
        <w:tab w:val="center" w:pos="4536"/>
        <w:tab w:val="right" w:pos="9072"/>
      </w:tabs>
      <w:spacing w:after="0" w:line="240" w:lineRule="auto"/>
    </w:pPr>
  </w:style>
  <w:style w:type="character" w:customStyle="1" w:styleId="FooterChar">
    <w:name w:val="Footer Char"/>
    <w:basedOn w:val="DefaultParagraphFont"/>
    <w:link w:val="Footer"/>
    <w:uiPriority w:val="99"/>
    <w:rsid w:val="00C47861"/>
  </w:style>
  <w:style w:type="character" w:customStyle="1" w:styleId="Heading1Char">
    <w:name w:val="Heading 1 Char"/>
    <w:basedOn w:val="DefaultParagraphFont"/>
    <w:link w:val="Heading1"/>
    <w:uiPriority w:val="9"/>
    <w:rsid w:val="00BD1B4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861A4"/>
    <w:pPr>
      <w:outlineLvl w:val="9"/>
    </w:pPr>
    <w:rPr>
      <w:lang w:eastAsia="nl-NL"/>
    </w:rPr>
  </w:style>
  <w:style w:type="character" w:customStyle="1" w:styleId="Heading2Char">
    <w:name w:val="Heading 2 Char"/>
    <w:basedOn w:val="DefaultParagraphFont"/>
    <w:link w:val="Heading2"/>
    <w:uiPriority w:val="9"/>
    <w:rsid w:val="00A861A4"/>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A861A4"/>
    <w:pPr>
      <w:spacing w:after="100"/>
    </w:pPr>
  </w:style>
  <w:style w:type="character" w:styleId="Hyperlink">
    <w:name w:val="Hyperlink"/>
    <w:basedOn w:val="DefaultParagraphFont"/>
    <w:uiPriority w:val="99"/>
    <w:unhideWhenUsed/>
    <w:rsid w:val="00A861A4"/>
    <w:rPr>
      <w:color w:val="0563C1" w:themeColor="hyperlink"/>
      <w:u w:val="single"/>
    </w:rPr>
  </w:style>
  <w:style w:type="character" w:customStyle="1" w:styleId="Heading3Char">
    <w:name w:val="Heading 3 Char"/>
    <w:basedOn w:val="DefaultParagraphFont"/>
    <w:link w:val="Heading3"/>
    <w:uiPriority w:val="9"/>
    <w:rsid w:val="00AE3EC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D13641"/>
    <w:pPr>
      <w:ind w:left="720"/>
      <w:contextualSpacing/>
    </w:pPr>
  </w:style>
  <w:style w:type="character" w:styleId="UnresolvedMention">
    <w:name w:val="Unresolved Mention"/>
    <w:basedOn w:val="DefaultParagraphFont"/>
    <w:uiPriority w:val="99"/>
    <w:semiHidden/>
    <w:unhideWhenUsed/>
    <w:rsid w:val="00143746"/>
    <w:rPr>
      <w:color w:val="605E5C"/>
      <w:shd w:val="clear" w:color="auto" w:fill="E1DFDD"/>
    </w:rPr>
  </w:style>
  <w:style w:type="character" w:styleId="CommentReference">
    <w:name w:val="annotation reference"/>
    <w:basedOn w:val="DefaultParagraphFont"/>
    <w:uiPriority w:val="99"/>
    <w:semiHidden/>
    <w:unhideWhenUsed/>
    <w:rsid w:val="009A7040"/>
    <w:rPr>
      <w:sz w:val="16"/>
      <w:szCs w:val="16"/>
    </w:rPr>
  </w:style>
  <w:style w:type="paragraph" w:styleId="CommentText">
    <w:name w:val="annotation text"/>
    <w:basedOn w:val="Normal"/>
    <w:link w:val="CommentTextChar"/>
    <w:uiPriority w:val="99"/>
    <w:unhideWhenUsed/>
    <w:rsid w:val="009A7040"/>
    <w:pPr>
      <w:spacing w:line="240" w:lineRule="auto"/>
    </w:pPr>
    <w:rPr>
      <w:sz w:val="20"/>
      <w:szCs w:val="20"/>
    </w:rPr>
  </w:style>
  <w:style w:type="character" w:customStyle="1" w:styleId="CommentTextChar">
    <w:name w:val="Comment Text Char"/>
    <w:basedOn w:val="DefaultParagraphFont"/>
    <w:link w:val="CommentText"/>
    <w:uiPriority w:val="99"/>
    <w:rsid w:val="009A7040"/>
    <w:rPr>
      <w:sz w:val="20"/>
      <w:szCs w:val="20"/>
    </w:rPr>
  </w:style>
  <w:style w:type="paragraph" w:styleId="CommentSubject">
    <w:name w:val="annotation subject"/>
    <w:basedOn w:val="CommentText"/>
    <w:next w:val="CommentText"/>
    <w:link w:val="CommentSubjectChar"/>
    <w:uiPriority w:val="99"/>
    <w:semiHidden/>
    <w:unhideWhenUsed/>
    <w:rsid w:val="009A7040"/>
    <w:rPr>
      <w:b/>
      <w:bCs/>
    </w:rPr>
  </w:style>
  <w:style w:type="character" w:customStyle="1" w:styleId="CommentSubjectChar">
    <w:name w:val="Comment Subject Char"/>
    <w:basedOn w:val="CommentTextChar"/>
    <w:link w:val="CommentSubject"/>
    <w:uiPriority w:val="99"/>
    <w:semiHidden/>
    <w:rsid w:val="009A7040"/>
    <w:rPr>
      <w:b/>
      <w:bCs/>
      <w:sz w:val="20"/>
      <w:szCs w:val="20"/>
    </w:rPr>
  </w:style>
  <w:style w:type="paragraph" w:styleId="Revision">
    <w:name w:val="Revision"/>
    <w:hidden/>
    <w:uiPriority w:val="99"/>
    <w:semiHidden/>
    <w:rsid w:val="009A7040"/>
    <w:pPr>
      <w:spacing w:after="0" w:line="240" w:lineRule="auto"/>
    </w:pPr>
  </w:style>
  <w:style w:type="paragraph" w:styleId="BalloonText">
    <w:name w:val="Balloon Text"/>
    <w:basedOn w:val="Normal"/>
    <w:link w:val="BalloonTextChar"/>
    <w:uiPriority w:val="99"/>
    <w:semiHidden/>
    <w:unhideWhenUsed/>
    <w:rsid w:val="009A70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7040"/>
    <w:rPr>
      <w:rFonts w:ascii="Segoe UI" w:hAnsi="Segoe UI" w:cs="Segoe UI"/>
      <w:sz w:val="18"/>
      <w:szCs w:val="18"/>
    </w:rPr>
  </w:style>
  <w:style w:type="paragraph" w:styleId="FootnoteText">
    <w:name w:val="footnote text"/>
    <w:basedOn w:val="Normal"/>
    <w:link w:val="FootnoteTextChar"/>
    <w:uiPriority w:val="99"/>
    <w:semiHidden/>
    <w:unhideWhenUsed/>
    <w:rsid w:val="00E818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818CD"/>
    <w:rPr>
      <w:sz w:val="20"/>
      <w:szCs w:val="20"/>
    </w:rPr>
  </w:style>
  <w:style w:type="character" w:styleId="FootnoteReference">
    <w:name w:val="footnote reference"/>
    <w:basedOn w:val="DefaultParagraphFont"/>
    <w:uiPriority w:val="99"/>
    <w:semiHidden/>
    <w:unhideWhenUsed/>
    <w:rsid w:val="00E818CD"/>
    <w:rPr>
      <w:vertAlign w:val="superscript"/>
    </w:rPr>
  </w:style>
  <w:style w:type="character" w:styleId="FollowedHyperlink">
    <w:name w:val="FollowedHyperlink"/>
    <w:basedOn w:val="DefaultParagraphFont"/>
    <w:uiPriority w:val="99"/>
    <w:semiHidden/>
    <w:unhideWhenUsed/>
    <w:rsid w:val="00FE33C2"/>
    <w:rPr>
      <w:color w:val="954F72" w:themeColor="followedHyperlink"/>
      <w:u w:val="single"/>
    </w:rPr>
  </w:style>
  <w:style w:type="paragraph" w:styleId="NoSpacing">
    <w:name w:val="No Spacing"/>
    <w:link w:val="NoSpacingChar"/>
    <w:uiPriority w:val="1"/>
    <w:qFormat/>
    <w:rsid w:val="009B0C3E"/>
    <w:pPr>
      <w:spacing w:after="0" w:line="240" w:lineRule="auto"/>
    </w:pPr>
    <w:rPr>
      <w:rFonts w:eastAsiaTheme="minorEastAsia"/>
      <w:lang w:eastAsia="nl-NL"/>
    </w:rPr>
  </w:style>
  <w:style w:type="character" w:customStyle="1" w:styleId="NoSpacingChar">
    <w:name w:val="No Spacing Char"/>
    <w:basedOn w:val="DefaultParagraphFont"/>
    <w:link w:val="NoSpacing"/>
    <w:uiPriority w:val="1"/>
    <w:rsid w:val="009B0C3E"/>
    <w:rPr>
      <w:rFonts w:eastAsiaTheme="minorEastAsia"/>
      <w:lang w:eastAsia="nl-NL"/>
    </w:rPr>
  </w:style>
  <w:style w:type="paragraph" w:styleId="Title">
    <w:name w:val="Title"/>
    <w:basedOn w:val="Normal"/>
    <w:next w:val="Normal"/>
    <w:link w:val="TitleChar"/>
    <w:uiPriority w:val="10"/>
    <w:qFormat/>
    <w:rsid w:val="004424DB"/>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4DB"/>
    <w:rPr>
      <w:rFonts w:asciiTheme="majorHAnsi" w:eastAsiaTheme="majorEastAsia" w:hAnsiTheme="majorHAnsi" w:cstheme="majorBidi"/>
      <w:spacing w:val="-10"/>
      <w:kern w:val="28"/>
      <w:sz w:val="56"/>
      <w:szCs w:val="56"/>
    </w:rPr>
  </w:style>
  <w:style w:type="table" w:styleId="PlainTable4">
    <w:name w:val="Plain Table 4"/>
    <w:basedOn w:val="TableNormal"/>
    <w:uiPriority w:val="44"/>
    <w:rsid w:val="00807C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E2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04076"/>
    <w:pPr>
      <w:spacing w:after="100"/>
      <w:ind w:left="220"/>
    </w:pPr>
  </w:style>
  <w:style w:type="paragraph" w:styleId="TOC3">
    <w:name w:val="toc 3"/>
    <w:basedOn w:val="Normal"/>
    <w:next w:val="Normal"/>
    <w:autoRedefine/>
    <w:uiPriority w:val="39"/>
    <w:unhideWhenUsed/>
    <w:rsid w:val="005C6A8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gtinlooptool@nelen-schuurmans.nl?subject=BGT-inlooptool" TargetMode="External"/><Relationship Id="rId18" Type="http://schemas.microsoft.com/office/2018/08/relationships/commentsExtensible" Target="commentsExtensible.xml"/><Relationship Id="rId26" Type="http://schemas.openxmlformats.org/officeDocument/2006/relationships/hyperlink" Target="https://apps.gwsw.nl/item_upload" TargetMode="External"/><Relationship Id="rId39" Type="http://schemas.openxmlformats.org/officeDocument/2006/relationships/image" Target="media/image16.png"/><Relationship Id="rId21" Type="http://schemas.openxmlformats.org/officeDocument/2006/relationships/hyperlink" Target="mailto:bgtinlooptool@nelen-schuurmans.nl" TargetMode="External"/><Relationship Id="rId34" Type="http://schemas.openxmlformats.org/officeDocument/2006/relationships/hyperlink" Target="https://github.com/nens/bgt-inlooptool/tree/master/test-data" TargetMode="External"/><Relationship Id="rId42" Type="http://schemas.openxmlformats.org/officeDocument/2006/relationships/header" Target="header2.xml"/><Relationship Id="rId47" Type="http://schemas.openxmlformats.org/officeDocument/2006/relationships/image" Target="media/image18.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hyperlink" Target="https://app.pdok.nl/lv/bgt/download-viewer/" TargetMode="External"/><Relationship Id="rId11" Type="http://schemas.openxmlformats.org/officeDocument/2006/relationships/image" Target="media/image4.png"/><Relationship Id="rId24" Type="http://schemas.openxmlformats.org/officeDocument/2006/relationships/hyperlink" Target="mailto:gwsw@rioned.org" TargetMode="External"/><Relationship Id="rId32" Type="http://schemas.openxmlformats.org/officeDocument/2006/relationships/image" Target="media/image10.jp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yperlink" Target="https://apps.gwsw.nl/item_upload" TargetMode="External"/><Relationship Id="rId28" Type="http://schemas.openxmlformats.org/officeDocument/2006/relationships/hyperlink" Target="https://www.riool.net/applicaties/gegevenswoordenboek-stedelijk-water/gwsw-ondersteuning-beschikbaar" TargetMode="External"/><Relationship Id="rId36" Type="http://schemas.openxmlformats.org/officeDocument/2006/relationships/image" Target="media/image13.png"/><Relationship Id="rId49"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image" Target="media/image9.jp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info@rioned.org" TargetMode="External"/><Relationship Id="rId22" Type="http://schemas.openxmlformats.org/officeDocument/2006/relationships/image" Target="media/image7.png"/><Relationship Id="rId27" Type="http://schemas.openxmlformats.org/officeDocument/2006/relationships/hyperlink" Target="mailto:gwsw@rioned.org" TargetMode="External"/><Relationship Id="rId30" Type="http://schemas.openxmlformats.org/officeDocument/2006/relationships/image" Target="media/image8.jpg"/><Relationship Id="rId35" Type="http://schemas.openxmlformats.org/officeDocument/2006/relationships/image" Target="media/image12.png"/><Relationship Id="rId43" Type="http://schemas.openxmlformats.org/officeDocument/2006/relationships/footer" Target="footer1.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riool.net/handleiding-voor-de-bgt-inlooptabel-2021-" TargetMode="External"/><Relationship Id="rId17" Type="http://schemas.microsoft.com/office/2016/09/relationships/commentsIds" Target="commentsIds.xml"/><Relationship Id="rId25" Type="http://schemas.openxmlformats.org/officeDocument/2006/relationships/hyperlink" Target="https://www.riool.net/applicaties/gegevenswoordenboek-stedelijk-water/gwsw-ondersteuning-beschikbaar" TargetMode="External"/><Relationship Id="rId33" Type="http://schemas.openxmlformats.org/officeDocument/2006/relationships/image" Target="media/image11.jpeg"/><Relationship Id="rId38" Type="http://schemas.openxmlformats.org/officeDocument/2006/relationships/image" Target="media/image15.png"/><Relationship Id="rId46" Type="http://schemas.openxmlformats.org/officeDocument/2006/relationships/footer" Target="footer3.xml"/><Relationship Id="rId20" Type="http://schemas.openxmlformats.org/officeDocument/2006/relationships/image" Target="media/image6.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5A0AE-09A5-4121-854E-4AD0ADCB1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2770</Words>
  <Characters>15793</Characters>
  <Application>Microsoft Office Word</Application>
  <DocSecurity>0</DocSecurity>
  <Lines>131</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 Merton</dc:creator>
  <cp:keywords/>
  <dc:description/>
  <cp:lastModifiedBy>Ruben van der Zaag</cp:lastModifiedBy>
  <cp:revision>4</cp:revision>
  <cp:lastPrinted>2025-12-17T08:59:00Z</cp:lastPrinted>
  <dcterms:created xsi:type="dcterms:W3CDTF">2025-12-17T08:57:00Z</dcterms:created>
  <dcterms:modified xsi:type="dcterms:W3CDTF">2025-12-17T09:02:00Z</dcterms:modified>
</cp:coreProperties>
</file>