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FAD0" w14:textId="7F1BD4BF" w:rsidR="00587814" w:rsidRPr="00EB3611" w:rsidRDefault="00B461F0">
      <w:pPr>
        <w:rPr>
          <w:noProof/>
        </w:rPr>
      </w:pPr>
      <w:r w:rsidRPr="00E26010">
        <w:rPr>
          <w:noProof/>
          <w:lang w:val="en-US" w:eastAsia="nl-NL"/>
        </w:rPr>
        <mc:AlternateContent>
          <mc:Choice Requires="wps">
            <w:drawing>
              <wp:anchor distT="0" distB="0" distL="114300" distR="114300" simplePos="0" relativeHeight="251663872" behindDoc="1" locked="0" layoutInCell="1" allowOverlap="1" wp14:anchorId="462143AC" wp14:editId="052DFF92">
                <wp:simplePos x="0" y="0"/>
                <wp:positionH relativeFrom="column">
                  <wp:posOffset>-1230630</wp:posOffset>
                </wp:positionH>
                <wp:positionV relativeFrom="paragraph">
                  <wp:posOffset>-338455</wp:posOffset>
                </wp:positionV>
                <wp:extent cx="6120130" cy="9359900"/>
                <wp:effectExtent l="0" t="0" r="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3599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758AF" id="Rectangle 4" o:spid="_x0000_s1026" style="position:absolute;margin-left:-96.9pt;margin-top:-26.65pt;width:481.9pt;height:73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" fillcolor="#90c4c5 [3206]" stroked="f" strokeweight="2pt"/>
            </w:pict>
          </mc:Fallback>
        </mc:AlternateContent>
      </w:r>
      <w:r w:rsidRPr="00E26010">
        <w:rPr>
          <w:noProof/>
          <w:lang w:val="en-US" w:eastAsia="nl-NL"/>
        </w:rPr>
        <mc:AlternateContent>
          <mc:Choice Requires="wps">
            <w:drawing>
              <wp:anchor distT="0" distB="0" distL="114300" distR="114300" simplePos="0" relativeHeight="251666944" behindDoc="0" locked="0" layoutInCell="1" allowOverlap="1" wp14:anchorId="50B2459A" wp14:editId="6224FC4F">
                <wp:simplePos x="0" y="0"/>
                <wp:positionH relativeFrom="column">
                  <wp:posOffset>62865</wp:posOffset>
                </wp:positionH>
                <wp:positionV relativeFrom="paragraph">
                  <wp:posOffset>6608445</wp:posOffset>
                </wp:positionV>
                <wp:extent cx="4599940" cy="808990"/>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9940" cy="808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008080"/>
                                <w:sz w:val="28"/>
                                <w:szCs w:val="28"/>
                              </w:rPr>
                              <w:alias w:val="Title"/>
                              <w:tag w:val=""/>
                              <w:id w:val="-363676934"/>
                              <w:dataBinding w:prefixMappings="xmlns:ns0='http://purl.org/dc/elements/1.1/' xmlns:ns1='http://schemas.openxmlformats.org/package/2006/metadata/core-properties' " w:xpath="/ns1:coreProperties[1]/ns0:title[1]" w:storeItemID="{6C3C8BC8-F283-45AE-878A-BAB7291924A1}"/>
                              <w:text/>
                            </w:sdtPr>
                            <w:sdtEndPr/>
                            <w:sdtContent>
                              <w:p w14:paraId="672F2AB6" w14:textId="01AD7535" w:rsidR="00E9313D" w:rsidRPr="003F25C7" w:rsidRDefault="004534CA" w:rsidP="003F25C7">
                                <w:pPr>
                                  <w:spacing w:line="240" w:lineRule="auto"/>
                                  <w:jc w:val="right"/>
                                  <w:rPr>
                                    <w:b/>
                                    <w:color w:val="008080"/>
                                    <w:sz w:val="28"/>
                                    <w:szCs w:val="28"/>
                                  </w:rPr>
                                </w:pPr>
                                <w:r>
                                  <w:rPr>
                                    <w:b/>
                                    <w:color w:val="008080"/>
                                    <w:sz w:val="28"/>
                                    <w:szCs w:val="28"/>
                                  </w:rPr>
                                  <w:t xml:space="preserve">Functioneel &amp; technisch ontwerp </w:t>
                                </w:r>
                                <w:proofErr w:type="gramStart"/>
                                <w:r>
                                  <w:rPr>
                                    <w:b/>
                                    <w:color w:val="008080"/>
                                    <w:sz w:val="28"/>
                                    <w:szCs w:val="28"/>
                                  </w:rPr>
                                  <w:t>BRO koppeling</w:t>
                                </w:r>
                                <w:proofErr w:type="gramEnd"/>
                              </w:p>
                            </w:sdtContent>
                          </w:sdt>
                          <w:sdt>
                            <w:sdtPr>
                              <w:rPr>
                                <w:color w:val="008080"/>
                                <w:sz w:val="28"/>
                                <w:szCs w:val="28"/>
                              </w:rPr>
                              <w:alias w:val="Subject"/>
                              <w:tag w:val=""/>
                              <w:id w:val="-1891182418"/>
                              <w:dataBinding w:prefixMappings="xmlns:ns0='http://purl.org/dc/elements/1.1/' xmlns:ns1='http://schemas.openxmlformats.org/package/2006/metadata/core-properties' " w:xpath="/ns1:coreProperties[1]/ns0:subject[1]" w:storeItemID="{6C3C8BC8-F283-45AE-878A-BAB7291924A1}"/>
                              <w:text/>
                            </w:sdtPr>
                            <w:sdtEndPr/>
                            <w:sdtContent>
                              <w:p w14:paraId="178677C3" w14:textId="0F7DE855" w:rsidR="00BC3E19" w:rsidRPr="003F25C7" w:rsidRDefault="003F25C7" w:rsidP="003F25C7">
                                <w:pPr>
                                  <w:spacing w:line="240" w:lineRule="auto"/>
                                  <w:jc w:val="right"/>
                                  <w:rPr>
                                    <w:color w:val="008080"/>
                                    <w:sz w:val="28"/>
                                    <w:szCs w:val="28"/>
                                  </w:rPr>
                                </w:pPr>
                                <w:r>
                                  <w:rPr>
                                    <w:color w:val="008080"/>
                                    <w:sz w:val="28"/>
                                    <w:szCs w:val="28"/>
                                  </w:rPr>
                                  <w:t>GLD</w:t>
                                </w:r>
                              </w:p>
                            </w:sdtContent>
                          </w:sdt>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B2459A" id="_x0000_t202" coordsize="21600,21600" o:spt="202" path="m,l,21600r21600,l21600,xe">
                <v:stroke joinstyle="miter"/>
                <v:path gradientshapeok="t" o:connecttype="rect"/>
              </v:shapetype>
              <v:shape id="Text Box 10" o:spid="_x0000_s1026" type="#_x0000_t202" style="position:absolute;margin-left:4.95pt;margin-top:520.35pt;width:362.2pt;height:63.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" filled="f" stroked="f">
                <v:textbox inset="0,0,0,0">
                  <w:txbxContent>
                    <w:sdt>
                      <w:sdtPr>
                        <w:rPr>
                          <w:b/>
                          <w:color w:val="008080"/>
                          <w:sz w:val="28"/>
                          <w:szCs w:val="28"/>
                        </w:rPr>
                        <w:alias w:val="Title"/>
                        <w:tag w:val=""/>
                        <w:id w:val="-363676934"/>
                        <w:dataBinding w:prefixMappings="xmlns:ns0='http://purl.org/dc/elements/1.1/' xmlns:ns1='http://schemas.openxmlformats.org/package/2006/metadata/core-properties' " w:xpath="/ns1:coreProperties[1]/ns0:title[1]" w:storeItemID="{6C3C8BC8-F283-45AE-878A-BAB7291924A1}"/>
                        <w:text/>
                      </w:sdtPr>
                      <w:sdtEndPr/>
                      <w:sdtContent>
                        <w:p w14:paraId="672F2AB6" w14:textId="01AD7535" w:rsidR="00E9313D" w:rsidRPr="003F25C7" w:rsidRDefault="004534CA" w:rsidP="003F25C7">
                          <w:pPr>
                            <w:spacing w:line="240" w:lineRule="auto"/>
                            <w:jc w:val="right"/>
                            <w:rPr>
                              <w:b/>
                              <w:color w:val="008080"/>
                              <w:sz w:val="28"/>
                              <w:szCs w:val="28"/>
                            </w:rPr>
                          </w:pPr>
                          <w:r>
                            <w:rPr>
                              <w:b/>
                              <w:color w:val="008080"/>
                              <w:sz w:val="28"/>
                              <w:szCs w:val="28"/>
                            </w:rPr>
                            <w:t xml:space="preserve">Functioneel &amp; technisch ontwerp </w:t>
                          </w:r>
                          <w:proofErr w:type="gramStart"/>
                          <w:r>
                            <w:rPr>
                              <w:b/>
                              <w:color w:val="008080"/>
                              <w:sz w:val="28"/>
                              <w:szCs w:val="28"/>
                            </w:rPr>
                            <w:t>BRO koppeling</w:t>
                          </w:r>
                          <w:proofErr w:type="gramEnd"/>
                        </w:p>
                      </w:sdtContent>
                    </w:sdt>
                    <w:sdt>
                      <w:sdtPr>
                        <w:rPr>
                          <w:color w:val="008080"/>
                          <w:sz w:val="28"/>
                          <w:szCs w:val="28"/>
                        </w:rPr>
                        <w:alias w:val="Subject"/>
                        <w:tag w:val=""/>
                        <w:id w:val="-1891182418"/>
                        <w:dataBinding w:prefixMappings="xmlns:ns0='http://purl.org/dc/elements/1.1/' xmlns:ns1='http://schemas.openxmlformats.org/package/2006/metadata/core-properties' " w:xpath="/ns1:coreProperties[1]/ns0:subject[1]" w:storeItemID="{6C3C8BC8-F283-45AE-878A-BAB7291924A1}"/>
                        <w:text/>
                      </w:sdtPr>
                      <w:sdtEndPr/>
                      <w:sdtContent>
                        <w:p w14:paraId="178677C3" w14:textId="0F7DE855" w:rsidR="00BC3E19" w:rsidRPr="003F25C7" w:rsidRDefault="003F25C7" w:rsidP="003F25C7">
                          <w:pPr>
                            <w:spacing w:line="240" w:lineRule="auto"/>
                            <w:jc w:val="right"/>
                            <w:rPr>
                              <w:color w:val="008080"/>
                              <w:sz w:val="28"/>
                              <w:szCs w:val="28"/>
                            </w:rPr>
                          </w:pPr>
                          <w:r>
                            <w:rPr>
                              <w:color w:val="008080"/>
                              <w:sz w:val="28"/>
                              <w:szCs w:val="28"/>
                            </w:rPr>
                            <w:t>GLD</w:t>
                          </w:r>
                        </w:p>
                      </w:sdtContent>
                    </w:sdt>
                  </w:txbxContent>
                </v:textbox>
              </v:shape>
            </w:pict>
          </mc:Fallback>
        </mc:AlternateContent>
      </w:r>
      <w:r w:rsidRPr="00E26010">
        <w:rPr>
          <w:noProof/>
          <w:lang w:val="en-US" w:eastAsia="nl-NL"/>
        </w:rPr>
        <mc:AlternateContent>
          <mc:Choice Requires="wps">
            <w:drawing>
              <wp:anchor distT="0" distB="0" distL="114300" distR="114300" simplePos="0" relativeHeight="251665920" behindDoc="0" locked="0" layoutInCell="1" allowOverlap="1" wp14:anchorId="3FF05AF6" wp14:editId="02DE574D">
                <wp:simplePos x="0" y="0"/>
                <wp:positionH relativeFrom="column">
                  <wp:posOffset>-1230630</wp:posOffset>
                </wp:positionH>
                <wp:positionV relativeFrom="paragraph">
                  <wp:posOffset>7665720</wp:posOffset>
                </wp:positionV>
                <wp:extent cx="2359660" cy="6781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660" cy="678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EB56C" w14:textId="7C1DC145" w:rsidR="000E75C0" w:rsidRPr="00BC4862" w:rsidRDefault="003F25C7" w:rsidP="000E75C0">
                            <w:pPr>
                              <w:spacing w:before="0"/>
                              <w:rPr>
                                <w:b/>
                                <w:color w:val="008080"/>
                                <w:sz w:val="28"/>
                                <w:szCs w:val="28"/>
                              </w:rPr>
                            </w:pPr>
                            <w:r>
                              <w:rPr>
                                <w:b/>
                                <w:noProof/>
                                <w:color w:val="008080"/>
                                <w:sz w:val="28"/>
                                <w:szCs w:val="28"/>
                              </w:rPr>
                              <w:t>Provincie Zeeland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F05AF6" id="Text Box 2" o:spid="_x0000_s1027" type="#_x0000_t202" style="position:absolute;margin-left:-96.9pt;margin-top:603.6pt;width:185.8pt;height:53.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" filled="f" stroked="f">
                <v:textbox>
                  <w:txbxContent>
                    <w:p w14:paraId="3D7EB56C" w14:textId="7C1DC145" w:rsidR="000E75C0" w:rsidRPr="00BC4862" w:rsidRDefault="003F25C7" w:rsidP="000E75C0">
                      <w:pPr>
                        <w:spacing w:before="0"/>
                        <w:rPr>
                          <w:b/>
                          <w:color w:val="008080"/>
                          <w:sz w:val="28"/>
                          <w:szCs w:val="28"/>
                        </w:rPr>
                      </w:pPr>
                      <w:r>
                        <w:rPr>
                          <w:b/>
                          <w:noProof/>
                          <w:color w:val="008080"/>
                          <w:sz w:val="28"/>
                          <w:szCs w:val="28"/>
                        </w:rPr>
                        <w:t>Provincie Zeeland</w:t>
                      </w:r>
                    </w:p>
                  </w:txbxContent>
                </v:textbox>
              </v:shape>
            </w:pict>
          </mc:Fallback>
        </mc:AlternateContent>
      </w:r>
    </w:p>
    <w:p w14:paraId="1AA9BA08" w14:textId="77777777" w:rsidR="00587814" w:rsidRPr="00EB3611" w:rsidRDefault="00587814">
      <w:pPr>
        <w:rPr>
          <w:noProof/>
        </w:rPr>
      </w:pPr>
    </w:p>
    <w:p w14:paraId="7C528EC8" w14:textId="77777777" w:rsidR="00587814" w:rsidRPr="00EB3611" w:rsidRDefault="00587814">
      <w:pPr>
        <w:rPr>
          <w:noProof/>
        </w:rPr>
      </w:pPr>
    </w:p>
    <w:p w14:paraId="063C929C" w14:textId="77777777" w:rsidR="00587814" w:rsidRPr="00EB3611" w:rsidRDefault="00587814">
      <w:pPr>
        <w:rPr>
          <w:noProof/>
        </w:rPr>
      </w:pPr>
    </w:p>
    <w:p w14:paraId="5CD11933" w14:textId="77777777" w:rsidR="00587814" w:rsidRPr="00EB3611" w:rsidRDefault="00587814">
      <w:pPr>
        <w:rPr>
          <w:noProof/>
        </w:rPr>
      </w:pPr>
    </w:p>
    <w:p w14:paraId="5CC0B203" w14:textId="77777777" w:rsidR="00587814" w:rsidRPr="00EB3611" w:rsidRDefault="00587814">
      <w:pPr>
        <w:rPr>
          <w:noProof/>
        </w:rPr>
      </w:pPr>
    </w:p>
    <w:p w14:paraId="6779F9ED" w14:textId="77777777" w:rsidR="00587814" w:rsidRPr="00EB3611" w:rsidRDefault="00587814">
      <w:pPr>
        <w:rPr>
          <w:noProof/>
        </w:rPr>
      </w:pPr>
    </w:p>
    <w:p w14:paraId="4D75D4F6" w14:textId="77777777" w:rsidR="00587814" w:rsidRPr="00EB3611" w:rsidRDefault="00587814">
      <w:pPr>
        <w:rPr>
          <w:noProof/>
        </w:rPr>
      </w:pPr>
    </w:p>
    <w:p w14:paraId="3C77AF5E" w14:textId="77777777" w:rsidR="00587814" w:rsidRPr="00EB3611" w:rsidRDefault="00587814">
      <w:pPr>
        <w:rPr>
          <w:noProof/>
        </w:rPr>
      </w:pPr>
    </w:p>
    <w:p w14:paraId="568F865C" w14:textId="77777777" w:rsidR="00587814" w:rsidRPr="00EB3611" w:rsidRDefault="00B461F0">
      <w:pPr>
        <w:rPr>
          <w:noProof/>
        </w:rPr>
      </w:pPr>
      <w:r w:rsidRPr="00E26010">
        <w:rPr>
          <w:noProof/>
          <w:lang w:val="en-US" w:eastAsia="nl-NL"/>
        </w:rPr>
        <w:drawing>
          <wp:anchor distT="0" distB="0" distL="114300" distR="114300" simplePos="0" relativeHeight="251670016" behindDoc="0" locked="0" layoutInCell="1" allowOverlap="1" wp14:anchorId="26C7E6D6" wp14:editId="5DEF6C9F">
            <wp:simplePos x="0" y="0"/>
            <wp:positionH relativeFrom="column">
              <wp:posOffset>1501140</wp:posOffset>
            </wp:positionH>
            <wp:positionV relativeFrom="paragraph">
              <wp:posOffset>5958205</wp:posOffset>
            </wp:positionV>
            <wp:extent cx="737870" cy="29718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9">
                      <a:extLst>
                        <a:ext uri="{28A0092B-C50C-407E-A947-70E740481C1C}">
                          <a14:useLocalDpi xmlns:a14="http://schemas.microsoft.com/office/drawing/2010/main" val="0"/>
                        </a:ext>
                      </a:extLst>
                    </a:blip>
                    <a:srcRect t="63293" r="57669"/>
                    <a:stretch>
                      <a:fillRect/>
                    </a:stretch>
                  </pic:blipFill>
                  <pic:spPr bwMode="auto">
                    <a:xfrm>
                      <a:off x="0" y="0"/>
                      <a:ext cx="737870" cy="297180"/>
                    </a:xfrm>
                    <a:prstGeom prst="rect">
                      <a:avLst/>
                    </a:prstGeom>
                    <a:noFill/>
                  </pic:spPr>
                </pic:pic>
              </a:graphicData>
            </a:graphic>
            <wp14:sizeRelH relativeFrom="page">
              <wp14:pctWidth>0</wp14:pctWidth>
            </wp14:sizeRelH>
            <wp14:sizeRelV relativeFrom="page">
              <wp14:pctHeight>0</wp14:pctHeight>
            </wp14:sizeRelV>
          </wp:anchor>
        </w:drawing>
      </w:r>
      <w:r w:rsidRPr="00E26010">
        <w:rPr>
          <w:noProof/>
          <w:lang w:val="en-US" w:eastAsia="nl-NL"/>
        </w:rPr>
        <w:drawing>
          <wp:anchor distT="0" distB="0" distL="114300" distR="114300" simplePos="0" relativeHeight="251647487" behindDoc="0" locked="0" layoutInCell="1" allowOverlap="1" wp14:anchorId="4526E82D" wp14:editId="00A5ED14">
            <wp:simplePos x="0" y="0"/>
            <wp:positionH relativeFrom="column">
              <wp:posOffset>-2032635</wp:posOffset>
            </wp:positionH>
            <wp:positionV relativeFrom="paragraph">
              <wp:posOffset>4426585</wp:posOffset>
            </wp:positionV>
            <wp:extent cx="7562850" cy="1876425"/>
            <wp:effectExtent l="0" t="0" r="0" b="0"/>
            <wp:wrapNone/>
            <wp:docPr id="8" name="Picture 40" descr="WittePijle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ittePijlen_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62850" cy="1876425"/>
                    </a:xfrm>
                    <a:prstGeom prst="rect">
                      <a:avLst/>
                    </a:prstGeom>
                    <a:noFill/>
                  </pic:spPr>
                </pic:pic>
              </a:graphicData>
            </a:graphic>
            <wp14:sizeRelH relativeFrom="page">
              <wp14:pctWidth>0</wp14:pctWidth>
            </wp14:sizeRelH>
            <wp14:sizeRelV relativeFrom="page">
              <wp14:pctHeight>0</wp14:pctHeight>
            </wp14:sizeRelV>
          </wp:anchor>
        </w:drawing>
      </w:r>
      <w:r w:rsidRPr="00E26010">
        <w:rPr>
          <w:noProof/>
          <w:lang w:val="en-US" w:eastAsia="nl-NL"/>
        </w:rPr>
        <mc:AlternateContent>
          <mc:Choice Requires="wps">
            <w:drawing>
              <wp:anchor distT="0" distB="0" distL="114300" distR="114300" simplePos="0" relativeHeight="251667968" behindDoc="0" locked="0" layoutInCell="1" allowOverlap="1" wp14:anchorId="7884CCDD" wp14:editId="19B427C2">
                <wp:simplePos x="0" y="0"/>
                <wp:positionH relativeFrom="column">
                  <wp:posOffset>2964180</wp:posOffset>
                </wp:positionH>
                <wp:positionV relativeFrom="paragraph">
                  <wp:posOffset>5476240</wp:posOffset>
                </wp:positionV>
                <wp:extent cx="1795145" cy="586105"/>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5145" cy="586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008080"/>
                              </w:rPr>
                              <w:alias w:val="Publish Date"/>
                              <w:tag w:val=""/>
                              <w:id w:val="-1160775277"/>
                              <w:dataBinding w:prefixMappings="xmlns:ns0='http://schemas.microsoft.com/office/2006/coverPageProps' " w:xpath="/ns0:CoverPageProperties[1]/ns0:PublishDate[1]" w:storeItemID="{55AF091B-3C7A-41E3-B477-F2FDAA23CFDA}"/>
                              <w:date w:fullDate="2022-03-04T00:00:00Z">
                                <w:dateFormat w:val="d-M-yyyy"/>
                                <w:lid w:val="nl-NL"/>
                                <w:storeMappedDataAs w:val="dateTime"/>
                                <w:calendar w:val="gregorian"/>
                              </w:date>
                            </w:sdtPr>
                            <w:sdtEndPr/>
                            <w:sdtContent>
                              <w:p w14:paraId="2068AB19" w14:textId="37C73A0A" w:rsidR="003E787F" w:rsidRPr="00BC4862" w:rsidRDefault="00D468B9" w:rsidP="00BC3E19">
                                <w:pPr>
                                  <w:jc w:val="right"/>
                                  <w:rPr>
                                    <w:color w:val="008080"/>
                                  </w:rPr>
                                </w:pPr>
                                <w:r>
                                  <w:rPr>
                                    <w:color w:val="008080"/>
                                  </w:rPr>
                                  <w:t>4-3-2022</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4CCDD" id="Text Box 8" o:spid="_x0000_s1028" type="#_x0000_t202" style="position:absolute;margin-left:233.4pt;margin-top:431.2pt;width:141.35pt;height:46.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" filled="f" stroked="f">
                <v:textbox>
                  <w:txbxContent>
                    <w:sdt>
                      <w:sdtPr>
                        <w:rPr>
                          <w:color w:val="008080"/>
                        </w:rPr>
                        <w:alias w:val="Publish Date"/>
                        <w:tag w:val=""/>
                        <w:id w:val="-1160775277"/>
                        <w:dataBinding w:prefixMappings="xmlns:ns0='http://schemas.microsoft.com/office/2006/coverPageProps' " w:xpath="/ns0:CoverPageProperties[1]/ns0:PublishDate[1]" w:storeItemID="{55AF091B-3C7A-41E3-B477-F2FDAA23CFDA}"/>
                        <w:date w:fullDate="2022-03-04T00:00:00Z">
                          <w:dateFormat w:val="d-M-yyyy"/>
                          <w:lid w:val="nl-NL"/>
                          <w:storeMappedDataAs w:val="dateTime"/>
                          <w:calendar w:val="gregorian"/>
                        </w:date>
                      </w:sdtPr>
                      <w:sdtEndPr/>
                      <w:sdtContent>
                        <w:p w14:paraId="2068AB19" w14:textId="37C73A0A" w:rsidR="003E787F" w:rsidRPr="00BC4862" w:rsidRDefault="00D468B9" w:rsidP="00BC3E19">
                          <w:pPr>
                            <w:jc w:val="right"/>
                            <w:rPr>
                              <w:color w:val="008080"/>
                            </w:rPr>
                          </w:pPr>
                          <w:r>
                            <w:rPr>
                              <w:color w:val="008080"/>
                            </w:rPr>
                            <w:t>4-3-2022</w:t>
                          </w:r>
                        </w:p>
                      </w:sdtContent>
                    </w:sdt>
                  </w:txbxContent>
                </v:textbox>
              </v:shape>
            </w:pict>
          </mc:Fallback>
        </mc:AlternateContent>
      </w:r>
    </w:p>
    <w:p w14:paraId="5B224FC3" w14:textId="002C5479" w:rsidR="008A1175" w:rsidRPr="00EB3611" w:rsidRDefault="00D46687">
      <w:pPr>
        <w:rPr>
          <w:noProof/>
        </w:rPr>
        <w:sectPr w:rsidR="008A1175" w:rsidRPr="00EB3611" w:rsidSect="00CE3BB2">
          <w:footerReference w:type="even" r:id="rId11"/>
          <w:pgSz w:w="11906" w:h="16838" w:code="9"/>
          <w:pgMar w:top="1701" w:right="1701" w:bottom="1701" w:left="3119" w:header="851" w:footer="851" w:gutter="0"/>
          <w:cols w:space="720"/>
          <w:docGrid w:linePitch="360"/>
        </w:sectPr>
      </w:pPr>
      <w:r w:rsidRPr="00E26010">
        <w:rPr>
          <w:noProof/>
          <w:lang w:val="en-US"/>
        </w:rPr>
        <w:drawing>
          <wp:anchor distT="0" distB="0" distL="114300" distR="114300" simplePos="0" relativeHeight="251671040" behindDoc="0" locked="0" layoutInCell="1" allowOverlap="1" wp14:anchorId="2F660B07" wp14:editId="78C1E54E">
            <wp:simplePos x="0" y="0"/>
            <wp:positionH relativeFrom="margin">
              <wp:posOffset>1668780</wp:posOffset>
            </wp:positionH>
            <wp:positionV relativeFrom="paragraph">
              <wp:posOffset>5206365</wp:posOffset>
            </wp:positionV>
            <wp:extent cx="1464364" cy="794385"/>
            <wp:effectExtent l="0" t="0" r="2540" b="5715"/>
            <wp:wrapSquare wrapText="bothSides"/>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nS_logo_RGB.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464364" cy="794385"/>
                    </a:xfrm>
                    <a:prstGeom prst="rect">
                      <a:avLst/>
                    </a:prstGeom>
                  </pic:spPr>
                </pic:pic>
              </a:graphicData>
            </a:graphic>
            <wp14:sizeRelH relativeFrom="margin">
              <wp14:pctWidth>0</wp14:pctWidth>
            </wp14:sizeRelH>
            <wp14:sizeRelV relativeFrom="margin">
              <wp14:pctHeight>0</wp14:pctHeight>
            </wp14:sizeRelV>
          </wp:anchor>
        </w:drawing>
      </w:r>
      <w:r w:rsidR="00012871">
        <w:rPr>
          <w:noProof/>
        </w:rPr>
        <w:drawing>
          <wp:inline distT="0" distB="0" distL="0" distR="0" wp14:anchorId="7068BFFD" wp14:editId="2C6A47E9">
            <wp:extent cx="3838575" cy="1988899"/>
            <wp:effectExtent l="19050" t="0" r="9525" b="58293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1875" cy="19957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E5ACB99" w14:textId="77777777" w:rsidR="008A1175" w:rsidRPr="00EB3611" w:rsidRDefault="008A1175">
      <w:pPr>
        <w:rPr>
          <w:noProof/>
        </w:rPr>
      </w:pPr>
    </w:p>
    <w:p w14:paraId="0C418BAB" w14:textId="77777777" w:rsidR="00134071" w:rsidRPr="00EB3611" w:rsidRDefault="00134071">
      <w:pPr>
        <w:rPr>
          <w:noProof/>
          <w:color w:val="008675"/>
        </w:rPr>
      </w:pPr>
    </w:p>
    <w:p w14:paraId="4997E5DA" w14:textId="77777777" w:rsidR="00953EAC" w:rsidRPr="00EB3611" w:rsidRDefault="00953EAC" w:rsidP="00D51371">
      <w:pPr>
        <w:rPr>
          <w:noProof/>
          <w:color w:val="008986" w:themeColor="accent1"/>
        </w:rPr>
      </w:pPr>
    </w:p>
    <w:sdt>
      <w:sdtPr>
        <w:rPr>
          <w:b/>
          <w:bCs/>
          <w:noProof/>
          <w:color w:val="008080"/>
          <w:sz w:val="48"/>
          <w:szCs w:val="48"/>
        </w:rPr>
        <w:alias w:val="Title"/>
        <w:tag w:val=""/>
        <w:id w:val="1773819712"/>
        <w:placeholder>
          <w:docPart w:val="97CD6DBAD98341A4BD27D165A83EBD1D"/>
        </w:placeholder>
        <w:dataBinding w:prefixMappings="xmlns:ns0='http://purl.org/dc/elements/1.1/' xmlns:ns1='http://schemas.openxmlformats.org/package/2006/metadata/core-properties' " w:xpath="/ns1:coreProperties[1]/ns0:title[1]" w:storeItemID="{6C3C8BC8-F283-45AE-878A-BAB7291924A1}"/>
        <w:text/>
      </w:sdtPr>
      <w:sdtEndPr/>
      <w:sdtContent>
        <w:p w14:paraId="6359C804" w14:textId="51496EB5" w:rsidR="00BE612E" w:rsidRPr="00EB3611" w:rsidRDefault="004534CA" w:rsidP="00BE612E">
          <w:pPr>
            <w:spacing w:before="0"/>
            <w:jc w:val="right"/>
            <w:rPr>
              <w:b/>
              <w:bCs/>
              <w:noProof/>
              <w:color w:val="008080"/>
              <w:sz w:val="48"/>
              <w:szCs w:val="48"/>
            </w:rPr>
          </w:pPr>
          <w:r>
            <w:rPr>
              <w:b/>
              <w:bCs/>
              <w:noProof/>
              <w:color w:val="008080"/>
              <w:sz w:val="48"/>
              <w:szCs w:val="48"/>
            </w:rPr>
            <w:t>Functioneel &amp; technisch ontwerp BRO koppeling</w:t>
          </w:r>
        </w:p>
      </w:sdtContent>
    </w:sdt>
    <w:sdt>
      <w:sdtPr>
        <w:rPr>
          <w:bCs/>
          <w:noProof/>
          <w:color w:val="008080"/>
          <w:sz w:val="32"/>
          <w:szCs w:val="32"/>
        </w:rPr>
        <w:alias w:val="Subject"/>
        <w:tag w:val=""/>
        <w:id w:val="1327554879"/>
        <w:placeholder>
          <w:docPart w:val="41F64F67B0204CC9B6591BC0195451A2"/>
        </w:placeholder>
        <w:dataBinding w:prefixMappings="xmlns:ns0='http://purl.org/dc/elements/1.1/' xmlns:ns1='http://schemas.openxmlformats.org/package/2006/metadata/core-properties' " w:xpath="/ns1:coreProperties[1]/ns0:subject[1]" w:storeItemID="{6C3C8BC8-F283-45AE-878A-BAB7291924A1}"/>
        <w:text/>
      </w:sdtPr>
      <w:sdtEndPr/>
      <w:sdtContent>
        <w:p w14:paraId="065B29E8" w14:textId="71F2B785" w:rsidR="00BE612E" w:rsidRPr="00EB3611" w:rsidRDefault="00EB3611" w:rsidP="00BE612E">
          <w:pPr>
            <w:spacing w:before="0"/>
            <w:jc w:val="right"/>
            <w:rPr>
              <w:bCs/>
              <w:noProof/>
              <w:color w:val="008080"/>
              <w:sz w:val="32"/>
              <w:szCs w:val="32"/>
            </w:rPr>
          </w:pPr>
          <w:r>
            <w:rPr>
              <w:bCs/>
              <w:noProof/>
              <w:color w:val="008080"/>
              <w:sz w:val="32"/>
              <w:szCs w:val="32"/>
            </w:rPr>
            <w:t>GLD</w:t>
          </w:r>
        </w:p>
      </w:sdtContent>
    </w:sdt>
    <w:p w14:paraId="726364B2" w14:textId="77777777" w:rsidR="00BE612E" w:rsidRPr="00EB3611" w:rsidRDefault="00BE612E" w:rsidP="00BE612E">
      <w:pPr>
        <w:spacing w:before="0"/>
        <w:jc w:val="right"/>
        <w:rPr>
          <w:bCs/>
          <w:noProof/>
          <w:color w:val="008986"/>
        </w:rPr>
      </w:pPr>
    </w:p>
    <w:p w14:paraId="6A1B0270" w14:textId="77777777" w:rsidR="00BE612E" w:rsidRPr="00EB3611" w:rsidRDefault="00BE612E" w:rsidP="00BE612E">
      <w:pPr>
        <w:spacing w:before="0"/>
        <w:jc w:val="right"/>
        <w:rPr>
          <w:b/>
          <w:bCs/>
          <w:noProof/>
          <w:color w:val="008986"/>
        </w:rPr>
      </w:pPr>
    </w:p>
    <w:p w14:paraId="2939739B" w14:textId="77777777" w:rsidR="00BE612E" w:rsidRPr="00EB3611" w:rsidRDefault="00BE612E" w:rsidP="00BE612E">
      <w:pPr>
        <w:spacing w:before="0"/>
        <w:jc w:val="right"/>
        <w:rPr>
          <w:b/>
          <w:bCs/>
          <w:noProof/>
          <w:color w:val="008986"/>
        </w:rPr>
      </w:pPr>
    </w:p>
    <w:p w14:paraId="1C14D0E3" w14:textId="77777777" w:rsidR="00BE612E" w:rsidRPr="00EB3611" w:rsidRDefault="00BE612E" w:rsidP="00BE612E">
      <w:pPr>
        <w:spacing w:before="0"/>
        <w:jc w:val="right"/>
        <w:rPr>
          <w:b/>
          <w:bCs/>
          <w:noProof/>
          <w:color w:val="008986"/>
        </w:rPr>
      </w:pPr>
    </w:p>
    <w:p w14:paraId="659E4431" w14:textId="77777777" w:rsidR="00BE612E" w:rsidRPr="00EB3611" w:rsidRDefault="00BE612E" w:rsidP="00BE612E">
      <w:pPr>
        <w:spacing w:before="0"/>
        <w:jc w:val="right"/>
        <w:rPr>
          <w:b/>
          <w:bCs/>
          <w:noProof/>
          <w:color w:val="008986"/>
        </w:rPr>
      </w:pPr>
    </w:p>
    <w:p w14:paraId="03AB00B1" w14:textId="77777777" w:rsidR="00BE612E" w:rsidRPr="00EB3611" w:rsidRDefault="00BE612E" w:rsidP="00BE612E">
      <w:pPr>
        <w:spacing w:before="0"/>
        <w:jc w:val="right"/>
        <w:rPr>
          <w:b/>
          <w:bCs/>
          <w:noProof/>
          <w:color w:val="008986"/>
        </w:rPr>
      </w:pPr>
    </w:p>
    <w:p w14:paraId="52464790" w14:textId="77777777" w:rsidR="00BE612E" w:rsidRPr="00EB3611" w:rsidRDefault="00BE612E" w:rsidP="00BE612E">
      <w:pPr>
        <w:spacing w:before="0"/>
        <w:jc w:val="right"/>
        <w:rPr>
          <w:b/>
          <w:bCs/>
          <w:noProof/>
          <w:color w:val="008986"/>
        </w:rPr>
      </w:pPr>
    </w:p>
    <w:p w14:paraId="6D34412B" w14:textId="77777777" w:rsidR="00BE612E" w:rsidRPr="00EB3611" w:rsidRDefault="00BE612E" w:rsidP="00BE612E">
      <w:pPr>
        <w:spacing w:before="0"/>
        <w:jc w:val="right"/>
        <w:rPr>
          <w:b/>
          <w:bCs/>
          <w:noProof/>
          <w:color w:val="008986"/>
        </w:rPr>
      </w:pPr>
    </w:p>
    <w:p w14:paraId="08B4F101" w14:textId="77777777" w:rsidR="00BE612E" w:rsidRPr="00EB3611" w:rsidRDefault="00BE612E" w:rsidP="00BE612E">
      <w:pPr>
        <w:spacing w:before="0"/>
        <w:jc w:val="right"/>
        <w:rPr>
          <w:b/>
          <w:bCs/>
          <w:noProof/>
          <w:color w:val="008986"/>
        </w:rPr>
      </w:pPr>
    </w:p>
    <w:p w14:paraId="208E79E0" w14:textId="77777777" w:rsidR="00343AB4" w:rsidRPr="00EB3611" w:rsidRDefault="00343AB4" w:rsidP="00BE612E">
      <w:pPr>
        <w:spacing w:before="0"/>
        <w:jc w:val="right"/>
        <w:rPr>
          <w:b/>
          <w:bCs/>
          <w:noProof/>
          <w:color w:val="008986"/>
        </w:rPr>
      </w:pPr>
    </w:p>
    <w:p w14:paraId="14E636EE" w14:textId="77777777" w:rsidR="00BE612E" w:rsidRPr="00EB3611" w:rsidRDefault="00BE612E" w:rsidP="00BE612E">
      <w:pPr>
        <w:spacing w:before="0"/>
        <w:jc w:val="right"/>
        <w:rPr>
          <w:b/>
          <w:bCs/>
          <w:noProof/>
          <w:color w:val="008986"/>
        </w:rPr>
      </w:pPr>
    </w:p>
    <w:p w14:paraId="5ED616E9" w14:textId="77777777" w:rsidR="00BE612E" w:rsidRPr="00EB3611" w:rsidRDefault="00BE612E" w:rsidP="00BE612E">
      <w:pPr>
        <w:spacing w:before="0"/>
        <w:jc w:val="right"/>
        <w:rPr>
          <w:b/>
          <w:bCs/>
          <w:noProof/>
          <w:color w:val="008080"/>
        </w:rPr>
      </w:pPr>
    </w:p>
    <w:p w14:paraId="5639C94D" w14:textId="77777777" w:rsidR="00BE612E" w:rsidRPr="00EB3611" w:rsidRDefault="00D63E82" w:rsidP="00BE612E">
      <w:pPr>
        <w:spacing w:before="0"/>
        <w:jc w:val="right"/>
        <w:rPr>
          <w:b/>
          <w:bCs/>
          <w:noProof/>
          <w:color w:val="008080"/>
        </w:rPr>
      </w:pPr>
      <w:r w:rsidRPr="00EB3611">
        <w:rPr>
          <w:b/>
          <w:bCs/>
          <w:noProof/>
          <w:color w:val="008080"/>
        </w:rPr>
        <w:t>Voor</w:t>
      </w:r>
    </w:p>
    <w:p w14:paraId="01EC74F4" w14:textId="0030EA88" w:rsidR="005453A7" w:rsidRPr="00EB3611" w:rsidRDefault="00897B5B" w:rsidP="004C57BF">
      <w:pPr>
        <w:spacing w:before="0"/>
        <w:ind w:left="709" w:firstLine="709"/>
        <w:jc w:val="right"/>
        <w:rPr>
          <w:noProof/>
          <w:color w:val="008080"/>
        </w:rPr>
      </w:pPr>
      <w:bookmarkStart w:id="0" w:name="Tekstvak11"/>
      <w:r w:rsidRPr="00897B5B">
        <w:rPr>
          <w:noProof/>
          <w:color w:val="008080"/>
        </w:rPr>
        <w:t>Provincie Zeeland</w:t>
      </w:r>
    </w:p>
    <w:p w14:paraId="674F7048" w14:textId="03E386C3" w:rsidR="005453A7" w:rsidRPr="00897B5B" w:rsidRDefault="00897B5B" w:rsidP="00BE612E">
      <w:pPr>
        <w:spacing w:before="0"/>
        <w:jc w:val="right"/>
        <w:rPr>
          <w:noProof/>
          <w:color w:val="008080"/>
        </w:rPr>
      </w:pPr>
      <w:r w:rsidRPr="00897B5B">
        <w:rPr>
          <w:noProof/>
          <w:color w:val="008080"/>
        </w:rPr>
        <w:t>Po</w:t>
      </w:r>
      <w:r>
        <w:rPr>
          <w:noProof/>
          <w:color w:val="008080"/>
        </w:rPr>
        <w:t>stbus 6001, 4330 LA</w:t>
      </w:r>
      <w:r>
        <w:rPr>
          <w:noProof/>
          <w:color w:val="008080"/>
        </w:rPr>
        <w:br/>
        <w:t>Middelburg</w:t>
      </w:r>
    </w:p>
    <w:bookmarkEnd w:id="0"/>
    <w:p w14:paraId="4B689F83" w14:textId="77777777" w:rsidR="00BE612E" w:rsidRPr="00EB3611" w:rsidRDefault="00BE612E" w:rsidP="00BE612E">
      <w:pPr>
        <w:jc w:val="right"/>
        <w:rPr>
          <w:bCs/>
          <w:noProof/>
          <w:color w:val="008675"/>
        </w:rPr>
      </w:pPr>
    </w:p>
    <w:p w14:paraId="07BC52AA" w14:textId="77777777" w:rsidR="00BE612E" w:rsidRPr="00EB3611" w:rsidRDefault="00BE612E" w:rsidP="00BE612E">
      <w:pPr>
        <w:rPr>
          <w:bCs/>
          <w:noProof/>
          <w:color w:val="06477E" w:themeColor="accent2"/>
        </w:rPr>
      </w:pPr>
    </w:p>
    <w:p w14:paraId="5EBBF0B7" w14:textId="77777777" w:rsidR="00587814" w:rsidRPr="00EB3611" w:rsidRDefault="00587814" w:rsidP="00BE612E">
      <w:pPr>
        <w:spacing w:before="0"/>
        <w:rPr>
          <w:bCs/>
          <w:noProof/>
          <w:color w:val="06477E"/>
        </w:rPr>
      </w:pPr>
    </w:p>
    <w:p w14:paraId="6B0E75B8" w14:textId="77777777" w:rsidR="00587814" w:rsidRPr="00EB3611" w:rsidRDefault="00587814" w:rsidP="00BE612E">
      <w:pPr>
        <w:spacing w:before="0"/>
        <w:rPr>
          <w:bCs/>
          <w:noProof/>
          <w:color w:val="06477E"/>
        </w:rPr>
      </w:pPr>
    </w:p>
    <w:p w14:paraId="24C6FA7F" w14:textId="77777777" w:rsidR="00587814" w:rsidRPr="00EB3611" w:rsidRDefault="00587814" w:rsidP="00BE612E">
      <w:pPr>
        <w:spacing w:before="0"/>
        <w:rPr>
          <w:bCs/>
          <w:noProof/>
          <w:color w:val="06477E"/>
        </w:rPr>
      </w:pPr>
    </w:p>
    <w:p w14:paraId="0084AE49" w14:textId="77777777" w:rsidR="00587814" w:rsidRPr="00EB3611" w:rsidRDefault="00587814" w:rsidP="00BE612E">
      <w:pPr>
        <w:spacing w:before="0"/>
        <w:rPr>
          <w:bCs/>
          <w:noProof/>
          <w:color w:val="06477E"/>
        </w:rPr>
      </w:pPr>
    </w:p>
    <w:p w14:paraId="7D1ED951" w14:textId="77777777" w:rsidR="00BE612E" w:rsidRPr="00EB3611" w:rsidRDefault="003D4DBC" w:rsidP="00BE612E">
      <w:pPr>
        <w:spacing w:before="0"/>
        <w:rPr>
          <w:rStyle w:val="IntenseEmphasis"/>
          <w:noProof/>
        </w:rPr>
      </w:pPr>
      <w:r w:rsidRPr="00EB3611">
        <w:rPr>
          <w:b/>
          <w:bCs/>
          <w:noProof/>
          <w:color w:val="06477E"/>
        </w:rPr>
        <w:t>Nelen &amp; Schuurmans</w:t>
      </w:r>
    </w:p>
    <w:p w14:paraId="2383FE7A" w14:textId="77777777" w:rsidR="00BE612E" w:rsidRPr="00EB3611" w:rsidRDefault="00E12907" w:rsidP="00BE612E">
      <w:pPr>
        <w:spacing w:before="0"/>
        <w:rPr>
          <w:noProof/>
          <w:color w:val="06477E"/>
        </w:rPr>
      </w:pPr>
      <w:r w:rsidRPr="00EB3611">
        <w:rPr>
          <w:noProof/>
          <w:color w:val="06477E"/>
        </w:rPr>
        <w:t>Zakkendragershof 34-44</w:t>
      </w:r>
    </w:p>
    <w:p w14:paraId="19C64BB0" w14:textId="77777777" w:rsidR="00BE612E" w:rsidRPr="00B82496" w:rsidRDefault="00BE612E" w:rsidP="00BE612E">
      <w:pPr>
        <w:spacing w:before="0"/>
        <w:rPr>
          <w:noProof/>
          <w:color w:val="06477E"/>
        </w:rPr>
      </w:pPr>
      <w:r w:rsidRPr="00B82496">
        <w:rPr>
          <w:noProof/>
          <w:color w:val="06477E"/>
        </w:rPr>
        <w:t>35</w:t>
      </w:r>
      <w:r w:rsidR="00E12907" w:rsidRPr="00B82496">
        <w:rPr>
          <w:noProof/>
          <w:color w:val="06477E"/>
        </w:rPr>
        <w:t>11 A</w:t>
      </w:r>
      <w:r w:rsidRPr="00B82496">
        <w:rPr>
          <w:noProof/>
          <w:color w:val="06477E"/>
        </w:rPr>
        <w:t>E Utrecht</w:t>
      </w:r>
    </w:p>
    <w:p w14:paraId="67526FB5" w14:textId="77777777" w:rsidR="00BE612E" w:rsidRPr="00B82496" w:rsidRDefault="00BE612E" w:rsidP="00BE612E">
      <w:pPr>
        <w:spacing w:before="0"/>
        <w:rPr>
          <w:noProof/>
          <w:color w:val="06477E"/>
        </w:rPr>
      </w:pPr>
    </w:p>
    <w:p w14:paraId="60946B9D" w14:textId="77777777" w:rsidR="00BE612E" w:rsidRPr="00B82496" w:rsidRDefault="00BE612E" w:rsidP="00BE612E">
      <w:pPr>
        <w:spacing w:before="0"/>
        <w:rPr>
          <w:noProof/>
          <w:color w:val="06477E"/>
        </w:rPr>
      </w:pPr>
      <w:r w:rsidRPr="00B82496">
        <w:rPr>
          <w:noProof/>
          <w:color w:val="06477E"/>
        </w:rPr>
        <w:t>www.nelen-schuurmans.nl</w:t>
      </w:r>
    </w:p>
    <w:p w14:paraId="38F13F5A" w14:textId="77777777" w:rsidR="00BE612E" w:rsidRPr="00B82496" w:rsidRDefault="00BE612E" w:rsidP="00BE612E">
      <w:pPr>
        <w:spacing w:before="0"/>
        <w:rPr>
          <w:noProof/>
          <w:color w:val="06477E"/>
        </w:rPr>
      </w:pPr>
    </w:p>
    <w:p w14:paraId="1A1826F4" w14:textId="77777777" w:rsidR="00BE612E" w:rsidRPr="00B82496" w:rsidRDefault="00BE612E" w:rsidP="00BE612E">
      <w:pPr>
        <w:rPr>
          <w:bCs/>
          <w:noProof/>
          <w:color w:val="06477E"/>
        </w:rPr>
      </w:pPr>
    </w:p>
    <w:p w14:paraId="2B9B2E84" w14:textId="77777777" w:rsidR="00BE612E" w:rsidRPr="00EB3611" w:rsidRDefault="00BE612E" w:rsidP="00BE612E">
      <w:pPr>
        <w:spacing w:after="120"/>
        <w:rPr>
          <w:b/>
          <w:bCs/>
          <w:noProof/>
          <w:color w:val="06477E"/>
        </w:rPr>
      </w:pPr>
      <w:r w:rsidRPr="00EB3611">
        <w:rPr>
          <w:b/>
          <w:bCs/>
          <w:noProof/>
          <w:color w:val="06477E"/>
        </w:rPr>
        <w:t>Projectgegevens</w:t>
      </w:r>
    </w:p>
    <w:p w14:paraId="7B54498D" w14:textId="3B77F735" w:rsidR="00BE612E" w:rsidRPr="00EB3611" w:rsidRDefault="00BE612E" w:rsidP="00D74945">
      <w:pPr>
        <w:spacing w:before="0"/>
        <w:rPr>
          <w:noProof/>
          <w:color w:val="06477E" w:themeColor="accent2"/>
        </w:rPr>
      </w:pPr>
      <w:r w:rsidRPr="00EB3611">
        <w:rPr>
          <w:noProof/>
          <w:color w:val="06477E" w:themeColor="accent2"/>
        </w:rPr>
        <w:t>Dossier</w:t>
      </w:r>
      <w:r w:rsidRPr="00EB3611">
        <w:rPr>
          <w:noProof/>
          <w:color w:val="06477E" w:themeColor="accent2"/>
        </w:rPr>
        <w:tab/>
        <w:t>:</w:t>
      </w:r>
      <w:r w:rsidRPr="00EB3611">
        <w:rPr>
          <w:noProof/>
          <w:color w:val="06477E" w:themeColor="accent2"/>
        </w:rPr>
        <w:tab/>
      </w:r>
      <w:bookmarkStart w:id="1" w:name="Dossiernummer"/>
      <w:r w:rsidR="00A377D2" w:rsidRPr="00E26010">
        <w:rPr>
          <w:noProof/>
          <w:color w:val="06477E" w:themeColor="accent2"/>
          <w:lang w:val="en-US"/>
        </w:rPr>
        <w:fldChar w:fldCharType="begin">
          <w:ffData>
            <w:name w:val="Dossiernummer"/>
            <w:enabled/>
            <w:calcOnExit w:val="0"/>
            <w:textInput>
              <w:default w:val="Dossiernummer"/>
            </w:textInput>
          </w:ffData>
        </w:fldChar>
      </w:r>
      <w:r w:rsidR="003D4DBC" w:rsidRPr="00EB3611">
        <w:rPr>
          <w:noProof/>
          <w:color w:val="06477E" w:themeColor="accent2"/>
        </w:rPr>
        <w:instrText xml:space="preserve"> FORMTEXT </w:instrText>
      </w:r>
      <w:r w:rsidR="00A377D2" w:rsidRPr="00E26010">
        <w:rPr>
          <w:noProof/>
          <w:color w:val="06477E" w:themeColor="accent2"/>
          <w:lang w:val="en-US"/>
        </w:rPr>
      </w:r>
      <w:r w:rsidR="00A377D2" w:rsidRPr="00E26010">
        <w:rPr>
          <w:noProof/>
          <w:color w:val="06477E" w:themeColor="accent2"/>
          <w:lang w:val="en-US"/>
        </w:rPr>
        <w:fldChar w:fldCharType="separate"/>
      </w:r>
      <w:r w:rsidR="00EB3611">
        <w:rPr>
          <w:noProof/>
          <w:color w:val="06477E" w:themeColor="accent2"/>
        </w:rPr>
        <w:t>X0004</w:t>
      </w:r>
      <w:r w:rsidR="00A377D2" w:rsidRPr="00E26010">
        <w:rPr>
          <w:noProof/>
          <w:color w:val="06477E" w:themeColor="accent2"/>
          <w:lang w:val="en-US"/>
        </w:rPr>
        <w:fldChar w:fldCharType="end"/>
      </w:r>
      <w:bookmarkEnd w:id="1"/>
    </w:p>
    <w:p w14:paraId="6B96B0FD" w14:textId="395960A7" w:rsidR="00BE612E" w:rsidRPr="00EB3611" w:rsidRDefault="00BE612E" w:rsidP="00BE612E">
      <w:pPr>
        <w:tabs>
          <w:tab w:val="left" w:pos="709"/>
        </w:tabs>
        <w:spacing w:before="60"/>
        <w:rPr>
          <w:noProof/>
          <w:color w:val="06477E" w:themeColor="accent2"/>
        </w:rPr>
      </w:pPr>
      <w:r w:rsidRPr="00EB3611">
        <w:rPr>
          <w:noProof/>
          <w:color w:val="06477E"/>
        </w:rPr>
        <w:t>Datum</w:t>
      </w:r>
      <w:r w:rsidRPr="00EB3611">
        <w:rPr>
          <w:noProof/>
          <w:color w:val="06477E"/>
        </w:rPr>
        <w:tab/>
        <w:t>:</w:t>
      </w:r>
      <w:r w:rsidRPr="00EB3611">
        <w:rPr>
          <w:noProof/>
          <w:color w:val="06477E"/>
        </w:rPr>
        <w:tab/>
      </w:r>
      <w:sdt>
        <w:sdtPr>
          <w:rPr>
            <w:noProof/>
            <w:color w:val="06477E" w:themeColor="accent2"/>
          </w:rPr>
          <w:alias w:val="Publish Date"/>
          <w:tag w:val=""/>
          <w:id w:val="1548648557"/>
          <w:placeholder>
            <w:docPart w:val="75C3538048DF4ECFA4F1AEDC7C4015A2"/>
          </w:placeholder>
          <w:dataBinding w:prefixMappings="xmlns:ns0='http://schemas.microsoft.com/office/2006/coverPageProps' " w:xpath="/ns0:CoverPageProperties[1]/ns0:PublishDate[1]" w:storeItemID="{55AF091B-3C7A-41E3-B477-F2FDAA23CFDA}"/>
          <w:date w:fullDate="2022-03-04T00:00:00Z">
            <w:dateFormat w:val="d-M-yyyy"/>
            <w:lid w:val="nl-NL"/>
            <w:storeMappedDataAs w:val="dateTime"/>
            <w:calendar w:val="gregorian"/>
          </w:date>
        </w:sdtPr>
        <w:sdtEndPr/>
        <w:sdtContent>
          <w:r w:rsidR="00D468B9">
            <w:rPr>
              <w:noProof/>
              <w:color w:val="06477E" w:themeColor="accent2"/>
            </w:rPr>
            <w:t>4-3-2022</w:t>
          </w:r>
        </w:sdtContent>
      </w:sdt>
    </w:p>
    <w:p w14:paraId="0F10C30A" w14:textId="77777777" w:rsidR="004F7EB7" w:rsidRPr="00EB3611" w:rsidRDefault="00BE612E" w:rsidP="00587814">
      <w:pPr>
        <w:spacing w:before="600"/>
        <w:rPr>
          <w:noProof/>
          <w:color w:val="06477E"/>
          <w:sz w:val="12"/>
        </w:rPr>
        <w:sectPr w:rsidR="004F7EB7" w:rsidRPr="00EB3611" w:rsidSect="00CE3BB2">
          <w:headerReference w:type="even" r:id="rId15"/>
          <w:headerReference w:type="default" r:id="rId16"/>
          <w:footerReference w:type="even" r:id="rId17"/>
          <w:footerReference w:type="default" r:id="rId18"/>
          <w:pgSz w:w="11906" w:h="16838" w:code="9"/>
          <w:pgMar w:top="1701" w:right="1701" w:bottom="1701" w:left="3119" w:header="851" w:footer="1151" w:gutter="0"/>
          <w:pgNumType w:fmt="lowerRoman" w:start="1"/>
          <w:cols w:space="720"/>
          <w:docGrid w:linePitch="360"/>
        </w:sectPr>
      </w:pPr>
      <w:r w:rsidRPr="00EB3611">
        <w:rPr>
          <w:noProof/>
          <w:color w:val="06477E"/>
          <w:sz w:val="12"/>
        </w:rPr>
        <w:t>Niets uit deze rapportage mag worden verveelvoudigd of openbaar gemaakt door middel van druk, fotokopie, microfilm of op welke andere wijze dan ook zonder voorafgaande toestemming van de opdrachtgever. Noch mag het zonder dergelijke toestemming worden gebruikt voor enig ander werk dan waarvoor het is vervaardigd.</w:t>
      </w:r>
      <w:r w:rsidR="00B461F0" w:rsidRPr="00E26010">
        <w:rPr>
          <w:noProof/>
          <w:color w:val="008986"/>
          <w:lang w:val="en-US" w:eastAsia="nl-NL"/>
        </w:rPr>
        <mc:AlternateContent>
          <mc:Choice Requires="wps">
            <w:drawing>
              <wp:anchor distT="0" distB="0" distL="114300" distR="114300" simplePos="0" relativeHeight="251648512" behindDoc="0" locked="0" layoutInCell="1" allowOverlap="1" wp14:anchorId="4186D267" wp14:editId="6C429700">
                <wp:simplePos x="0" y="0"/>
                <wp:positionH relativeFrom="column">
                  <wp:posOffset>-1828165</wp:posOffset>
                </wp:positionH>
                <wp:positionV relativeFrom="paragraph">
                  <wp:posOffset>7851140</wp:posOffset>
                </wp:positionV>
                <wp:extent cx="7353300" cy="1095375"/>
                <wp:effectExtent l="0" t="0" r="0" b="9525"/>
                <wp:wrapNone/>
                <wp:docPr id="1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53300" cy="109537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B8B936" id="Rectangle 15" o:spid="_x0000_s1026" style="position:absolute;margin-left:-143.95pt;margin-top:618.2pt;width:579pt;height:86.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" strokecolor="white"/>
            </w:pict>
          </mc:Fallback>
        </mc:AlternateContent>
      </w:r>
    </w:p>
    <w:p w14:paraId="1117041E" w14:textId="77777777" w:rsidR="00AB036A" w:rsidRPr="00E26010" w:rsidRDefault="00AB036A" w:rsidP="00BC4862">
      <w:pPr>
        <w:pStyle w:val="Title"/>
        <w:rPr>
          <w:noProof/>
          <w:lang w:val="en-US"/>
        </w:rPr>
      </w:pPr>
      <w:r w:rsidRPr="00E26010">
        <w:rPr>
          <w:noProof/>
          <w:lang w:val="en-US"/>
        </w:rPr>
        <w:lastRenderedPageBreak/>
        <w:t>Samenvatting</w:t>
      </w:r>
      <w:r w:rsidRPr="00E26010">
        <w:rPr>
          <w:noProof/>
          <w:lang w:val="en-US"/>
        </w:rPr>
        <w:br w:type="page"/>
      </w:r>
    </w:p>
    <w:p w14:paraId="3B05B031" w14:textId="77777777" w:rsidR="005A0501" w:rsidRPr="00E26010" w:rsidRDefault="00104996" w:rsidP="0061671E">
      <w:pPr>
        <w:pStyle w:val="TOCHeading"/>
        <w:rPr>
          <w:caps w:val="0"/>
          <w:noProof/>
        </w:rPr>
      </w:pPr>
      <w:r w:rsidRPr="00E26010">
        <w:rPr>
          <w:caps w:val="0"/>
          <w:noProof/>
        </w:rPr>
        <w:lastRenderedPageBreak/>
        <w:t>I</w:t>
      </w:r>
      <w:r w:rsidR="005A0501" w:rsidRPr="00E26010">
        <w:rPr>
          <w:caps w:val="0"/>
          <w:noProof/>
        </w:rPr>
        <w:t>nhoudsopgave</w:t>
      </w:r>
    </w:p>
    <w:p w14:paraId="6445119A" w14:textId="77777777" w:rsidR="005A0501" w:rsidRPr="00E26010" w:rsidRDefault="005A0501" w:rsidP="005A0501">
      <w:pPr>
        <w:rPr>
          <w:noProof/>
          <w:lang w:val="en-US" w:eastAsia="ja-JP"/>
        </w:rPr>
      </w:pPr>
    </w:p>
    <w:p w14:paraId="6E4BEF9E" w14:textId="60971540" w:rsidR="00FB73F0" w:rsidRDefault="00CC3D13">
      <w:pPr>
        <w:pStyle w:val="TOC1"/>
        <w:rPr>
          <w:rFonts w:asciiTheme="minorHAnsi" w:eastAsiaTheme="minorEastAsia" w:hAnsiTheme="minorHAnsi" w:cstheme="minorBidi"/>
          <w:b w:val="0"/>
          <w:color w:val="auto"/>
          <w:sz w:val="22"/>
          <w:szCs w:val="22"/>
          <w:lang w:eastAsia="nl-NL"/>
        </w:rPr>
      </w:pPr>
      <w:r w:rsidRPr="00E26010">
        <w:rPr>
          <w:b w:val="0"/>
          <w:lang w:val="en-US"/>
        </w:rPr>
        <w:fldChar w:fldCharType="begin"/>
      </w:r>
      <w:r w:rsidRPr="00E26010">
        <w:rPr>
          <w:b w:val="0"/>
          <w:lang w:val="en-US"/>
        </w:rPr>
        <w:instrText xml:space="preserve"> TOC \o "1-3" \h \z \u </w:instrText>
      </w:r>
      <w:r w:rsidRPr="00E26010">
        <w:rPr>
          <w:b w:val="0"/>
          <w:lang w:val="en-US"/>
        </w:rPr>
        <w:fldChar w:fldCharType="separate"/>
      </w:r>
      <w:hyperlink w:anchor="_Toc97281745" w:history="1">
        <w:r w:rsidR="00FB73F0" w:rsidRPr="00350617">
          <w:rPr>
            <w:rStyle w:val="Hyperlink"/>
            <w:lang w:val="en-US"/>
          </w:rPr>
          <w:t>1.</w:t>
        </w:r>
        <w:r w:rsidR="00FB73F0">
          <w:rPr>
            <w:rFonts w:asciiTheme="minorHAnsi" w:eastAsiaTheme="minorEastAsia" w:hAnsiTheme="minorHAnsi" w:cstheme="minorBidi"/>
            <w:b w:val="0"/>
            <w:color w:val="auto"/>
            <w:sz w:val="22"/>
            <w:szCs w:val="22"/>
            <w:lang w:eastAsia="nl-NL"/>
          </w:rPr>
          <w:tab/>
        </w:r>
        <w:r w:rsidR="00FB73F0" w:rsidRPr="00350617">
          <w:rPr>
            <w:rStyle w:val="Hyperlink"/>
            <w:lang w:val="en-US"/>
          </w:rPr>
          <w:t>Inleiding</w:t>
        </w:r>
        <w:r w:rsidR="00FB73F0">
          <w:rPr>
            <w:webHidden/>
          </w:rPr>
          <w:tab/>
        </w:r>
        <w:r w:rsidR="00FB73F0">
          <w:rPr>
            <w:webHidden/>
          </w:rPr>
          <w:fldChar w:fldCharType="begin"/>
        </w:r>
        <w:r w:rsidR="00FB73F0">
          <w:rPr>
            <w:webHidden/>
          </w:rPr>
          <w:instrText xml:space="preserve"> PAGEREF _Toc97281745 \h </w:instrText>
        </w:r>
        <w:r w:rsidR="00FB73F0">
          <w:rPr>
            <w:webHidden/>
          </w:rPr>
        </w:r>
        <w:r w:rsidR="00FB73F0">
          <w:rPr>
            <w:webHidden/>
          </w:rPr>
          <w:fldChar w:fldCharType="separate"/>
        </w:r>
        <w:r w:rsidR="00FB73F0">
          <w:rPr>
            <w:webHidden/>
          </w:rPr>
          <w:t>1</w:t>
        </w:r>
        <w:r w:rsidR="00FB73F0">
          <w:rPr>
            <w:webHidden/>
          </w:rPr>
          <w:fldChar w:fldCharType="end"/>
        </w:r>
      </w:hyperlink>
    </w:p>
    <w:p w14:paraId="72346B9E" w14:textId="36A5358D" w:rsidR="00FB73F0" w:rsidRDefault="00CA5E0C">
      <w:pPr>
        <w:pStyle w:val="TOC2"/>
        <w:rPr>
          <w:rFonts w:asciiTheme="minorHAnsi" w:eastAsiaTheme="minorEastAsia" w:hAnsiTheme="minorHAnsi" w:cstheme="minorBidi"/>
          <w:sz w:val="22"/>
          <w:szCs w:val="22"/>
          <w:lang w:eastAsia="nl-NL"/>
        </w:rPr>
      </w:pPr>
      <w:hyperlink w:anchor="_Toc97281746" w:history="1">
        <w:r w:rsidR="00FB73F0" w:rsidRPr="00350617">
          <w:rPr>
            <w:rStyle w:val="Hyperlink"/>
            <w:lang w:val="en-US"/>
          </w:rPr>
          <w:t>1.1</w:t>
        </w:r>
        <w:r w:rsidR="00FB73F0">
          <w:rPr>
            <w:rFonts w:asciiTheme="minorHAnsi" w:eastAsiaTheme="minorEastAsia" w:hAnsiTheme="minorHAnsi" w:cstheme="minorBidi"/>
            <w:sz w:val="22"/>
            <w:szCs w:val="22"/>
            <w:lang w:eastAsia="nl-NL"/>
          </w:rPr>
          <w:tab/>
        </w:r>
        <w:r w:rsidR="00FB73F0" w:rsidRPr="00350617">
          <w:rPr>
            <w:rStyle w:val="Hyperlink"/>
            <w:lang w:val="en-US"/>
          </w:rPr>
          <w:t>Aanleiding</w:t>
        </w:r>
        <w:r w:rsidR="00FB73F0">
          <w:rPr>
            <w:webHidden/>
          </w:rPr>
          <w:tab/>
        </w:r>
        <w:r w:rsidR="00FB73F0">
          <w:rPr>
            <w:webHidden/>
          </w:rPr>
          <w:fldChar w:fldCharType="begin"/>
        </w:r>
        <w:r w:rsidR="00FB73F0">
          <w:rPr>
            <w:webHidden/>
          </w:rPr>
          <w:instrText xml:space="preserve"> PAGEREF _Toc97281746 \h </w:instrText>
        </w:r>
        <w:r w:rsidR="00FB73F0">
          <w:rPr>
            <w:webHidden/>
          </w:rPr>
        </w:r>
        <w:r w:rsidR="00FB73F0">
          <w:rPr>
            <w:webHidden/>
          </w:rPr>
          <w:fldChar w:fldCharType="separate"/>
        </w:r>
        <w:r w:rsidR="00FB73F0">
          <w:rPr>
            <w:webHidden/>
          </w:rPr>
          <w:t>1</w:t>
        </w:r>
        <w:r w:rsidR="00FB73F0">
          <w:rPr>
            <w:webHidden/>
          </w:rPr>
          <w:fldChar w:fldCharType="end"/>
        </w:r>
      </w:hyperlink>
    </w:p>
    <w:p w14:paraId="601189E7" w14:textId="0B81EBDE" w:rsidR="00FB73F0" w:rsidRDefault="00CA5E0C">
      <w:pPr>
        <w:pStyle w:val="TOC2"/>
        <w:rPr>
          <w:rFonts w:asciiTheme="minorHAnsi" w:eastAsiaTheme="minorEastAsia" w:hAnsiTheme="minorHAnsi" w:cstheme="minorBidi"/>
          <w:sz w:val="22"/>
          <w:szCs w:val="22"/>
          <w:lang w:eastAsia="nl-NL"/>
        </w:rPr>
      </w:pPr>
      <w:hyperlink w:anchor="_Toc97281747" w:history="1">
        <w:r w:rsidR="00FB73F0" w:rsidRPr="00350617">
          <w:rPr>
            <w:rStyle w:val="Hyperlink"/>
            <w:lang w:val="en-US"/>
          </w:rPr>
          <w:t>1.2</w:t>
        </w:r>
        <w:r w:rsidR="00FB73F0">
          <w:rPr>
            <w:rFonts w:asciiTheme="minorHAnsi" w:eastAsiaTheme="minorEastAsia" w:hAnsiTheme="minorHAnsi" w:cstheme="minorBidi"/>
            <w:sz w:val="22"/>
            <w:szCs w:val="22"/>
            <w:lang w:eastAsia="nl-NL"/>
          </w:rPr>
          <w:tab/>
        </w:r>
        <w:r w:rsidR="00FB73F0" w:rsidRPr="00350617">
          <w:rPr>
            <w:rStyle w:val="Hyperlink"/>
            <w:lang w:val="en-US"/>
          </w:rPr>
          <w:t>Doel van dit document</w:t>
        </w:r>
        <w:r w:rsidR="00FB73F0">
          <w:rPr>
            <w:webHidden/>
          </w:rPr>
          <w:tab/>
        </w:r>
        <w:r w:rsidR="00FB73F0">
          <w:rPr>
            <w:webHidden/>
          </w:rPr>
          <w:fldChar w:fldCharType="begin"/>
        </w:r>
        <w:r w:rsidR="00FB73F0">
          <w:rPr>
            <w:webHidden/>
          </w:rPr>
          <w:instrText xml:space="preserve"> PAGEREF _Toc97281747 \h </w:instrText>
        </w:r>
        <w:r w:rsidR="00FB73F0">
          <w:rPr>
            <w:webHidden/>
          </w:rPr>
        </w:r>
        <w:r w:rsidR="00FB73F0">
          <w:rPr>
            <w:webHidden/>
          </w:rPr>
          <w:fldChar w:fldCharType="separate"/>
        </w:r>
        <w:r w:rsidR="00FB73F0">
          <w:rPr>
            <w:webHidden/>
          </w:rPr>
          <w:t>1</w:t>
        </w:r>
        <w:r w:rsidR="00FB73F0">
          <w:rPr>
            <w:webHidden/>
          </w:rPr>
          <w:fldChar w:fldCharType="end"/>
        </w:r>
      </w:hyperlink>
    </w:p>
    <w:p w14:paraId="1BE4465A" w14:textId="6AD21ABB" w:rsidR="00FB73F0" w:rsidRDefault="00CA5E0C">
      <w:pPr>
        <w:pStyle w:val="TOC2"/>
        <w:rPr>
          <w:rFonts w:asciiTheme="minorHAnsi" w:eastAsiaTheme="minorEastAsia" w:hAnsiTheme="minorHAnsi" w:cstheme="minorBidi"/>
          <w:sz w:val="22"/>
          <w:szCs w:val="22"/>
          <w:lang w:eastAsia="nl-NL"/>
        </w:rPr>
      </w:pPr>
      <w:hyperlink w:anchor="_Toc97281748" w:history="1">
        <w:r w:rsidR="00FB73F0" w:rsidRPr="00350617">
          <w:rPr>
            <w:rStyle w:val="Hyperlink"/>
            <w:lang w:val="en-US"/>
          </w:rPr>
          <w:t>1.3</w:t>
        </w:r>
        <w:r w:rsidR="00FB73F0">
          <w:rPr>
            <w:rFonts w:asciiTheme="minorHAnsi" w:eastAsiaTheme="minorEastAsia" w:hAnsiTheme="minorHAnsi" w:cstheme="minorBidi"/>
            <w:sz w:val="22"/>
            <w:szCs w:val="22"/>
            <w:lang w:eastAsia="nl-NL"/>
          </w:rPr>
          <w:tab/>
        </w:r>
        <w:r w:rsidR="00FB73F0" w:rsidRPr="00350617">
          <w:rPr>
            <w:rStyle w:val="Hyperlink"/>
            <w:lang w:val="en-US"/>
          </w:rPr>
          <w:t>Leesbeschrijving</w:t>
        </w:r>
        <w:r w:rsidR="00FB73F0">
          <w:rPr>
            <w:webHidden/>
          </w:rPr>
          <w:tab/>
        </w:r>
        <w:r w:rsidR="00FB73F0">
          <w:rPr>
            <w:webHidden/>
          </w:rPr>
          <w:fldChar w:fldCharType="begin"/>
        </w:r>
        <w:r w:rsidR="00FB73F0">
          <w:rPr>
            <w:webHidden/>
          </w:rPr>
          <w:instrText xml:space="preserve"> PAGEREF _Toc97281748 \h </w:instrText>
        </w:r>
        <w:r w:rsidR="00FB73F0">
          <w:rPr>
            <w:webHidden/>
          </w:rPr>
        </w:r>
        <w:r w:rsidR="00FB73F0">
          <w:rPr>
            <w:webHidden/>
          </w:rPr>
          <w:fldChar w:fldCharType="separate"/>
        </w:r>
        <w:r w:rsidR="00FB73F0">
          <w:rPr>
            <w:webHidden/>
          </w:rPr>
          <w:t>1</w:t>
        </w:r>
        <w:r w:rsidR="00FB73F0">
          <w:rPr>
            <w:webHidden/>
          </w:rPr>
          <w:fldChar w:fldCharType="end"/>
        </w:r>
      </w:hyperlink>
    </w:p>
    <w:p w14:paraId="1F6B9F99" w14:textId="362E764A" w:rsidR="00FB73F0" w:rsidRDefault="00CA5E0C">
      <w:pPr>
        <w:pStyle w:val="TOC1"/>
        <w:rPr>
          <w:rFonts w:asciiTheme="minorHAnsi" w:eastAsiaTheme="minorEastAsia" w:hAnsiTheme="minorHAnsi" w:cstheme="minorBidi"/>
          <w:b w:val="0"/>
          <w:color w:val="auto"/>
          <w:sz w:val="22"/>
          <w:szCs w:val="22"/>
          <w:lang w:eastAsia="nl-NL"/>
        </w:rPr>
      </w:pPr>
      <w:hyperlink w:anchor="_Toc97281749" w:history="1">
        <w:r w:rsidR="00FB73F0" w:rsidRPr="00350617">
          <w:rPr>
            <w:rStyle w:val="Hyperlink"/>
            <w:lang w:val="en-US"/>
          </w:rPr>
          <w:t>2.</w:t>
        </w:r>
        <w:r w:rsidR="00FB73F0">
          <w:rPr>
            <w:rFonts w:asciiTheme="minorHAnsi" w:eastAsiaTheme="minorEastAsia" w:hAnsiTheme="minorHAnsi" w:cstheme="minorBidi"/>
            <w:b w:val="0"/>
            <w:color w:val="auto"/>
            <w:sz w:val="22"/>
            <w:szCs w:val="22"/>
            <w:lang w:eastAsia="nl-NL"/>
          </w:rPr>
          <w:tab/>
        </w:r>
        <w:r w:rsidR="00FB73F0" w:rsidRPr="00350617">
          <w:rPr>
            <w:rStyle w:val="Hyperlink"/>
            <w:lang w:val="en-US"/>
          </w:rPr>
          <w:t>Functioneel ontwerp GLD- Grondwaterstandonderzoek</w:t>
        </w:r>
        <w:r w:rsidR="00FB73F0">
          <w:rPr>
            <w:webHidden/>
          </w:rPr>
          <w:tab/>
        </w:r>
        <w:r w:rsidR="00FB73F0">
          <w:rPr>
            <w:webHidden/>
          </w:rPr>
          <w:fldChar w:fldCharType="begin"/>
        </w:r>
        <w:r w:rsidR="00FB73F0">
          <w:rPr>
            <w:webHidden/>
          </w:rPr>
          <w:instrText xml:space="preserve"> PAGEREF _Toc97281749 \h </w:instrText>
        </w:r>
        <w:r w:rsidR="00FB73F0">
          <w:rPr>
            <w:webHidden/>
          </w:rPr>
        </w:r>
        <w:r w:rsidR="00FB73F0">
          <w:rPr>
            <w:webHidden/>
          </w:rPr>
          <w:fldChar w:fldCharType="separate"/>
        </w:r>
        <w:r w:rsidR="00FB73F0">
          <w:rPr>
            <w:webHidden/>
          </w:rPr>
          <w:t>2</w:t>
        </w:r>
        <w:r w:rsidR="00FB73F0">
          <w:rPr>
            <w:webHidden/>
          </w:rPr>
          <w:fldChar w:fldCharType="end"/>
        </w:r>
      </w:hyperlink>
    </w:p>
    <w:p w14:paraId="7ED66D32" w14:textId="004811F5" w:rsidR="00FB73F0" w:rsidRDefault="00CA5E0C">
      <w:pPr>
        <w:pStyle w:val="TOC2"/>
        <w:rPr>
          <w:rFonts w:asciiTheme="minorHAnsi" w:eastAsiaTheme="minorEastAsia" w:hAnsiTheme="minorHAnsi" w:cstheme="minorBidi"/>
          <w:sz w:val="22"/>
          <w:szCs w:val="22"/>
          <w:lang w:eastAsia="nl-NL"/>
        </w:rPr>
      </w:pPr>
      <w:hyperlink w:anchor="_Toc97281750" w:history="1">
        <w:r w:rsidR="00FB73F0" w:rsidRPr="00350617">
          <w:rPr>
            <w:rStyle w:val="Hyperlink"/>
            <w:lang w:val="en-US"/>
          </w:rPr>
          <w:t>2.1</w:t>
        </w:r>
        <w:r w:rsidR="00FB73F0">
          <w:rPr>
            <w:rFonts w:asciiTheme="minorHAnsi" w:eastAsiaTheme="minorEastAsia" w:hAnsiTheme="minorHAnsi" w:cstheme="minorBidi"/>
            <w:sz w:val="22"/>
            <w:szCs w:val="22"/>
            <w:lang w:eastAsia="nl-NL"/>
          </w:rPr>
          <w:tab/>
        </w:r>
        <w:r w:rsidR="00FB73F0" w:rsidRPr="00350617">
          <w:rPr>
            <w:rStyle w:val="Hyperlink"/>
            <w:lang w:val="en-US"/>
          </w:rPr>
          <w:t>Introductie</w:t>
        </w:r>
        <w:r w:rsidR="00FB73F0">
          <w:rPr>
            <w:webHidden/>
          </w:rPr>
          <w:tab/>
        </w:r>
        <w:r w:rsidR="00FB73F0">
          <w:rPr>
            <w:webHidden/>
          </w:rPr>
          <w:fldChar w:fldCharType="begin"/>
        </w:r>
        <w:r w:rsidR="00FB73F0">
          <w:rPr>
            <w:webHidden/>
          </w:rPr>
          <w:instrText xml:space="preserve"> PAGEREF _Toc97281750 \h </w:instrText>
        </w:r>
        <w:r w:rsidR="00FB73F0">
          <w:rPr>
            <w:webHidden/>
          </w:rPr>
        </w:r>
        <w:r w:rsidR="00FB73F0">
          <w:rPr>
            <w:webHidden/>
          </w:rPr>
          <w:fldChar w:fldCharType="separate"/>
        </w:r>
        <w:r w:rsidR="00FB73F0">
          <w:rPr>
            <w:webHidden/>
          </w:rPr>
          <w:t>2</w:t>
        </w:r>
        <w:r w:rsidR="00FB73F0">
          <w:rPr>
            <w:webHidden/>
          </w:rPr>
          <w:fldChar w:fldCharType="end"/>
        </w:r>
      </w:hyperlink>
    </w:p>
    <w:p w14:paraId="03281559" w14:textId="2CF13A61" w:rsidR="00FB73F0" w:rsidRDefault="00CA5E0C">
      <w:pPr>
        <w:pStyle w:val="TOC3"/>
        <w:rPr>
          <w:rFonts w:asciiTheme="minorHAnsi" w:eastAsiaTheme="minorEastAsia" w:hAnsiTheme="minorHAnsi" w:cstheme="minorBidi"/>
          <w:sz w:val="22"/>
          <w:szCs w:val="22"/>
          <w:lang w:eastAsia="nl-NL"/>
        </w:rPr>
      </w:pPr>
      <w:hyperlink w:anchor="_Toc97281751" w:history="1">
        <w:r w:rsidR="00FB73F0" w:rsidRPr="00350617">
          <w:rPr>
            <w:rStyle w:val="Hyperlink"/>
            <w:lang w:val="en-US"/>
          </w:rPr>
          <w:t>2.1.1</w:t>
        </w:r>
        <w:r w:rsidR="00FB73F0">
          <w:rPr>
            <w:rFonts w:asciiTheme="minorHAnsi" w:eastAsiaTheme="minorEastAsia" w:hAnsiTheme="minorHAnsi" w:cstheme="minorBidi"/>
            <w:sz w:val="22"/>
            <w:szCs w:val="22"/>
            <w:lang w:eastAsia="nl-NL"/>
          </w:rPr>
          <w:tab/>
        </w:r>
        <w:r w:rsidR="00FB73F0" w:rsidRPr="00350617">
          <w:rPr>
            <w:rStyle w:val="Hyperlink"/>
            <w:lang w:val="en-US"/>
          </w:rPr>
          <w:t>Huidige situatie</w:t>
        </w:r>
        <w:r w:rsidR="00FB73F0">
          <w:rPr>
            <w:webHidden/>
          </w:rPr>
          <w:tab/>
        </w:r>
        <w:r w:rsidR="00FB73F0">
          <w:rPr>
            <w:webHidden/>
          </w:rPr>
          <w:fldChar w:fldCharType="begin"/>
        </w:r>
        <w:r w:rsidR="00FB73F0">
          <w:rPr>
            <w:webHidden/>
          </w:rPr>
          <w:instrText xml:space="preserve"> PAGEREF _Toc97281751 \h </w:instrText>
        </w:r>
        <w:r w:rsidR="00FB73F0">
          <w:rPr>
            <w:webHidden/>
          </w:rPr>
        </w:r>
        <w:r w:rsidR="00FB73F0">
          <w:rPr>
            <w:webHidden/>
          </w:rPr>
          <w:fldChar w:fldCharType="separate"/>
        </w:r>
        <w:r w:rsidR="00FB73F0">
          <w:rPr>
            <w:webHidden/>
          </w:rPr>
          <w:t>2</w:t>
        </w:r>
        <w:r w:rsidR="00FB73F0">
          <w:rPr>
            <w:webHidden/>
          </w:rPr>
          <w:fldChar w:fldCharType="end"/>
        </w:r>
      </w:hyperlink>
    </w:p>
    <w:p w14:paraId="33C7A650" w14:textId="21BFCA27" w:rsidR="00FB73F0" w:rsidRDefault="00CA5E0C">
      <w:pPr>
        <w:pStyle w:val="TOC3"/>
        <w:rPr>
          <w:rFonts w:asciiTheme="minorHAnsi" w:eastAsiaTheme="minorEastAsia" w:hAnsiTheme="minorHAnsi" w:cstheme="minorBidi"/>
          <w:sz w:val="22"/>
          <w:szCs w:val="22"/>
          <w:lang w:eastAsia="nl-NL"/>
        </w:rPr>
      </w:pPr>
      <w:hyperlink w:anchor="_Toc97281752" w:history="1">
        <w:r w:rsidR="00FB73F0" w:rsidRPr="00350617">
          <w:rPr>
            <w:rStyle w:val="Hyperlink"/>
            <w:lang w:val="en-US"/>
          </w:rPr>
          <w:t>2.1.2</w:t>
        </w:r>
        <w:r w:rsidR="00FB73F0">
          <w:rPr>
            <w:rFonts w:asciiTheme="minorHAnsi" w:eastAsiaTheme="minorEastAsia" w:hAnsiTheme="minorHAnsi" w:cstheme="minorBidi"/>
            <w:sz w:val="22"/>
            <w:szCs w:val="22"/>
            <w:lang w:eastAsia="nl-NL"/>
          </w:rPr>
          <w:tab/>
        </w:r>
        <w:r w:rsidR="00FB73F0" w:rsidRPr="00350617">
          <w:rPr>
            <w:rStyle w:val="Hyperlink"/>
            <w:lang w:val="en-US"/>
          </w:rPr>
          <w:t>Gewenste situatie</w:t>
        </w:r>
        <w:r w:rsidR="00FB73F0">
          <w:rPr>
            <w:webHidden/>
          </w:rPr>
          <w:tab/>
        </w:r>
        <w:r w:rsidR="00FB73F0">
          <w:rPr>
            <w:webHidden/>
          </w:rPr>
          <w:fldChar w:fldCharType="begin"/>
        </w:r>
        <w:r w:rsidR="00FB73F0">
          <w:rPr>
            <w:webHidden/>
          </w:rPr>
          <w:instrText xml:space="preserve"> PAGEREF _Toc97281752 \h </w:instrText>
        </w:r>
        <w:r w:rsidR="00FB73F0">
          <w:rPr>
            <w:webHidden/>
          </w:rPr>
        </w:r>
        <w:r w:rsidR="00FB73F0">
          <w:rPr>
            <w:webHidden/>
          </w:rPr>
          <w:fldChar w:fldCharType="separate"/>
        </w:r>
        <w:r w:rsidR="00FB73F0">
          <w:rPr>
            <w:webHidden/>
          </w:rPr>
          <w:t>2</w:t>
        </w:r>
        <w:r w:rsidR="00FB73F0">
          <w:rPr>
            <w:webHidden/>
          </w:rPr>
          <w:fldChar w:fldCharType="end"/>
        </w:r>
      </w:hyperlink>
    </w:p>
    <w:p w14:paraId="0D4420A3" w14:textId="66437C21" w:rsidR="00FB73F0" w:rsidRDefault="00CA5E0C">
      <w:pPr>
        <w:pStyle w:val="TOC3"/>
        <w:rPr>
          <w:rFonts w:asciiTheme="minorHAnsi" w:eastAsiaTheme="minorEastAsia" w:hAnsiTheme="minorHAnsi" w:cstheme="minorBidi"/>
          <w:sz w:val="22"/>
          <w:szCs w:val="22"/>
          <w:lang w:eastAsia="nl-NL"/>
        </w:rPr>
      </w:pPr>
      <w:hyperlink w:anchor="_Toc97281753" w:history="1">
        <w:r w:rsidR="00FB73F0" w:rsidRPr="00350617">
          <w:rPr>
            <w:rStyle w:val="Hyperlink"/>
            <w:lang w:val="en-US"/>
          </w:rPr>
          <w:t>2.1.3</w:t>
        </w:r>
        <w:r w:rsidR="00FB73F0">
          <w:rPr>
            <w:rFonts w:asciiTheme="minorHAnsi" w:eastAsiaTheme="minorEastAsia" w:hAnsiTheme="minorHAnsi" w:cstheme="minorBidi"/>
            <w:sz w:val="22"/>
            <w:szCs w:val="22"/>
            <w:lang w:eastAsia="nl-NL"/>
          </w:rPr>
          <w:tab/>
        </w:r>
        <w:r w:rsidR="00FB73F0" w:rsidRPr="00350617">
          <w:rPr>
            <w:rStyle w:val="Hyperlink"/>
            <w:lang w:val="en-US"/>
          </w:rPr>
          <w:t>Quality Control</w:t>
        </w:r>
        <w:r w:rsidR="00FB73F0">
          <w:rPr>
            <w:webHidden/>
          </w:rPr>
          <w:tab/>
        </w:r>
        <w:r w:rsidR="00FB73F0">
          <w:rPr>
            <w:webHidden/>
          </w:rPr>
          <w:fldChar w:fldCharType="begin"/>
        </w:r>
        <w:r w:rsidR="00FB73F0">
          <w:rPr>
            <w:webHidden/>
          </w:rPr>
          <w:instrText xml:space="preserve"> PAGEREF _Toc97281753 \h </w:instrText>
        </w:r>
        <w:r w:rsidR="00FB73F0">
          <w:rPr>
            <w:webHidden/>
          </w:rPr>
        </w:r>
        <w:r w:rsidR="00FB73F0">
          <w:rPr>
            <w:webHidden/>
          </w:rPr>
          <w:fldChar w:fldCharType="separate"/>
        </w:r>
        <w:r w:rsidR="00FB73F0">
          <w:rPr>
            <w:webHidden/>
          </w:rPr>
          <w:t>3</w:t>
        </w:r>
        <w:r w:rsidR="00FB73F0">
          <w:rPr>
            <w:webHidden/>
          </w:rPr>
          <w:fldChar w:fldCharType="end"/>
        </w:r>
      </w:hyperlink>
    </w:p>
    <w:p w14:paraId="09A4C1F8" w14:textId="1D0C7347" w:rsidR="00FB73F0" w:rsidRDefault="00CA5E0C">
      <w:pPr>
        <w:pStyle w:val="TOC2"/>
        <w:rPr>
          <w:rFonts w:asciiTheme="minorHAnsi" w:eastAsiaTheme="minorEastAsia" w:hAnsiTheme="minorHAnsi" w:cstheme="minorBidi"/>
          <w:sz w:val="22"/>
          <w:szCs w:val="22"/>
          <w:lang w:eastAsia="nl-NL"/>
        </w:rPr>
      </w:pPr>
      <w:hyperlink w:anchor="_Toc97281754" w:history="1">
        <w:r w:rsidR="00FB73F0" w:rsidRPr="00350617">
          <w:rPr>
            <w:rStyle w:val="Hyperlink"/>
            <w:lang w:val="en-US"/>
          </w:rPr>
          <w:t>2.2</w:t>
        </w:r>
        <w:r w:rsidR="00FB73F0">
          <w:rPr>
            <w:rFonts w:asciiTheme="minorHAnsi" w:eastAsiaTheme="minorEastAsia" w:hAnsiTheme="minorHAnsi" w:cstheme="minorBidi"/>
            <w:sz w:val="22"/>
            <w:szCs w:val="22"/>
            <w:lang w:eastAsia="nl-NL"/>
          </w:rPr>
          <w:tab/>
        </w:r>
        <w:r w:rsidR="00FB73F0" w:rsidRPr="00350617">
          <w:rPr>
            <w:rStyle w:val="Hyperlink"/>
            <w:lang w:val="en-US"/>
          </w:rPr>
          <w:t>Procesflow en beschrijving</w:t>
        </w:r>
        <w:r w:rsidR="00FB73F0">
          <w:rPr>
            <w:webHidden/>
          </w:rPr>
          <w:tab/>
        </w:r>
        <w:r w:rsidR="00FB73F0">
          <w:rPr>
            <w:webHidden/>
          </w:rPr>
          <w:fldChar w:fldCharType="begin"/>
        </w:r>
        <w:r w:rsidR="00FB73F0">
          <w:rPr>
            <w:webHidden/>
          </w:rPr>
          <w:instrText xml:space="preserve"> PAGEREF _Toc97281754 \h </w:instrText>
        </w:r>
        <w:r w:rsidR="00FB73F0">
          <w:rPr>
            <w:webHidden/>
          </w:rPr>
        </w:r>
        <w:r w:rsidR="00FB73F0">
          <w:rPr>
            <w:webHidden/>
          </w:rPr>
          <w:fldChar w:fldCharType="separate"/>
        </w:r>
        <w:r w:rsidR="00FB73F0">
          <w:rPr>
            <w:webHidden/>
          </w:rPr>
          <w:t>3</w:t>
        </w:r>
        <w:r w:rsidR="00FB73F0">
          <w:rPr>
            <w:webHidden/>
          </w:rPr>
          <w:fldChar w:fldCharType="end"/>
        </w:r>
      </w:hyperlink>
    </w:p>
    <w:p w14:paraId="10B1F5C7" w14:textId="79106D31" w:rsidR="00FB73F0" w:rsidRDefault="00CA5E0C">
      <w:pPr>
        <w:pStyle w:val="TOC3"/>
        <w:rPr>
          <w:rFonts w:asciiTheme="minorHAnsi" w:eastAsiaTheme="minorEastAsia" w:hAnsiTheme="minorHAnsi" w:cstheme="minorBidi"/>
          <w:sz w:val="22"/>
          <w:szCs w:val="22"/>
          <w:lang w:eastAsia="nl-NL"/>
        </w:rPr>
      </w:pPr>
      <w:hyperlink w:anchor="_Toc97281755" w:history="1">
        <w:r w:rsidR="00FB73F0" w:rsidRPr="00350617">
          <w:rPr>
            <w:rStyle w:val="Hyperlink"/>
          </w:rPr>
          <w:t>2.2.1</w:t>
        </w:r>
        <w:r w:rsidR="00FB73F0">
          <w:rPr>
            <w:rFonts w:asciiTheme="minorHAnsi" w:eastAsiaTheme="minorEastAsia" w:hAnsiTheme="minorHAnsi" w:cstheme="minorBidi"/>
            <w:sz w:val="22"/>
            <w:szCs w:val="22"/>
            <w:lang w:eastAsia="nl-NL"/>
          </w:rPr>
          <w:tab/>
        </w:r>
        <w:r w:rsidR="00FB73F0" w:rsidRPr="00350617">
          <w:rPr>
            <w:rStyle w:val="Hyperlink"/>
          </w:rPr>
          <w:t>Implementatie aanlevering GLD data naar de BRO</w:t>
        </w:r>
        <w:r w:rsidR="00FB73F0">
          <w:rPr>
            <w:webHidden/>
          </w:rPr>
          <w:tab/>
        </w:r>
        <w:r w:rsidR="00FB73F0">
          <w:rPr>
            <w:webHidden/>
          </w:rPr>
          <w:fldChar w:fldCharType="begin"/>
        </w:r>
        <w:r w:rsidR="00FB73F0">
          <w:rPr>
            <w:webHidden/>
          </w:rPr>
          <w:instrText xml:space="preserve"> PAGEREF _Toc97281755 \h </w:instrText>
        </w:r>
        <w:r w:rsidR="00FB73F0">
          <w:rPr>
            <w:webHidden/>
          </w:rPr>
        </w:r>
        <w:r w:rsidR="00FB73F0">
          <w:rPr>
            <w:webHidden/>
          </w:rPr>
          <w:fldChar w:fldCharType="separate"/>
        </w:r>
        <w:r w:rsidR="00FB73F0">
          <w:rPr>
            <w:webHidden/>
          </w:rPr>
          <w:t>3</w:t>
        </w:r>
        <w:r w:rsidR="00FB73F0">
          <w:rPr>
            <w:webHidden/>
          </w:rPr>
          <w:fldChar w:fldCharType="end"/>
        </w:r>
      </w:hyperlink>
    </w:p>
    <w:p w14:paraId="162E8CFE" w14:textId="020B03CE" w:rsidR="00FB73F0" w:rsidRDefault="00CA5E0C">
      <w:pPr>
        <w:pStyle w:val="TOC3"/>
        <w:rPr>
          <w:rFonts w:asciiTheme="minorHAnsi" w:eastAsiaTheme="minorEastAsia" w:hAnsiTheme="minorHAnsi" w:cstheme="minorBidi"/>
          <w:sz w:val="22"/>
          <w:szCs w:val="22"/>
          <w:lang w:eastAsia="nl-NL"/>
        </w:rPr>
      </w:pPr>
      <w:hyperlink w:anchor="_Toc97281756" w:history="1">
        <w:r w:rsidR="00FB73F0" w:rsidRPr="00350617">
          <w:rPr>
            <w:rStyle w:val="Hyperlink"/>
          </w:rPr>
          <w:t>2.2.2</w:t>
        </w:r>
        <w:r w:rsidR="00FB73F0">
          <w:rPr>
            <w:rFonts w:asciiTheme="minorHAnsi" w:eastAsiaTheme="minorEastAsia" w:hAnsiTheme="minorHAnsi" w:cstheme="minorBidi"/>
            <w:sz w:val="22"/>
            <w:szCs w:val="22"/>
            <w:lang w:eastAsia="nl-NL"/>
          </w:rPr>
          <w:tab/>
        </w:r>
        <w:r w:rsidR="00FB73F0" w:rsidRPr="00350617">
          <w:rPr>
            <w:rStyle w:val="Hyperlink"/>
          </w:rPr>
          <w:t>Aanlevering historische data</w:t>
        </w:r>
        <w:r w:rsidR="00FB73F0">
          <w:rPr>
            <w:webHidden/>
          </w:rPr>
          <w:tab/>
        </w:r>
        <w:r w:rsidR="00FB73F0">
          <w:rPr>
            <w:webHidden/>
          </w:rPr>
          <w:fldChar w:fldCharType="begin"/>
        </w:r>
        <w:r w:rsidR="00FB73F0">
          <w:rPr>
            <w:webHidden/>
          </w:rPr>
          <w:instrText xml:space="preserve"> PAGEREF _Toc97281756 \h </w:instrText>
        </w:r>
        <w:r w:rsidR="00FB73F0">
          <w:rPr>
            <w:webHidden/>
          </w:rPr>
        </w:r>
        <w:r w:rsidR="00FB73F0">
          <w:rPr>
            <w:webHidden/>
          </w:rPr>
          <w:fldChar w:fldCharType="separate"/>
        </w:r>
        <w:r w:rsidR="00FB73F0">
          <w:rPr>
            <w:webHidden/>
          </w:rPr>
          <w:t>3</w:t>
        </w:r>
        <w:r w:rsidR="00FB73F0">
          <w:rPr>
            <w:webHidden/>
          </w:rPr>
          <w:fldChar w:fldCharType="end"/>
        </w:r>
      </w:hyperlink>
    </w:p>
    <w:p w14:paraId="12E39A82" w14:textId="2E07437C" w:rsidR="00FB73F0" w:rsidRDefault="00CA5E0C">
      <w:pPr>
        <w:pStyle w:val="TOC3"/>
        <w:rPr>
          <w:rFonts w:asciiTheme="minorHAnsi" w:eastAsiaTheme="minorEastAsia" w:hAnsiTheme="minorHAnsi" w:cstheme="minorBidi"/>
          <w:sz w:val="22"/>
          <w:szCs w:val="22"/>
          <w:lang w:eastAsia="nl-NL"/>
        </w:rPr>
      </w:pPr>
      <w:hyperlink w:anchor="_Toc97281757" w:history="1">
        <w:r w:rsidR="00FB73F0" w:rsidRPr="00350617">
          <w:rPr>
            <w:rStyle w:val="Hyperlink"/>
          </w:rPr>
          <w:t>2.2.3</w:t>
        </w:r>
        <w:r w:rsidR="00FB73F0">
          <w:rPr>
            <w:rFonts w:asciiTheme="minorHAnsi" w:eastAsiaTheme="minorEastAsia" w:hAnsiTheme="minorHAnsi" w:cstheme="minorBidi"/>
            <w:sz w:val="22"/>
            <w:szCs w:val="22"/>
            <w:lang w:eastAsia="nl-NL"/>
          </w:rPr>
          <w:tab/>
        </w:r>
        <w:r w:rsidR="00FB73F0" w:rsidRPr="00350617">
          <w:rPr>
            <w:rStyle w:val="Hyperlink"/>
          </w:rPr>
          <w:t>Aanlevering actuele data</w:t>
        </w:r>
        <w:r w:rsidR="00FB73F0">
          <w:rPr>
            <w:webHidden/>
          </w:rPr>
          <w:tab/>
        </w:r>
        <w:r w:rsidR="00FB73F0">
          <w:rPr>
            <w:webHidden/>
          </w:rPr>
          <w:fldChar w:fldCharType="begin"/>
        </w:r>
        <w:r w:rsidR="00FB73F0">
          <w:rPr>
            <w:webHidden/>
          </w:rPr>
          <w:instrText xml:space="preserve"> PAGEREF _Toc97281757 \h </w:instrText>
        </w:r>
        <w:r w:rsidR="00FB73F0">
          <w:rPr>
            <w:webHidden/>
          </w:rPr>
        </w:r>
        <w:r w:rsidR="00FB73F0">
          <w:rPr>
            <w:webHidden/>
          </w:rPr>
          <w:fldChar w:fldCharType="separate"/>
        </w:r>
        <w:r w:rsidR="00FB73F0">
          <w:rPr>
            <w:webHidden/>
          </w:rPr>
          <w:t>4</w:t>
        </w:r>
        <w:r w:rsidR="00FB73F0">
          <w:rPr>
            <w:webHidden/>
          </w:rPr>
          <w:fldChar w:fldCharType="end"/>
        </w:r>
      </w:hyperlink>
    </w:p>
    <w:p w14:paraId="40AB237A" w14:textId="673349B5" w:rsidR="00FB73F0" w:rsidRDefault="00CA5E0C">
      <w:pPr>
        <w:pStyle w:val="TOC2"/>
        <w:rPr>
          <w:rFonts w:asciiTheme="minorHAnsi" w:eastAsiaTheme="minorEastAsia" w:hAnsiTheme="minorHAnsi" w:cstheme="minorBidi"/>
          <w:sz w:val="22"/>
          <w:szCs w:val="22"/>
          <w:lang w:eastAsia="nl-NL"/>
        </w:rPr>
      </w:pPr>
      <w:hyperlink w:anchor="_Toc97281758" w:history="1">
        <w:r w:rsidR="00FB73F0" w:rsidRPr="00350617">
          <w:rPr>
            <w:rStyle w:val="Hyperlink"/>
            <w:lang w:val="en-US"/>
          </w:rPr>
          <w:t>2.3</w:t>
        </w:r>
        <w:r w:rsidR="00FB73F0">
          <w:rPr>
            <w:rFonts w:asciiTheme="minorHAnsi" w:eastAsiaTheme="minorEastAsia" w:hAnsiTheme="minorHAnsi" w:cstheme="minorBidi"/>
            <w:sz w:val="22"/>
            <w:szCs w:val="22"/>
            <w:lang w:eastAsia="nl-NL"/>
          </w:rPr>
          <w:tab/>
        </w:r>
        <w:r w:rsidR="00FB73F0" w:rsidRPr="00350617">
          <w:rPr>
            <w:rStyle w:val="Hyperlink"/>
            <w:lang w:val="en-US"/>
          </w:rPr>
          <w:t>Requirements</w:t>
        </w:r>
        <w:r w:rsidR="00FB73F0">
          <w:rPr>
            <w:webHidden/>
          </w:rPr>
          <w:tab/>
        </w:r>
        <w:r w:rsidR="00FB73F0">
          <w:rPr>
            <w:webHidden/>
          </w:rPr>
          <w:fldChar w:fldCharType="begin"/>
        </w:r>
        <w:r w:rsidR="00FB73F0">
          <w:rPr>
            <w:webHidden/>
          </w:rPr>
          <w:instrText xml:space="preserve"> PAGEREF _Toc97281758 \h </w:instrText>
        </w:r>
        <w:r w:rsidR="00FB73F0">
          <w:rPr>
            <w:webHidden/>
          </w:rPr>
        </w:r>
        <w:r w:rsidR="00FB73F0">
          <w:rPr>
            <w:webHidden/>
          </w:rPr>
          <w:fldChar w:fldCharType="separate"/>
        </w:r>
        <w:r w:rsidR="00FB73F0">
          <w:rPr>
            <w:webHidden/>
          </w:rPr>
          <w:t>4</w:t>
        </w:r>
        <w:r w:rsidR="00FB73F0">
          <w:rPr>
            <w:webHidden/>
          </w:rPr>
          <w:fldChar w:fldCharType="end"/>
        </w:r>
      </w:hyperlink>
    </w:p>
    <w:p w14:paraId="007CC648" w14:textId="51EA5C5E" w:rsidR="00FB73F0" w:rsidRDefault="00CA5E0C">
      <w:pPr>
        <w:pStyle w:val="TOC3"/>
        <w:rPr>
          <w:rFonts w:asciiTheme="minorHAnsi" w:eastAsiaTheme="minorEastAsia" w:hAnsiTheme="minorHAnsi" w:cstheme="minorBidi"/>
          <w:sz w:val="22"/>
          <w:szCs w:val="22"/>
          <w:lang w:eastAsia="nl-NL"/>
        </w:rPr>
      </w:pPr>
      <w:hyperlink w:anchor="_Toc97281759" w:history="1">
        <w:r w:rsidR="00FB73F0" w:rsidRPr="00350617">
          <w:rPr>
            <w:rStyle w:val="Hyperlink"/>
            <w:lang w:val="en-US"/>
          </w:rPr>
          <w:t>2.3.1</w:t>
        </w:r>
        <w:r w:rsidR="00FB73F0">
          <w:rPr>
            <w:rFonts w:asciiTheme="minorHAnsi" w:eastAsiaTheme="minorEastAsia" w:hAnsiTheme="minorHAnsi" w:cstheme="minorBidi"/>
            <w:sz w:val="22"/>
            <w:szCs w:val="22"/>
            <w:lang w:eastAsia="nl-NL"/>
          </w:rPr>
          <w:tab/>
        </w:r>
        <w:r w:rsidR="00FB73F0" w:rsidRPr="00350617">
          <w:rPr>
            <w:rStyle w:val="Hyperlink"/>
            <w:lang w:val="en-US"/>
          </w:rPr>
          <w:t>Functioneel</w:t>
        </w:r>
        <w:r w:rsidR="00FB73F0">
          <w:rPr>
            <w:webHidden/>
          </w:rPr>
          <w:tab/>
        </w:r>
        <w:r w:rsidR="00FB73F0">
          <w:rPr>
            <w:webHidden/>
          </w:rPr>
          <w:fldChar w:fldCharType="begin"/>
        </w:r>
        <w:r w:rsidR="00FB73F0">
          <w:rPr>
            <w:webHidden/>
          </w:rPr>
          <w:instrText xml:space="preserve"> PAGEREF _Toc97281759 \h </w:instrText>
        </w:r>
        <w:r w:rsidR="00FB73F0">
          <w:rPr>
            <w:webHidden/>
          </w:rPr>
        </w:r>
        <w:r w:rsidR="00FB73F0">
          <w:rPr>
            <w:webHidden/>
          </w:rPr>
          <w:fldChar w:fldCharType="separate"/>
        </w:r>
        <w:r w:rsidR="00FB73F0">
          <w:rPr>
            <w:webHidden/>
          </w:rPr>
          <w:t>4</w:t>
        </w:r>
        <w:r w:rsidR="00FB73F0">
          <w:rPr>
            <w:webHidden/>
          </w:rPr>
          <w:fldChar w:fldCharType="end"/>
        </w:r>
      </w:hyperlink>
    </w:p>
    <w:p w14:paraId="4DCF6C28" w14:textId="7F8648BB" w:rsidR="00FB73F0" w:rsidRDefault="00CA5E0C">
      <w:pPr>
        <w:pStyle w:val="TOC2"/>
        <w:rPr>
          <w:rFonts w:asciiTheme="minorHAnsi" w:eastAsiaTheme="minorEastAsia" w:hAnsiTheme="minorHAnsi" w:cstheme="minorBidi"/>
          <w:sz w:val="22"/>
          <w:szCs w:val="22"/>
          <w:lang w:eastAsia="nl-NL"/>
        </w:rPr>
      </w:pPr>
      <w:hyperlink w:anchor="_Toc97281760" w:history="1">
        <w:r w:rsidR="00FB73F0" w:rsidRPr="00350617">
          <w:rPr>
            <w:rStyle w:val="Hyperlink"/>
            <w:lang w:val="en-US"/>
          </w:rPr>
          <w:t>2.4</w:t>
        </w:r>
        <w:r w:rsidR="00FB73F0">
          <w:rPr>
            <w:rFonts w:asciiTheme="minorHAnsi" w:eastAsiaTheme="minorEastAsia" w:hAnsiTheme="minorHAnsi" w:cstheme="minorBidi"/>
            <w:sz w:val="22"/>
            <w:szCs w:val="22"/>
            <w:lang w:eastAsia="nl-NL"/>
          </w:rPr>
          <w:tab/>
        </w:r>
        <w:r w:rsidR="00FB73F0" w:rsidRPr="00350617">
          <w:rPr>
            <w:rStyle w:val="Hyperlink"/>
            <w:lang w:val="en-US"/>
          </w:rPr>
          <w:t>Specificaties (Applicatie specifiek)</w:t>
        </w:r>
        <w:r w:rsidR="00FB73F0">
          <w:rPr>
            <w:webHidden/>
          </w:rPr>
          <w:tab/>
        </w:r>
        <w:r w:rsidR="00FB73F0">
          <w:rPr>
            <w:webHidden/>
          </w:rPr>
          <w:fldChar w:fldCharType="begin"/>
        </w:r>
        <w:r w:rsidR="00FB73F0">
          <w:rPr>
            <w:webHidden/>
          </w:rPr>
          <w:instrText xml:space="preserve"> PAGEREF _Toc97281760 \h </w:instrText>
        </w:r>
        <w:r w:rsidR="00FB73F0">
          <w:rPr>
            <w:webHidden/>
          </w:rPr>
        </w:r>
        <w:r w:rsidR="00FB73F0">
          <w:rPr>
            <w:webHidden/>
          </w:rPr>
          <w:fldChar w:fldCharType="separate"/>
        </w:r>
        <w:r w:rsidR="00FB73F0">
          <w:rPr>
            <w:webHidden/>
          </w:rPr>
          <w:t>5</w:t>
        </w:r>
        <w:r w:rsidR="00FB73F0">
          <w:rPr>
            <w:webHidden/>
          </w:rPr>
          <w:fldChar w:fldCharType="end"/>
        </w:r>
      </w:hyperlink>
    </w:p>
    <w:p w14:paraId="2975169F" w14:textId="687325B7" w:rsidR="00FB73F0" w:rsidRDefault="00CA5E0C">
      <w:pPr>
        <w:pStyle w:val="TOC2"/>
        <w:rPr>
          <w:rFonts w:asciiTheme="minorHAnsi" w:eastAsiaTheme="minorEastAsia" w:hAnsiTheme="minorHAnsi" w:cstheme="minorBidi"/>
          <w:sz w:val="22"/>
          <w:szCs w:val="22"/>
          <w:lang w:eastAsia="nl-NL"/>
        </w:rPr>
      </w:pPr>
      <w:hyperlink w:anchor="_Toc97281761" w:history="1">
        <w:r w:rsidR="00FB73F0" w:rsidRPr="00350617">
          <w:rPr>
            <w:rStyle w:val="Hyperlink"/>
            <w:lang w:val="en-US"/>
          </w:rPr>
          <w:t>2.5</w:t>
        </w:r>
        <w:r w:rsidR="00FB73F0">
          <w:rPr>
            <w:rFonts w:asciiTheme="minorHAnsi" w:eastAsiaTheme="minorEastAsia" w:hAnsiTheme="minorHAnsi" w:cstheme="minorBidi"/>
            <w:sz w:val="22"/>
            <w:szCs w:val="22"/>
            <w:lang w:eastAsia="nl-NL"/>
          </w:rPr>
          <w:tab/>
        </w:r>
        <w:r w:rsidR="00FB73F0" w:rsidRPr="00350617">
          <w:rPr>
            <w:rStyle w:val="Hyperlink"/>
            <w:lang w:val="en-US"/>
          </w:rPr>
          <w:t>Schermen en lay-outs</w:t>
        </w:r>
        <w:r w:rsidR="00FB73F0">
          <w:rPr>
            <w:webHidden/>
          </w:rPr>
          <w:tab/>
        </w:r>
        <w:r w:rsidR="00FB73F0">
          <w:rPr>
            <w:webHidden/>
          </w:rPr>
          <w:fldChar w:fldCharType="begin"/>
        </w:r>
        <w:r w:rsidR="00FB73F0">
          <w:rPr>
            <w:webHidden/>
          </w:rPr>
          <w:instrText xml:space="preserve"> PAGEREF _Toc97281761 \h </w:instrText>
        </w:r>
        <w:r w:rsidR="00FB73F0">
          <w:rPr>
            <w:webHidden/>
          </w:rPr>
        </w:r>
        <w:r w:rsidR="00FB73F0">
          <w:rPr>
            <w:webHidden/>
          </w:rPr>
          <w:fldChar w:fldCharType="separate"/>
        </w:r>
        <w:r w:rsidR="00FB73F0">
          <w:rPr>
            <w:webHidden/>
          </w:rPr>
          <w:t>7</w:t>
        </w:r>
        <w:r w:rsidR="00FB73F0">
          <w:rPr>
            <w:webHidden/>
          </w:rPr>
          <w:fldChar w:fldCharType="end"/>
        </w:r>
      </w:hyperlink>
    </w:p>
    <w:p w14:paraId="0BF199C5" w14:textId="50BFFB20" w:rsidR="00FB73F0" w:rsidRDefault="00CA5E0C">
      <w:pPr>
        <w:pStyle w:val="TOC1"/>
        <w:rPr>
          <w:rFonts w:asciiTheme="minorHAnsi" w:eastAsiaTheme="minorEastAsia" w:hAnsiTheme="minorHAnsi" w:cstheme="minorBidi"/>
          <w:b w:val="0"/>
          <w:color w:val="auto"/>
          <w:sz w:val="22"/>
          <w:szCs w:val="22"/>
          <w:lang w:eastAsia="nl-NL"/>
        </w:rPr>
      </w:pPr>
      <w:hyperlink w:anchor="_Toc97281762" w:history="1">
        <w:r w:rsidR="00FB73F0" w:rsidRPr="00350617">
          <w:rPr>
            <w:rStyle w:val="Hyperlink"/>
            <w:lang w:val="en-US"/>
          </w:rPr>
          <w:t>3.</w:t>
        </w:r>
        <w:r w:rsidR="00FB73F0">
          <w:rPr>
            <w:rFonts w:asciiTheme="minorHAnsi" w:eastAsiaTheme="minorEastAsia" w:hAnsiTheme="minorHAnsi" w:cstheme="minorBidi"/>
            <w:b w:val="0"/>
            <w:color w:val="auto"/>
            <w:sz w:val="22"/>
            <w:szCs w:val="22"/>
            <w:lang w:eastAsia="nl-NL"/>
          </w:rPr>
          <w:tab/>
        </w:r>
        <w:r w:rsidR="00FB73F0" w:rsidRPr="00350617">
          <w:rPr>
            <w:rStyle w:val="Hyperlink"/>
            <w:lang w:val="en-US"/>
          </w:rPr>
          <w:t>Technisch ontwerp GLD- Grondwaterstandonderzoek</w:t>
        </w:r>
        <w:r w:rsidR="00FB73F0">
          <w:rPr>
            <w:webHidden/>
          </w:rPr>
          <w:tab/>
        </w:r>
        <w:r w:rsidR="00FB73F0">
          <w:rPr>
            <w:webHidden/>
          </w:rPr>
          <w:fldChar w:fldCharType="begin"/>
        </w:r>
        <w:r w:rsidR="00FB73F0">
          <w:rPr>
            <w:webHidden/>
          </w:rPr>
          <w:instrText xml:space="preserve"> PAGEREF _Toc97281762 \h </w:instrText>
        </w:r>
        <w:r w:rsidR="00FB73F0">
          <w:rPr>
            <w:webHidden/>
          </w:rPr>
        </w:r>
        <w:r w:rsidR="00FB73F0">
          <w:rPr>
            <w:webHidden/>
          </w:rPr>
          <w:fldChar w:fldCharType="separate"/>
        </w:r>
        <w:r w:rsidR="00FB73F0">
          <w:rPr>
            <w:webHidden/>
          </w:rPr>
          <w:t>9</w:t>
        </w:r>
        <w:r w:rsidR="00FB73F0">
          <w:rPr>
            <w:webHidden/>
          </w:rPr>
          <w:fldChar w:fldCharType="end"/>
        </w:r>
      </w:hyperlink>
    </w:p>
    <w:p w14:paraId="4EA4E365" w14:textId="77C9DE74" w:rsidR="00FB73F0" w:rsidRDefault="00CA5E0C">
      <w:pPr>
        <w:pStyle w:val="TOC2"/>
        <w:rPr>
          <w:rFonts w:asciiTheme="minorHAnsi" w:eastAsiaTheme="minorEastAsia" w:hAnsiTheme="minorHAnsi" w:cstheme="minorBidi"/>
          <w:sz w:val="22"/>
          <w:szCs w:val="22"/>
          <w:lang w:eastAsia="nl-NL"/>
        </w:rPr>
      </w:pPr>
      <w:hyperlink w:anchor="_Toc97281763" w:history="1">
        <w:r w:rsidR="00FB73F0" w:rsidRPr="00350617">
          <w:rPr>
            <w:rStyle w:val="Hyperlink"/>
            <w:lang w:val="en-US"/>
          </w:rPr>
          <w:t>3.1</w:t>
        </w:r>
        <w:r w:rsidR="00FB73F0">
          <w:rPr>
            <w:rFonts w:asciiTheme="minorHAnsi" w:eastAsiaTheme="minorEastAsia" w:hAnsiTheme="minorHAnsi" w:cstheme="minorBidi"/>
            <w:sz w:val="22"/>
            <w:szCs w:val="22"/>
            <w:lang w:eastAsia="nl-NL"/>
          </w:rPr>
          <w:tab/>
        </w:r>
        <w:r w:rsidR="00FB73F0" w:rsidRPr="00350617">
          <w:rPr>
            <w:rStyle w:val="Hyperlink"/>
            <w:lang w:val="en-US"/>
          </w:rPr>
          <w:t>Architectuur</w:t>
        </w:r>
        <w:r w:rsidR="00FB73F0">
          <w:rPr>
            <w:webHidden/>
          </w:rPr>
          <w:tab/>
        </w:r>
        <w:r w:rsidR="00FB73F0">
          <w:rPr>
            <w:webHidden/>
          </w:rPr>
          <w:fldChar w:fldCharType="begin"/>
        </w:r>
        <w:r w:rsidR="00FB73F0">
          <w:rPr>
            <w:webHidden/>
          </w:rPr>
          <w:instrText xml:space="preserve"> PAGEREF _Toc97281763 \h </w:instrText>
        </w:r>
        <w:r w:rsidR="00FB73F0">
          <w:rPr>
            <w:webHidden/>
          </w:rPr>
        </w:r>
        <w:r w:rsidR="00FB73F0">
          <w:rPr>
            <w:webHidden/>
          </w:rPr>
          <w:fldChar w:fldCharType="separate"/>
        </w:r>
        <w:r w:rsidR="00FB73F0">
          <w:rPr>
            <w:webHidden/>
          </w:rPr>
          <w:t>9</w:t>
        </w:r>
        <w:r w:rsidR="00FB73F0">
          <w:rPr>
            <w:webHidden/>
          </w:rPr>
          <w:fldChar w:fldCharType="end"/>
        </w:r>
      </w:hyperlink>
    </w:p>
    <w:p w14:paraId="26B488D0" w14:textId="7DB9D24F" w:rsidR="00FB73F0" w:rsidRDefault="00CA5E0C">
      <w:pPr>
        <w:pStyle w:val="TOC2"/>
        <w:rPr>
          <w:rFonts w:asciiTheme="minorHAnsi" w:eastAsiaTheme="minorEastAsia" w:hAnsiTheme="minorHAnsi" w:cstheme="minorBidi"/>
          <w:sz w:val="22"/>
          <w:szCs w:val="22"/>
          <w:lang w:eastAsia="nl-NL"/>
        </w:rPr>
      </w:pPr>
      <w:hyperlink w:anchor="_Toc97281764" w:history="1">
        <w:r w:rsidR="00FB73F0" w:rsidRPr="00350617">
          <w:rPr>
            <w:rStyle w:val="Hyperlink"/>
            <w:lang w:val="en-US"/>
          </w:rPr>
          <w:t>3.2</w:t>
        </w:r>
        <w:r w:rsidR="00FB73F0">
          <w:rPr>
            <w:rFonts w:asciiTheme="minorHAnsi" w:eastAsiaTheme="minorEastAsia" w:hAnsiTheme="minorHAnsi" w:cstheme="minorBidi"/>
            <w:sz w:val="22"/>
            <w:szCs w:val="22"/>
            <w:lang w:eastAsia="nl-NL"/>
          </w:rPr>
          <w:tab/>
        </w:r>
        <w:r w:rsidR="00FB73F0" w:rsidRPr="00350617">
          <w:rPr>
            <w:rStyle w:val="Hyperlink"/>
            <w:lang w:val="en-US"/>
          </w:rPr>
          <w:t>Server</w:t>
        </w:r>
        <w:r w:rsidR="003054C9">
          <w:rPr>
            <w:rStyle w:val="Hyperlink"/>
            <w:lang w:val="en-US"/>
          </w:rPr>
          <w:t>…..</w:t>
        </w:r>
        <w:r w:rsidR="00FB73F0">
          <w:rPr>
            <w:webHidden/>
          </w:rPr>
          <w:tab/>
        </w:r>
        <w:r w:rsidR="00FB73F0">
          <w:rPr>
            <w:webHidden/>
          </w:rPr>
          <w:fldChar w:fldCharType="begin"/>
        </w:r>
        <w:r w:rsidR="00FB73F0">
          <w:rPr>
            <w:webHidden/>
          </w:rPr>
          <w:instrText xml:space="preserve"> PAGEREF _Toc97281764 \h </w:instrText>
        </w:r>
        <w:r w:rsidR="00FB73F0">
          <w:rPr>
            <w:webHidden/>
          </w:rPr>
        </w:r>
        <w:r w:rsidR="00FB73F0">
          <w:rPr>
            <w:webHidden/>
          </w:rPr>
          <w:fldChar w:fldCharType="separate"/>
        </w:r>
        <w:r w:rsidR="00FB73F0">
          <w:rPr>
            <w:webHidden/>
          </w:rPr>
          <w:t>9</w:t>
        </w:r>
        <w:r w:rsidR="00FB73F0">
          <w:rPr>
            <w:webHidden/>
          </w:rPr>
          <w:fldChar w:fldCharType="end"/>
        </w:r>
      </w:hyperlink>
    </w:p>
    <w:p w14:paraId="76F15559" w14:textId="302B47EB" w:rsidR="00FB73F0" w:rsidRDefault="00CA5E0C">
      <w:pPr>
        <w:pStyle w:val="TOC2"/>
        <w:rPr>
          <w:rFonts w:asciiTheme="minorHAnsi" w:eastAsiaTheme="minorEastAsia" w:hAnsiTheme="minorHAnsi" w:cstheme="minorBidi"/>
          <w:sz w:val="22"/>
          <w:szCs w:val="22"/>
          <w:lang w:eastAsia="nl-NL"/>
        </w:rPr>
      </w:pPr>
      <w:hyperlink w:anchor="_Toc97281765" w:history="1">
        <w:r w:rsidR="00FB73F0" w:rsidRPr="00350617">
          <w:rPr>
            <w:rStyle w:val="Hyperlink"/>
            <w:lang w:val="en-US"/>
          </w:rPr>
          <w:t>3.3</w:t>
        </w:r>
        <w:r w:rsidR="00FB73F0">
          <w:rPr>
            <w:rFonts w:asciiTheme="minorHAnsi" w:eastAsiaTheme="minorEastAsia" w:hAnsiTheme="minorHAnsi" w:cstheme="minorBidi"/>
            <w:sz w:val="22"/>
            <w:szCs w:val="22"/>
            <w:lang w:eastAsia="nl-NL"/>
          </w:rPr>
          <w:tab/>
        </w:r>
        <w:r w:rsidR="00FB73F0" w:rsidRPr="00350617">
          <w:rPr>
            <w:rStyle w:val="Hyperlink"/>
            <w:lang w:val="en-US"/>
          </w:rPr>
          <w:t>Interfaces</w:t>
        </w:r>
        <w:r w:rsidR="00FB73F0">
          <w:rPr>
            <w:webHidden/>
          </w:rPr>
          <w:tab/>
        </w:r>
        <w:r w:rsidR="00FB73F0">
          <w:rPr>
            <w:webHidden/>
          </w:rPr>
          <w:fldChar w:fldCharType="begin"/>
        </w:r>
        <w:r w:rsidR="00FB73F0">
          <w:rPr>
            <w:webHidden/>
          </w:rPr>
          <w:instrText xml:space="preserve"> PAGEREF _Toc97281765 \h </w:instrText>
        </w:r>
        <w:r w:rsidR="00FB73F0">
          <w:rPr>
            <w:webHidden/>
          </w:rPr>
        </w:r>
        <w:r w:rsidR="00FB73F0">
          <w:rPr>
            <w:webHidden/>
          </w:rPr>
          <w:fldChar w:fldCharType="separate"/>
        </w:r>
        <w:r w:rsidR="00FB73F0">
          <w:rPr>
            <w:webHidden/>
          </w:rPr>
          <w:t>10</w:t>
        </w:r>
        <w:r w:rsidR="00FB73F0">
          <w:rPr>
            <w:webHidden/>
          </w:rPr>
          <w:fldChar w:fldCharType="end"/>
        </w:r>
      </w:hyperlink>
    </w:p>
    <w:p w14:paraId="2364239B" w14:textId="28818684" w:rsidR="00FB73F0" w:rsidRDefault="00CA5E0C">
      <w:pPr>
        <w:pStyle w:val="TOC2"/>
        <w:rPr>
          <w:rFonts w:asciiTheme="minorHAnsi" w:eastAsiaTheme="minorEastAsia" w:hAnsiTheme="minorHAnsi" w:cstheme="minorBidi"/>
          <w:sz w:val="22"/>
          <w:szCs w:val="22"/>
          <w:lang w:eastAsia="nl-NL"/>
        </w:rPr>
      </w:pPr>
      <w:hyperlink w:anchor="_Toc97281766" w:history="1">
        <w:r w:rsidR="00FB73F0" w:rsidRPr="00350617">
          <w:rPr>
            <w:rStyle w:val="Hyperlink"/>
            <w:lang w:val="en-US"/>
          </w:rPr>
          <w:t>3.4</w:t>
        </w:r>
        <w:r w:rsidR="00FB73F0">
          <w:rPr>
            <w:rFonts w:asciiTheme="minorHAnsi" w:eastAsiaTheme="minorEastAsia" w:hAnsiTheme="minorHAnsi" w:cstheme="minorBidi"/>
            <w:sz w:val="22"/>
            <w:szCs w:val="22"/>
            <w:lang w:eastAsia="nl-NL"/>
          </w:rPr>
          <w:tab/>
        </w:r>
        <w:r w:rsidR="00FB73F0" w:rsidRPr="00350617">
          <w:rPr>
            <w:rStyle w:val="Hyperlink"/>
            <w:lang w:val="en-US"/>
          </w:rPr>
          <w:t>Softwarecomponenten</w:t>
        </w:r>
        <w:r w:rsidR="00FB73F0">
          <w:rPr>
            <w:webHidden/>
          </w:rPr>
          <w:tab/>
        </w:r>
        <w:r w:rsidR="00FB73F0">
          <w:rPr>
            <w:webHidden/>
          </w:rPr>
          <w:fldChar w:fldCharType="begin"/>
        </w:r>
        <w:r w:rsidR="00FB73F0">
          <w:rPr>
            <w:webHidden/>
          </w:rPr>
          <w:instrText xml:space="preserve"> PAGEREF _Toc97281766 \h </w:instrText>
        </w:r>
        <w:r w:rsidR="00FB73F0">
          <w:rPr>
            <w:webHidden/>
          </w:rPr>
        </w:r>
        <w:r w:rsidR="00FB73F0">
          <w:rPr>
            <w:webHidden/>
          </w:rPr>
          <w:fldChar w:fldCharType="separate"/>
        </w:r>
        <w:r w:rsidR="00FB73F0">
          <w:rPr>
            <w:webHidden/>
          </w:rPr>
          <w:t>10</w:t>
        </w:r>
        <w:r w:rsidR="00FB73F0">
          <w:rPr>
            <w:webHidden/>
          </w:rPr>
          <w:fldChar w:fldCharType="end"/>
        </w:r>
      </w:hyperlink>
    </w:p>
    <w:p w14:paraId="53B6B6EB" w14:textId="517FE220" w:rsidR="00FB73F0" w:rsidRDefault="00CA5E0C">
      <w:pPr>
        <w:pStyle w:val="TOC2"/>
        <w:rPr>
          <w:rFonts w:asciiTheme="minorHAnsi" w:eastAsiaTheme="minorEastAsia" w:hAnsiTheme="minorHAnsi" w:cstheme="minorBidi"/>
          <w:sz w:val="22"/>
          <w:szCs w:val="22"/>
          <w:lang w:eastAsia="nl-NL"/>
        </w:rPr>
      </w:pPr>
      <w:hyperlink w:anchor="_Toc97281767" w:history="1">
        <w:r w:rsidR="00FB73F0" w:rsidRPr="00350617">
          <w:rPr>
            <w:rStyle w:val="Hyperlink"/>
          </w:rPr>
          <w:t>3.5</w:t>
        </w:r>
        <w:r w:rsidR="00FB73F0">
          <w:rPr>
            <w:rFonts w:asciiTheme="minorHAnsi" w:eastAsiaTheme="minorEastAsia" w:hAnsiTheme="minorHAnsi" w:cstheme="minorBidi"/>
            <w:sz w:val="22"/>
            <w:szCs w:val="22"/>
            <w:lang w:eastAsia="nl-NL"/>
          </w:rPr>
          <w:tab/>
        </w:r>
        <w:r w:rsidR="00FB73F0" w:rsidRPr="00350617">
          <w:rPr>
            <w:rStyle w:val="Hyperlink"/>
          </w:rPr>
          <w:t>Beveiliging</w:t>
        </w:r>
        <w:r w:rsidR="00FB73F0">
          <w:rPr>
            <w:webHidden/>
          </w:rPr>
          <w:tab/>
        </w:r>
        <w:r w:rsidR="00FB73F0">
          <w:rPr>
            <w:webHidden/>
          </w:rPr>
          <w:fldChar w:fldCharType="begin"/>
        </w:r>
        <w:r w:rsidR="00FB73F0">
          <w:rPr>
            <w:webHidden/>
          </w:rPr>
          <w:instrText xml:space="preserve"> PAGEREF _Toc97281767 \h </w:instrText>
        </w:r>
        <w:r w:rsidR="00FB73F0">
          <w:rPr>
            <w:webHidden/>
          </w:rPr>
        </w:r>
        <w:r w:rsidR="00FB73F0">
          <w:rPr>
            <w:webHidden/>
          </w:rPr>
          <w:fldChar w:fldCharType="separate"/>
        </w:r>
        <w:r w:rsidR="00FB73F0">
          <w:rPr>
            <w:webHidden/>
          </w:rPr>
          <w:t>10</w:t>
        </w:r>
        <w:r w:rsidR="00FB73F0">
          <w:rPr>
            <w:webHidden/>
          </w:rPr>
          <w:fldChar w:fldCharType="end"/>
        </w:r>
      </w:hyperlink>
    </w:p>
    <w:p w14:paraId="7903DBD5" w14:textId="23942566" w:rsidR="00524643" w:rsidRPr="00E26010" w:rsidRDefault="00CC3D13" w:rsidP="00CC3D13">
      <w:pPr>
        <w:rPr>
          <w:noProof/>
          <w:lang w:val="en-US"/>
        </w:rPr>
      </w:pPr>
      <w:r w:rsidRPr="00E26010">
        <w:rPr>
          <w:b/>
          <w:noProof/>
          <w:color w:val="008986"/>
          <w:lang w:val="en-US"/>
        </w:rPr>
        <w:fldChar w:fldCharType="end"/>
      </w:r>
    </w:p>
    <w:p w14:paraId="24158586" w14:textId="77777777" w:rsidR="002114D2" w:rsidRPr="00E26010" w:rsidRDefault="002114D2" w:rsidP="00907CC7">
      <w:pPr>
        <w:rPr>
          <w:noProof/>
          <w:lang w:val="en-US"/>
        </w:rPr>
      </w:pPr>
    </w:p>
    <w:p w14:paraId="68B024FE" w14:textId="77777777" w:rsidR="00323905" w:rsidRPr="00E26010" w:rsidRDefault="00323905" w:rsidP="00907CC7">
      <w:pPr>
        <w:rPr>
          <w:noProof/>
          <w:lang w:val="en-US"/>
        </w:rPr>
      </w:pPr>
    </w:p>
    <w:p w14:paraId="488810C5" w14:textId="77777777" w:rsidR="00907CC7" w:rsidRPr="00E26010" w:rsidRDefault="00907CC7" w:rsidP="00907CC7">
      <w:pPr>
        <w:rPr>
          <w:noProof/>
          <w:lang w:val="en-US"/>
        </w:rPr>
      </w:pPr>
    </w:p>
    <w:p w14:paraId="26F83002" w14:textId="77777777" w:rsidR="002114D2" w:rsidRPr="00E26010" w:rsidRDefault="002114D2" w:rsidP="00907CC7">
      <w:pPr>
        <w:rPr>
          <w:noProof/>
          <w:lang w:val="en-US"/>
        </w:rPr>
        <w:sectPr w:rsidR="002114D2" w:rsidRPr="00E26010" w:rsidSect="00CE3BB2">
          <w:footerReference w:type="default" r:id="rId19"/>
          <w:pgSz w:w="11906" w:h="16838" w:code="9"/>
          <w:pgMar w:top="1701" w:right="1701" w:bottom="1701" w:left="3119" w:header="851" w:footer="1151" w:gutter="0"/>
          <w:pgNumType w:fmt="lowerRoman" w:start="1"/>
          <w:cols w:space="720"/>
          <w:docGrid w:linePitch="360"/>
        </w:sectPr>
      </w:pPr>
    </w:p>
    <w:p w14:paraId="1C36AC9C" w14:textId="0B53D7E0" w:rsidR="004534CA" w:rsidRDefault="004534CA" w:rsidP="008F39BA">
      <w:pPr>
        <w:pStyle w:val="Heading1"/>
        <w:pageBreakBefore w:val="0"/>
        <w:numPr>
          <w:ilvl w:val="0"/>
          <w:numId w:val="8"/>
        </w:numPr>
        <w:spacing w:before="0" w:after="120" w:line="240" w:lineRule="atLeast"/>
        <w:rPr>
          <w:noProof/>
          <w:lang w:val="en-US"/>
        </w:rPr>
      </w:pPr>
      <w:bookmarkStart w:id="2" w:name="_Toc97281745"/>
      <w:bookmarkStart w:id="3" w:name="_Toc94601686"/>
      <w:r>
        <w:rPr>
          <w:noProof/>
          <w:lang w:val="en-US"/>
        </w:rPr>
        <w:lastRenderedPageBreak/>
        <w:t>Inleiding</w:t>
      </w:r>
      <w:bookmarkEnd w:id="2"/>
    </w:p>
    <w:p w14:paraId="2A8D7402" w14:textId="4AB5A76D" w:rsidR="004534CA" w:rsidRDefault="004534CA" w:rsidP="004534CA">
      <w:pPr>
        <w:pStyle w:val="Heading2"/>
        <w:rPr>
          <w:lang w:val="en-US"/>
        </w:rPr>
      </w:pPr>
      <w:bookmarkStart w:id="4" w:name="_Toc97281746"/>
      <w:proofErr w:type="spellStart"/>
      <w:r>
        <w:rPr>
          <w:lang w:val="en-US"/>
        </w:rPr>
        <w:t>Aanleiding</w:t>
      </w:r>
      <w:bookmarkEnd w:id="4"/>
      <w:proofErr w:type="spellEnd"/>
    </w:p>
    <w:p w14:paraId="43E5EC80" w14:textId="32A7176B" w:rsidR="00897B5B" w:rsidRPr="00897B5B" w:rsidRDefault="00897B5B" w:rsidP="00311DE9">
      <w:pPr>
        <w:pStyle w:val="NoSpacing"/>
        <w:spacing w:line="276" w:lineRule="auto"/>
        <w:rPr>
          <w:noProof/>
        </w:rPr>
      </w:pPr>
      <w:r>
        <w:br/>
      </w:r>
      <w:r w:rsidRPr="00897B5B">
        <w:rPr>
          <w:noProof/>
        </w:rPr>
        <w:t>In dit project wordt de provincie ondersteund bij de implementatie van een reeds door Nelen &amp; Schuurmans</w:t>
      </w:r>
    </w:p>
    <w:p w14:paraId="66AEBD25" w14:textId="77777777" w:rsidR="00897B5B" w:rsidRPr="00897B5B" w:rsidRDefault="00897B5B" w:rsidP="00311DE9">
      <w:pPr>
        <w:pStyle w:val="NoSpacing"/>
        <w:spacing w:line="276" w:lineRule="auto"/>
        <w:rPr>
          <w:noProof/>
        </w:rPr>
      </w:pPr>
      <w:r w:rsidRPr="00897B5B">
        <w:rPr>
          <w:noProof/>
        </w:rPr>
        <w:t>ontwikkelde BRO module t.b.v. de geautomatiseerde aanlevering van grondwaterstanden (GLD). De BRO</w:t>
      </w:r>
    </w:p>
    <w:p w14:paraId="589B1BB1" w14:textId="77777777" w:rsidR="00897B5B" w:rsidRPr="00897B5B" w:rsidRDefault="00897B5B" w:rsidP="00311DE9">
      <w:pPr>
        <w:pStyle w:val="NoSpacing"/>
        <w:spacing w:line="276" w:lineRule="auto"/>
        <w:rPr>
          <w:noProof/>
        </w:rPr>
      </w:pPr>
      <w:r w:rsidRPr="00897B5B">
        <w:rPr>
          <w:noProof/>
        </w:rPr>
        <w:t>staat voor Basis Registratie Ondergrond en is een verplichting vanuit de Rijksoverheid om gegevens m.b.t. de</w:t>
      </w:r>
    </w:p>
    <w:p w14:paraId="51823AAE" w14:textId="77777777" w:rsidR="00897B5B" w:rsidRPr="00897B5B" w:rsidRDefault="00897B5B" w:rsidP="00311DE9">
      <w:pPr>
        <w:pStyle w:val="NoSpacing"/>
        <w:spacing w:line="276" w:lineRule="auto"/>
        <w:rPr>
          <w:noProof/>
        </w:rPr>
      </w:pPr>
      <w:r w:rsidRPr="00897B5B">
        <w:rPr>
          <w:noProof/>
        </w:rPr>
        <w:t>ondergrond op te slaan in een nieuwe centrale datavoorziening. Deze verplichting geldt ook voor de Provincie</w:t>
      </w:r>
    </w:p>
    <w:p w14:paraId="0C11F5D6" w14:textId="77777777" w:rsidR="00897B5B" w:rsidRPr="00897B5B" w:rsidRDefault="00897B5B" w:rsidP="00311DE9">
      <w:pPr>
        <w:pStyle w:val="NoSpacing"/>
        <w:spacing w:line="276" w:lineRule="auto"/>
        <w:rPr>
          <w:noProof/>
        </w:rPr>
      </w:pPr>
      <w:r w:rsidRPr="00897B5B">
        <w:rPr>
          <w:noProof/>
        </w:rPr>
        <w:t>Zeeland en zij wenst de gegevens vanuit haar eigen grondwaterbeheersysteem op een effectieve en robuuste</w:t>
      </w:r>
    </w:p>
    <w:p w14:paraId="2810D74E" w14:textId="77777777" w:rsidR="00897B5B" w:rsidRPr="00897B5B" w:rsidRDefault="00897B5B" w:rsidP="00311DE9">
      <w:pPr>
        <w:pStyle w:val="NoSpacing"/>
        <w:spacing w:line="276" w:lineRule="auto"/>
        <w:rPr>
          <w:noProof/>
        </w:rPr>
      </w:pPr>
      <w:r w:rsidRPr="00897B5B">
        <w:rPr>
          <w:noProof/>
        </w:rPr>
        <w:t>wijze aan te leveren aan de BRO. Aangezien de provincie momenteel ook werkt aan een geautomatiseerd</w:t>
      </w:r>
    </w:p>
    <w:p w14:paraId="29208688" w14:textId="77777777" w:rsidR="00897B5B" w:rsidRPr="00897B5B" w:rsidRDefault="00897B5B" w:rsidP="00311DE9">
      <w:pPr>
        <w:pStyle w:val="NoSpacing"/>
        <w:spacing w:line="276" w:lineRule="auto"/>
        <w:rPr>
          <w:noProof/>
        </w:rPr>
      </w:pPr>
      <w:r w:rsidRPr="00897B5B">
        <w:rPr>
          <w:noProof/>
        </w:rPr>
        <w:t>meetnet met een meetfrequentie van één registratie per uur, ontstaat een grote datastroom. Deze datastroom</w:t>
      </w:r>
    </w:p>
    <w:p w14:paraId="5FD5D5EA" w14:textId="77777777" w:rsidR="00897B5B" w:rsidRPr="00897B5B" w:rsidRDefault="00897B5B" w:rsidP="00311DE9">
      <w:pPr>
        <w:pStyle w:val="NoSpacing"/>
        <w:spacing w:line="276" w:lineRule="auto"/>
        <w:rPr>
          <w:noProof/>
        </w:rPr>
      </w:pPr>
      <w:r w:rsidRPr="00897B5B">
        <w:rPr>
          <w:noProof/>
        </w:rPr>
        <w:t>wil de provincie continue dan wel zeer frequent doorleveren. De aanlevering dient zo min mogelijk inspanning</w:t>
      </w:r>
    </w:p>
    <w:p w14:paraId="297C48ED" w14:textId="33CBC9A8" w:rsidR="00897B5B" w:rsidRDefault="00897B5B" w:rsidP="00311DE9">
      <w:pPr>
        <w:pStyle w:val="NoSpacing"/>
        <w:spacing w:line="276" w:lineRule="auto"/>
        <w:rPr>
          <w:noProof/>
        </w:rPr>
      </w:pPr>
      <w:r w:rsidRPr="00897B5B">
        <w:rPr>
          <w:noProof/>
        </w:rPr>
        <w:t>te vragen aan de provincie en dient zowel functioneel als technisch te ontzorgen.</w:t>
      </w:r>
    </w:p>
    <w:p w14:paraId="2C040E58" w14:textId="77777777" w:rsidR="00897B5B" w:rsidRPr="00897B5B" w:rsidRDefault="00897B5B" w:rsidP="00311DE9">
      <w:pPr>
        <w:pStyle w:val="NoSpacing"/>
        <w:spacing w:line="276" w:lineRule="auto"/>
        <w:rPr>
          <w:noProof/>
        </w:rPr>
      </w:pPr>
    </w:p>
    <w:p w14:paraId="20067A8D" w14:textId="77777777" w:rsidR="00897B5B" w:rsidRPr="00897B5B" w:rsidRDefault="00897B5B" w:rsidP="00311DE9">
      <w:pPr>
        <w:pStyle w:val="NoSpacing"/>
        <w:spacing w:line="276" w:lineRule="auto"/>
        <w:rPr>
          <w:noProof/>
        </w:rPr>
      </w:pPr>
      <w:r w:rsidRPr="00897B5B">
        <w:rPr>
          <w:noProof/>
        </w:rPr>
        <w:t>Voor de aanlevering van gegevens heeft Nelen &amp; Schuurmans in opdracht van de Provincie Noord-Brabant</w:t>
      </w:r>
    </w:p>
    <w:p w14:paraId="33982D85" w14:textId="1E5BE7CC" w:rsidR="00897B5B" w:rsidRPr="00897B5B" w:rsidRDefault="00897B5B" w:rsidP="00311DE9">
      <w:pPr>
        <w:pStyle w:val="NoSpacing"/>
        <w:spacing w:line="276" w:lineRule="auto"/>
        <w:rPr>
          <w:noProof/>
        </w:rPr>
      </w:pPr>
      <w:r w:rsidRPr="00897B5B">
        <w:rPr>
          <w:noProof/>
        </w:rPr>
        <w:t>een module ontwikkeld. Dit betreft de aanlevering van grondwaterstanden, in de BRO beken</w:t>
      </w:r>
      <w:r w:rsidR="00A13251">
        <w:rPr>
          <w:noProof/>
        </w:rPr>
        <w:t>d</w:t>
      </w:r>
      <w:r w:rsidRPr="00897B5B">
        <w:rPr>
          <w:noProof/>
        </w:rPr>
        <w:t xml:space="preserve"> als het</w:t>
      </w:r>
    </w:p>
    <w:p w14:paraId="701706EE" w14:textId="77777777" w:rsidR="00897B5B" w:rsidRPr="00897B5B" w:rsidRDefault="00897B5B" w:rsidP="00311DE9">
      <w:pPr>
        <w:pStyle w:val="NoSpacing"/>
        <w:spacing w:line="276" w:lineRule="auto"/>
        <w:rPr>
          <w:noProof/>
        </w:rPr>
      </w:pPr>
      <w:r w:rsidRPr="00897B5B">
        <w:rPr>
          <w:noProof/>
        </w:rPr>
        <w:t>registratieobject GLD. Deze module is ontwikkeld op het grondwaterbeheersysteem Lizard. In dit project</w:t>
      </w:r>
    </w:p>
    <w:p w14:paraId="3E71BA78" w14:textId="77777777" w:rsidR="00897B5B" w:rsidRPr="00897B5B" w:rsidRDefault="00897B5B" w:rsidP="00311DE9">
      <w:pPr>
        <w:pStyle w:val="NoSpacing"/>
        <w:spacing w:line="276" w:lineRule="auto"/>
        <w:rPr>
          <w:noProof/>
        </w:rPr>
      </w:pPr>
      <w:r w:rsidRPr="00897B5B">
        <w:rPr>
          <w:noProof/>
        </w:rPr>
        <w:t>wordt de module gekoppeld aan de PostgreSQL database binnen het data &amp; IT-systeem van de Provincie</w:t>
      </w:r>
    </w:p>
    <w:p w14:paraId="2C0B578D" w14:textId="77777777" w:rsidR="00897B5B" w:rsidRPr="00897B5B" w:rsidRDefault="00897B5B" w:rsidP="00311DE9">
      <w:pPr>
        <w:pStyle w:val="NoSpacing"/>
        <w:spacing w:line="276" w:lineRule="auto"/>
        <w:rPr>
          <w:noProof/>
        </w:rPr>
      </w:pPr>
      <w:r w:rsidRPr="00897B5B">
        <w:rPr>
          <w:noProof/>
        </w:rPr>
        <w:t>Zeeland. In deze database is het ontwerp van de BRO voor de diverse registratieobjecten overgenomen.</w:t>
      </w:r>
    </w:p>
    <w:p w14:paraId="4A2A7A6A" w14:textId="77777777" w:rsidR="00897B5B" w:rsidRPr="00897B5B" w:rsidRDefault="00897B5B" w:rsidP="00311DE9">
      <w:pPr>
        <w:pStyle w:val="NoSpacing"/>
        <w:spacing w:line="276" w:lineRule="auto"/>
        <w:rPr>
          <w:noProof/>
        </w:rPr>
      </w:pPr>
      <w:r w:rsidRPr="00897B5B">
        <w:rPr>
          <w:noProof/>
        </w:rPr>
        <w:t>In de toekomst wil de provincie eventueel ook de aanlevering van gegevens m.b.t. meetnetten en</w:t>
      </w:r>
    </w:p>
    <w:p w14:paraId="5AA70534" w14:textId="77777777" w:rsidR="00897B5B" w:rsidRPr="00897B5B" w:rsidRDefault="00897B5B" w:rsidP="00311DE9">
      <w:pPr>
        <w:pStyle w:val="NoSpacing"/>
        <w:spacing w:line="276" w:lineRule="auto"/>
        <w:rPr>
          <w:noProof/>
        </w:rPr>
      </w:pPr>
      <w:r w:rsidRPr="00897B5B">
        <w:rPr>
          <w:noProof/>
        </w:rPr>
        <w:t>putkenmerken via deze module laten verlopen. Een automatische aanlevering van deze twee</w:t>
      </w:r>
    </w:p>
    <w:p w14:paraId="35E4F077" w14:textId="547F8DC8" w:rsidR="00897B5B" w:rsidRPr="00897B5B" w:rsidRDefault="00897B5B" w:rsidP="00311DE9">
      <w:pPr>
        <w:pStyle w:val="NoSpacing"/>
        <w:spacing w:line="276" w:lineRule="auto"/>
        <w:rPr>
          <w:noProof/>
        </w:rPr>
      </w:pPr>
      <w:r w:rsidRPr="00897B5B">
        <w:rPr>
          <w:noProof/>
        </w:rPr>
        <w:t>registratieobjecten (respectievelijke GMN en GMW) valt nog buiten de scope van dit project.</w:t>
      </w:r>
    </w:p>
    <w:p w14:paraId="2F41D04E" w14:textId="7F4F795F" w:rsidR="004534CA" w:rsidRDefault="004534CA" w:rsidP="004534CA">
      <w:pPr>
        <w:pStyle w:val="Heading2"/>
        <w:rPr>
          <w:lang w:val="en-US"/>
        </w:rPr>
      </w:pPr>
      <w:bookmarkStart w:id="5" w:name="_Toc97281747"/>
      <w:r>
        <w:rPr>
          <w:lang w:val="en-US"/>
        </w:rPr>
        <w:t>Doel van dit document</w:t>
      </w:r>
      <w:bookmarkEnd w:id="5"/>
    </w:p>
    <w:p w14:paraId="26F02A26" w14:textId="6BB1BBEB" w:rsidR="004534CA" w:rsidRPr="00253605" w:rsidRDefault="00253605" w:rsidP="00DB6145">
      <w:r w:rsidRPr="00253605">
        <w:t xml:space="preserve">Dit document beschrijft </w:t>
      </w:r>
      <w:r>
        <w:t>het functione</w:t>
      </w:r>
      <w:r w:rsidR="00311DE9">
        <w:t>el</w:t>
      </w:r>
      <w:r>
        <w:t xml:space="preserve"> en technisch ontwerp voor het geautomatiseerd aanleveren van grondwatergegevens aan de BRO voor de provincie. Het doel hierbij is om duidelijk te beschrijven wat de gewenste situatie is van de provincie</w:t>
      </w:r>
      <w:r w:rsidR="002F671A">
        <w:t xml:space="preserve"> met betrekking tot het aanleveren van grondwaterstandsgegevens</w:t>
      </w:r>
      <w:r>
        <w:t xml:space="preserve">. </w:t>
      </w:r>
      <w:r w:rsidR="00311DE9">
        <w:t xml:space="preserve">Er wordt een volledige uitwerking gegeven van de GLD procedures en hierbij wordt beschreven hoe de procedures gekoppeld zullen worden aan </w:t>
      </w:r>
      <w:r w:rsidR="002F671A">
        <w:t xml:space="preserve">het huidige IT-systeem van de provincie. Daarnaast vormt dit document een blauwdruk voor de functionaliteit van de software die ontwikkeld gaat worden. In het technisch ontwerp wordt beschreven aan welke eisen de </w:t>
      </w:r>
      <w:proofErr w:type="gramStart"/>
      <w:r w:rsidR="002F671A">
        <w:t>IT infrastructuur</w:t>
      </w:r>
      <w:proofErr w:type="gramEnd"/>
      <w:r w:rsidR="002F671A">
        <w:t xml:space="preserve"> van de provincie moet voldoen.</w:t>
      </w:r>
      <w:r>
        <w:t xml:space="preserve"> </w:t>
      </w:r>
    </w:p>
    <w:p w14:paraId="7BF5FF48" w14:textId="61960CC3" w:rsidR="004534CA" w:rsidRDefault="004534CA" w:rsidP="004534CA">
      <w:pPr>
        <w:pStyle w:val="Heading2"/>
        <w:rPr>
          <w:lang w:val="en-US"/>
        </w:rPr>
      </w:pPr>
      <w:bookmarkStart w:id="6" w:name="_Toc97281748"/>
      <w:proofErr w:type="spellStart"/>
      <w:r>
        <w:rPr>
          <w:lang w:val="en-US"/>
        </w:rPr>
        <w:t>Leesbeschrijving</w:t>
      </w:r>
      <w:bookmarkEnd w:id="6"/>
      <w:proofErr w:type="spellEnd"/>
    </w:p>
    <w:p w14:paraId="60782733" w14:textId="546028F0" w:rsidR="00C015E8" w:rsidRDefault="00C015E8" w:rsidP="004534CA">
      <w:r>
        <w:t xml:space="preserve">De opzet van dit document volgt de stappen die moeten worden doorlopen </w:t>
      </w:r>
      <w:r w:rsidR="00EE21B2">
        <w:t>bij het ontwikkelen van een automatisch aanleveringsproces aan de BRO</w:t>
      </w:r>
      <w:r>
        <w:t>.</w:t>
      </w:r>
    </w:p>
    <w:p w14:paraId="54747C3D" w14:textId="08C09DF3" w:rsidR="004534CA" w:rsidRPr="004534CA" w:rsidRDefault="004534CA" w:rsidP="004534CA">
      <w:r w:rsidRPr="004534CA">
        <w:t xml:space="preserve">Opzet van dit document </w:t>
      </w:r>
      <w:r>
        <w:t xml:space="preserve">en waarom de opzet: procesflow &amp; beschrijving, </w:t>
      </w:r>
      <w:proofErr w:type="spellStart"/>
      <w:r>
        <w:t>requirements</w:t>
      </w:r>
      <w:proofErr w:type="spellEnd"/>
      <w:r>
        <w:t xml:space="preserve">, specificaties en schermen &amp; </w:t>
      </w:r>
      <w:proofErr w:type="spellStart"/>
      <w:r>
        <w:t>layouts</w:t>
      </w:r>
      <w:proofErr w:type="spellEnd"/>
    </w:p>
    <w:p w14:paraId="55FA7D04" w14:textId="4C4D7FFB" w:rsidR="003F25C7" w:rsidRPr="00C015E8" w:rsidRDefault="004534CA" w:rsidP="00897B5B">
      <w:pPr>
        <w:spacing w:before="0" w:line="240" w:lineRule="auto"/>
        <w:rPr>
          <w:noProof/>
        </w:rPr>
      </w:pPr>
      <w:r w:rsidRPr="004534CA">
        <w:rPr>
          <w:noProof/>
        </w:rPr>
        <w:br w:type="page"/>
      </w:r>
      <w:bookmarkEnd w:id="3"/>
    </w:p>
    <w:p w14:paraId="676C70AB" w14:textId="77777777" w:rsidR="003F25C7" w:rsidRPr="00E26010" w:rsidRDefault="003F25C7" w:rsidP="008F39BA">
      <w:pPr>
        <w:pStyle w:val="Heading1"/>
        <w:pageBreakBefore w:val="0"/>
        <w:numPr>
          <w:ilvl w:val="0"/>
          <w:numId w:val="8"/>
        </w:numPr>
        <w:spacing w:before="0" w:after="120" w:line="240" w:lineRule="atLeast"/>
        <w:rPr>
          <w:noProof/>
          <w:lang w:val="en-US"/>
        </w:rPr>
      </w:pPr>
      <w:bookmarkStart w:id="7" w:name="_Toc94601696"/>
      <w:bookmarkStart w:id="8" w:name="_Toc97281749"/>
      <w:r w:rsidRPr="00E26010">
        <w:rPr>
          <w:noProof/>
          <w:lang w:val="en-US"/>
        </w:rPr>
        <w:lastRenderedPageBreak/>
        <w:t>Functioneel ontwerp GLD- Grondwaterstandonderzoek</w:t>
      </w:r>
      <w:bookmarkEnd w:id="7"/>
      <w:bookmarkEnd w:id="8"/>
      <w:r w:rsidRPr="00E26010">
        <w:rPr>
          <w:noProof/>
          <w:lang w:val="en-US"/>
        </w:rPr>
        <w:t xml:space="preserve"> </w:t>
      </w:r>
    </w:p>
    <w:p w14:paraId="462B4010" w14:textId="77777777" w:rsidR="003F25C7" w:rsidRPr="00E26010" w:rsidRDefault="003F25C7" w:rsidP="003F25C7">
      <w:pPr>
        <w:pStyle w:val="Heading2"/>
        <w:numPr>
          <w:ilvl w:val="0"/>
          <w:numId w:val="0"/>
        </w:numPr>
        <w:ind w:left="850"/>
        <w:rPr>
          <w:noProof/>
          <w:lang w:val="en-US"/>
        </w:rPr>
      </w:pPr>
    </w:p>
    <w:p w14:paraId="04458DE4" w14:textId="77777777" w:rsidR="003F25C7" w:rsidRPr="00E26010" w:rsidRDefault="003F25C7" w:rsidP="008F39BA">
      <w:pPr>
        <w:pStyle w:val="Heading2"/>
        <w:numPr>
          <w:ilvl w:val="1"/>
          <w:numId w:val="8"/>
        </w:numPr>
        <w:spacing w:before="0" w:after="120" w:line="240" w:lineRule="atLeast"/>
        <w:rPr>
          <w:noProof/>
          <w:lang w:val="en-US"/>
        </w:rPr>
      </w:pPr>
      <w:bookmarkStart w:id="9" w:name="_Toc94601697"/>
      <w:bookmarkStart w:id="10" w:name="_Toc97281750"/>
      <w:r w:rsidRPr="00E26010">
        <w:rPr>
          <w:noProof/>
          <w:lang w:val="en-US"/>
        </w:rPr>
        <w:t>Introductie</w:t>
      </w:r>
      <w:bookmarkEnd w:id="9"/>
      <w:bookmarkEnd w:id="10"/>
    </w:p>
    <w:p w14:paraId="7B6122C4" w14:textId="0FC17097" w:rsidR="003F25C7" w:rsidRPr="00EB3611" w:rsidRDefault="00E55401" w:rsidP="00463312">
      <w:pPr>
        <w:rPr>
          <w:noProof/>
        </w:rPr>
      </w:pPr>
      <w:r>
        <w:rPr>
          <w:noProof/>
        </w:rPr>
        <w:t xml:space="preserve">De provincie heeft momenteel een eigen grondwaterbeheerstysteem waar </w:t>
      </w:r>
      <w:r w:rsidR="00171D3D">
        <w:rPr>
          <w:noProof/>
        </w:rPr>
        <w:t xml:space="preserve">hoogfrequent grondwatermetingen opgeslagen worden. Binnen de BRO dienen deze metingen aangeleverd te worden </w:t>
      </w:r>
      <w:r w:rsidR="00463312">
        <w:rPr>
          <w:noProof/>
        </w:rPr>
        <w:t>in</w:t>
      </w:r>
      <w:r w:rsidR="00171D3D">
        <w:rPr>
          <w:noProof/>
        </w:rPr>
        <w:t xml:space="preserve"> het registratieobject GLD (gronwaterstandsonderzoek). Een grondwaterstandonderzoek is een monitoringsactiviteit waarbij de waterstand in een monitoringbuis van een grondwatermonitoringput herhaaldelijk wordt gemeten</w:t>
      </w:r>
      <w:r w:rsidR="00463312">
        <w:rPr>
          <w:noProof/>
        </w:rPr>
        <w:t xml:space="preserve">. </w:t>
      </w:r>
      <w:r w:rsidR="00386A10">
        <w:rPr>
          <w:noProof/>
        </w:rPr>
        <w:t xml:space="preserve">De metingen uit deze buizen wil de provincie geautomatiseerd aan de BRO aanleveren. </w:t>
      </w:r>
      <w:r w:rsidR="00463312">
        <w:rPr>
          <w:noProof/>
        </w:rPr>
        <w:t>Aangezien de provincie momenteel ook werkt aan een geautomatiseerd meetnet met een meetfrequentie van één registratie per uur, ontstaat een grote datastroom. Deze datastroom wil de provincie continue dan wel zeer frequent doorleveren. De aanlevering dient zo min mogelijk inspanning te vragen aan de provincie en dient zowel functioneel als technisch te ontzorgen.</w:t>
      </w:r>
    </w:p>
    <w:p w14:paraId="587FA938" w14:textId="77777777" w:rsidR="003F25C7" w:rsidRPr="00EB3611" w:rsidRDefault="003F25C7" w:rsidP="003F25C7">
      <w:pPr>
        <w:rPr>
          <w:noProof/>
        </w:rPr>
      </w:pPr>
    </w:p>
    <w:p w14:paraId="348BB877" w14:textId="5E976CE8" w:rsidR="003F25C7" w:rsidRDefault="003F25C7" w:rsidP="008F39BA">
      <w:pPr>
        <w:pStyle w:val="Heading3"/>
        <w:numPr>
          <w:ilvl w:val="2"/>
          <w:numId w:val="8"/>
        </w:numPr>
        <w:spacing w:before="0" w:after="0" w:line="240" w:lineRule="atLeast"/>
        <w:rPr>
          <w:noProof/>
          <w:lang w:val="en-US"/>
        </w:rPr>
      </w:pPr>
      <w:bookmarkStart w:id="11" w:name="_Toc94601698"/>
      <w:bookmarkStart w:id="12" w:name="_Toc97281751"/>
      <w:r w:rsidRPr="00E26010">
        <w:rPr>
          <w:noProof/>
          <w:lang w:val="en-US"/>
        </w:rPr>
        <w:t>Huidige situatie</w:t>
      </w:r>
      <w:bookmarkEnd w:id="11"/>
      <w:bookmarkEnd w:id="12"/>
    </w:p>
    <w:p w14:paraId="7239D6BF" w14:textId="1AA3FA20" w:rsidR="00E55401" w:rsidRPr="00E55401" w:rsidRDefault="00E55401" w:rsidP="00E55401">
      <w:commentRangeStart w:id="13"/>
      <w:r w:rsidRPr="00E55401">
        <w:t>De huidige opzet van d</w:t>
      </w:r>
      <w:r>
        <w:t>e provincie</w:t>
      </w:r>
      <w:r w:rsidR="00463312">
        <w:t xml:space="preserve"> werkt door geregistreerde grondwatermetingen op te slaan in de eigen IT-omgeving. Data wordt hierbij opgeslagen in een </w:t>
      </w:r>
      <w:proofErr w:type="spellStart"/>
      <w:r w:rsidR="00463312">
        <w:t>PostgreSQL</w:t>
      </w:r>
      <w:proofErr w:type="spellEnd"/>
      <w:r w:rsidR="00463312">
        <w:t xml:space="preserve"> database</w:t>
      </w:r>
      <w:commentRangeEnd w:id="13"/>
      <w:r w:rsidR="008A0E3C">
        <w:rPr>
          <w:rStyle w:val="CommentReference"/>
        </w:rPr>
        <w:commentReference w:id="13"/>
      </w:r>
      <w:r w:rsidR="00463312">
        <w:t xml:space="preserve">. </w:t>
      </w:r>
      <w:r w:rsidR="00386A10">
        <w:t xml:space="preserve">Deze </w:t>
      </w:r>
      <w:proofErr w:type="spellStart"/>
      <w:r w:rsidR="00386A10">
        <w:t>PostgreSQL</w:t>
      </w:r>
      <w:proofErr w:type="spellEnd"/>
      <w:r w:rsidR="00386A10">
        <w:t xml:space="preserve"> database is ingericht op basis van dezelfde structuur als de BRO. De grondwaterputten van de provincie zijn </w:t>
      </w:r>
      <w:proofErr w:type="gramStart"/>
      <w:r w:rsidR="00386A10">
        <w:t>reeds</w:t>
      </w:r>
      <w:proofErr w:type="gramEnd"/>
      <w:r w:rsidR="00386A10">
        <w:t xml:space="preserve"> ontsloten in de BRO onder </w:t>
      </w:r>
      <w:r w:rsidR="00222BEB">
        <w:t xml:space="preserve">het </w:t>
      </w:r>
      <w:r w:rsidR="00386A10">
        <w:t>registratieobject GMW</w:t>
      </w:r>
      <w:r w:rsidR="00CA1200">
        <w:t xml:space="preserve">. </w:t>
      </w:r>
      <w:commentRangeStart w:id="14"/>
      <w:r w:rsidR="00386A10">
        <w:t xml:space="preserve">De </w:t>
      </w:r>
      <w:proofErr w:type="spellStart"/>
      <w:r w:rsidR="00386A10">
        <w:t>PostgreSQL</w:t>
      </w:r>
      <w:proofErr w:type="spellEnd"/>
      <w:r w:rsidR="00386A10">
        <w:t xml:space="preserve"> database bevat de </w:t>
      </w:r>
      <w:proofErr w:type="spellStart"/>
      <w:r w:rsidR="00386A10">
        <w:t>BroID’s</w:t>
      </w:r>
      <w:proofErr w:type="spellEnd"/>
      <w:r w:rsidR="00386A10">
        <w:t xml:space="preserve"> van deze objecten.</w:t>
      </w:r>
      <w:r w:rsidR="00222BEB">
        <w:t xml:space="preserve"> Daarnaast heeft de provincie binnen de BRO ook een grondwatermeetnet (GMN) aangemaakt waarin alle grondwatermeetpunten </w:t>
      </w:r>
      <w:r w:rsidR="007B4D17">
        <w:t xml:space="preserve">van de provincie staan opgeslagen. </w:t>
      </w:r>
      <w:r w:rsidR="00386A10">
        <w:t xml:space="preserve"> </w:t>
      </w:r>
      <w:commentRangeEnd w:id="14"/>
      <w:r w:rsidR="007C5B02">
        <w:rPr>
          <w:rStyle w:val="CommentReference"/>
        </w:rPr>
        <w:commentReference w:id="14"/>
      </w:r>
    </w:p>
    <w:p w14:paraId="5E0DD25F" w14:textId="2B559735" w:rsidR="005E2A21" w:rsidRPr="005E2A21" w:rsidRDefault="005E4E1E" w:rsidP="003F25C7">
      <w:pPr>
        <w:rPr>
          <w:noProof/>
        </w:rPr>
      </w:pPr>
      <w:r>
        <w:rPr>
          <w:noProof/>
        </w:rPr>
        <w:drawing>
          <wp:inline distT="0" distB="0" distL="0" distR="0" wp14:anchorId="0D969AC8" wp14:editId="63694883">
            <wp:extent cx="4036116" cy="1129085"/>
            <wp:effectExtent l="19050" t="0" r="2159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50CA1D2E" w14:textId="77777777" w:rsidR="003F25C7" w:rsidRPr="00E26010" w:rsidRDefault="003F25C7" w:rsidP="008F39BA">
      <w:pPr>
        <w:pStyle w:val="Heading3"/>
        <w:numPr>
          <w:ilvl w:val="2"/>
          <w:numId w:val="8"/>
        </w:numPr>
        <w:spacing w:before="0" w:after="0" w:line="240" w:lineRule="atLeast"/>
        <w:rPr>
          <w:noProof/>
          <w:lang w:val="en-US"/>
        </w:rPr>
      </w:pPr>
      <w:bookmarkStart w:id="15" w:name="_Toc94601699"/>
      <w:bookmarkStart w:id="16" w:name="_Toc97281752"/>
      <w:r w:rsidRPr="00E26010">
        <w:rPr>
          <w:noProof/>
          <w:lang w:val="en-US"/>
        </w:rPr>
        <w:t>Gewenste situatie</w:t>
      </w:r>
      <w:bookmarkEnd w:id="15"/>
      <w:bookmarkEnd w:id="16"/>
      <w:r w:rsidRPr="00E26010">
        <w:rPr>
          <w:noProof/>
          <w:lang w:val="en-US"/>
        </w:rPr>
        <w:t xml:space="preserve"> </w:t>
      </w:r>
    </w:p>
    <w:p w14:paraId="748D4C90" w14:textId="63647219" w:rsidR="005E4E1E" w:rsidRDefault="005E4E1E" w:rsidP="00812E38">
      <w:pPr>
        <w:tabs>
          <w:tab w:val="left" w:pos="1866"/>
        </w:tabs>
        <w:rPr>
          <w:noProof/>
        </w:rPr>
      </w:pPr>
      <w:r>
        <w:rPr>
          <w:noProof/>
        </w:rPr>
        <w:t xml:space="preserve">In de gewenste situatie vindt een omrekening plaatst naar de juiste eenheid en worden de gegevens verstuurd naar de BRO. Deze datastroom verloopt </w:t>
      </w:r>
      <w:r w:rsidR="003457EB">
        <w:rPr>
          <w:noProof/>
        </w:rPr>
        <w:t>automatisch op dag</w:t>
      </w:r>
      <w:r w:rsidR="00007933">
        <w:rPr>
          <w:noProof/>
        </w:rPr>
        <w:t xml:space="preserve"> niveau</w:t>
      </w:r>
      <w:r w:rsidR="005D15DA">
        <w:rPr>
          <w:noProof/>
        </w:rPr>
        <w:t>, g</w:t>
      </w:r>
      <w:r w:rsidR="00386A10">
        <w:rPr>
          <w:noProof/>
        </w:rPr>
        <w:t xml:space="preserve">egevens </w:t>
      </w:r>
      <w:r w:rsidR="00007933">
        <w:rPr>
          <w:noProof/>
        </w:rPr>
        <w:t xml:space="preserve">worden </w:t>
      </w:r>
      <w:r w:rsidR="00386A10">
        <w:rPr>
          <w:noProof/>
        </w:rPr>
        <w:t xml:space="preserve">dagelijks geautomatiseerd aan de BRO aangeleverd, door software die draait op een server binnen de </w:t>
      </w:r>
      <w:r w:rsidR="00222BEB">
        <w:rPr>
          <w:noProof/>
        </w:rPr>
        <w:t xml:space="preserve">IT-omgeving van de provincie. </w:t>
      </w:r>
      <w:commentRangeStart w:id="17"/>
      <w:r w:rsidR="00222BEB">
        <w:rPr>
          <w:noProof/>
        </w:rPr>
        <w:t>Data wordt aangeleverd via de authenticatie gegevens van het bronhouderportaal van de provincie. Nelen en Schuurmans is hierbij gemachtigd om gegevens aan te leveren via het b</w:t>
      </w:r>
      <w:r w:rsidR="007B4D17">
        <w:rPr>
          <w:noProof/>
        </w:rPr>
        <w:t>ron</w:t>
      </w:r>
      <w:r w:rsidR="00222BEB">
        <w:rPr>
          <w:noProof/>
        </w:rPr>
        <w:t xml:space="preserve">houderportaal. </w:t>
      </w:r>
      <w:commentRangeEnd w:id="17"/>
      <w:r w:rsidR="00DB6145">
        <w:rPr>
          <w:rStyle w:val="CommentReference"/>
        </w:rPr>
        <w:commentReference w:id="17"/>
      </w:r>
    </w:p>
    <w:p w14:paraId="2160E31E" w14:textId="230AF4D7" w:rsidR="003457EB" w:rsidRDefault="00192B8F" w:rsidP="00812E38">
      <w:pPr>
        <w:tabs>
          <w:tab w:val="left" w:pos="1866"/>
        </w:tabs>
        <w:rPr>
          <w:noProof/>
        </w:rPr>
      </w:pPr>
      <w:r>
        <w:rPr>
          <w:noProof/>
        </w:rPr>
        <w:drawing>
          <wp:inline distT="0" distB="0" distL="0" distR="0" wp14:anchorId="765FA2E9" wp14:editId="1BB3794D">
            <wp:extent cx="5760720" cy="1316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316990"/>
                    </a:xfrm>
                    <a:prstGeom prst="rect">
                      <a:avLst/>
                    </a:prstGeom>
                  </pic:spPr>
                </pic:pic>
              </a:graphicData>
            </a:graphic>
          </wp:inline>
        </w:drawing>
      </w:r>
    </w:p>
    <w:p w14:paraId="2E708356" w14:textId="2D6B5236" w:rsidR="00AF7E97" w:rsidRDefault="00AF7E97" w:rsidP="00812E38">
      <w:pPr>
        <w:tabs>
          <w:tab w:val="left" w:pos="1866"/>
        </w:tabs>
        <w:rPr>
          <w:noProof/>
        </w:rPr>
      </w:pPr>
    </w:p>
    <w:p w14:paraId="093D9E8A" w14:textId="43335E9E" w:rsidR="00AF7E97" w:rsidRDefault="00AF7E97" w:rsidP="00812E38">
      <w:pPr>
        <w:tabs>
          <w:tab w:val="left" w:pos="1866"/>
        </w:tabs>
        <w:rPr>
          <w:noProof/>
        </w:rPr>
      </w:pPr>
    </w:p>
    <w:p w14:paraId="24C1AFC9" w14:textId="72B6ECAF" w:rsidR="00AF7E97" w:rsidRDefault="00AF7E97" w:rsidP="00812E38">
      <w:pPr>
        <w:tabs>
          <w:tab w:val="left" w:pos="1866"/>
        </w:tabs>
        <w:rPr>
          <w:noProof/>
        </w:rPr>
      </w:pPr>
    </w:p>
    <w:p w14:paraId="6EA2E30B" w14:textId="77777777" w:rsidR="00AF7E97" w:rsidRDefault="00AF7E97" w:rsidP="00812E38">
      <w:pPr>
        <w:tabs>
          <w:tab w:val="left" w:pos="1866"/>
        </w:tabs>
        <w:rPr>
          <w:noProof/>
        </w:rPr>
      </w:pPr>
    </w:p>
    <w:p w14:paraId="0BC8A3FC" w14:textId="59CB97B0" w:rsidR="003F25C7" w:rsidRPr="00E26010" w:rsidRDefault="00C73581" w:rsidP="008F39BA">
      <w:pPr>
        <w:pStyle w:val="Heading3"/>
        <w:numPr>
          <w:ilvl w:val="2"/>
          <w:numId w:val="8"/>
        </w:numPr>
        <w:spacing w:before="0" w:after="0" w:line="240" w:lineRule="atLeast"/>
        <w:rPr>
          <w:noProof/>
          <w:lang w:val="en-US"/>
        </w:rPr>
      </w:pPr>
      <w:bookmarkStart w:id="18" w:name="_Toc97281753"/>
      <w:r w:rsidRPr="00E26010">
        <w:rPr>
          <w:noProof/>
          <w:lang w:val="en-US"/>
        </w:rPr>
        <w:lastRenderedPageBreak/>
        <w:t>Quality Control</w:t>
      </w:r>
      <w:bookmarkEnd w:id="18"/>
    </w:p>
    <w:p w14:paraId="7B0909BC" w14:textId="37FDD4C0" w:rsidR="00192B8F" w:rsidRDefault="00192B8F" w:rsidP="008E24DC">
      <w:pPr>
        <w:rPr>
          <w:noProof/>
        </w:rPr>
      </w:pPr>
      <w:r>
        <w:rPr>
          <w:noProof/>
        </w:rPr>
        <w:t>De validatie van grondwatergegevens zal op twee plaatsen worden uitgevoerd in het proces van de aanlevering</w:t>
      </w:r>
      <w:r w:rsidR="00FD5EA3">
        <w:rPr>
          <w:noProof/>
        </w:rPr>
        <w:t>:</w:t>
      </w:r>
    </w:p>
    <w:p w14:paraId="1FD7943B" w14:textId="6451B4A9" w:rsidR="00FD5EA3" w:rsidRDefault="00FD5EA3" w:rsidP="00FD5EA3">
      <w:pPr>
        <w:pStyle w:val="ListParagraph"/>
        <w:numPr>
          <w:ilvl w:val="0"/>
          <w:numId w:val="12"/>
        </w:numPr>
        <w:rPr>
          <w:noProof/>
        </w:rPr>
      </w:pPr>
      <w:r w:rsidRPr="00FD5EA3">
        <w:rPr>
          <w:noProof/>
        </w:rPr>
        <w:t>Quick Check voor metingen voor</w:t>
      </w:r>
      <w:r>
        <w:rPr>
          <w:noProof/>
        </w:rPr>
        <w:t>dat ze aan de BRO aangeleverd worden als voorlopige metingen</w:t>
      </w:r>
    </w:p>
    <w:p w14:paraId="2D8C99DA" w14:textId="0E9C8AAF" w:rsidR="00FD5EA3" w:rsidRDefault="00FD5EA3" w:rsidP="00FD5EA3">
      <w:pPr>
        <w:pStyle w:val="ListParagraph"/>
        <w:numPr>
          <w:ilvl w:val="0"/>
          <w:numId w:val="12"/>
        </w:numPr>
        <w:rPr>
          <w:noProof/>
        </w:rPr>
      </w:pPr>
      <w:r w:rsidRPr="00FD5EA3">
        <w:rPr>
          <w:noProof/>
        </w:rPr>
        <w:t xml:space="preserve">Validatie met Quality Check module van TNO voordat ze </w:t>
      </w:r>
      <w:r>
        <w:rPr>
          <w:noProof/>
        </w:rPr>
        <w:t>als volledig beoordele metingen worden aangeleverd aan de BRO</w:t>
      </w:r>
    </w:p>
    <w:p w14:paraId="6DCA7A9F" w14:textId="371F9922" w:rsidR="00FD5EA3" w:rsidRDefault="00FD5EA3" w:rsidP="00FD5EA3">
      <w:pPr>
        <w:rPr>
          <w:noProof/>
        </w:rPr>
      </w:pPr>
      <w:r w:rsidRPr="00FD5EA3">
        <w:rPr>
          <w:noProof/>
        </w:rPr>
        <w:t>De Quick Check module zal worden ont</w:t>
      </w:r>
      <w:r>
        <w:rPr>
          <w:noProof/>
        </w:rPr>
        <w:t>wikkeld door Nelen en Schuurmans en zal de volgende checks uitvoeren op de grondwaterstandsdata:</w:t>
      </w:r>
    </w:p>
    <w:p w14:paraId="5242755B" w14:textId="075B5EC3" w:rsidR="00FD5EA3" w:rsidRDefault="00FD5EA3" w:rsidP="00FD5EA3">
      <w:pPr>
        <w:pStyle w:val="ListParagraph"/>
        <w:numPr>
          <w:ilvl w:val="0"/>
          <w:numId w:val="13"/>
        </w:numPr>
        <w:rPr>
          <w:noProof/>
        </w:rPr>
      </w:pPr>
      <w:r>
        <w:rPr>
          <w:noProof/>
        </w:rPr>
        <w:t xml:space="preserve">Geloofwaardigheid van metingen (checken met boven/ondergrens </w:t>
      </w:r>
      <w:r w:rsidR="008F2C71">
        <w:rPr>
          <w:noProof/>
        </w:rPr>
        <w:t>van de monitoringbuis</w:t>
      </w:r>
      <w:r>
        <w:rPr>
          <w:noProof/>
        </w:rPr>
        <w:t>)</w:t>
      </w:r>
    </w:p>
    <w:p w14:paraId="50DECAEC" w14:textId="5D14A76D" w:rsidR="00FD5EA3" w:rsidRDefault="00FD5EA3" w:rsidP="00FD5EA3">
      <w:pPr>
        <w:pStyle w:val="ListParagraph"/>
        <w:numPr>
          <w:ilvl w:val="0"/>
          <w:numId w:val="13"/>
        </w:numPr>
        <w:rPr>
          <w:noProof/>
        </w:rPr>
      </w:pPr>
      <w:r>
        <w:rPr>
          <w:noProof/>
        </w:rPr>
        <w:t>Springerigheid metingen</w:t>
      </w:r>
    </w:p>
    <w:p w14:paraId="7C67E586" w14:textId="16F1E7FA" w:rsidR="00FD5EA3" w:rsidRPr="00FD5EA3" w:rsidRDefault="00FD5EA3" w:rsidP="00FD5EA3">
      <w:pPr>
        <w:pStyle w:val="ListParagraph"/>
        <w:numPr>
          <w:ilvl w:val="0"/>
          <w:numId w:val="13"/>
        </w:numPr>
        <w:rPr>
          <w:noProof/>
        </w:rPr>
      </w:pPr>
      <w:r>
        <w:rPr>
          <w:noProof/>
        </w:rPr>
        <w:t>Levendigheid metingen (checken of waardes veranderen door de tijd)</w:t>
      </w:r>
    </w:p>
    <w:p w14:paraId="4922FBB0" w14:textId="5D64B280" w:rsidR="003457EB" w:rsidRPr="00EB3611" w:rsidRDefault="00222BEB" w:rsidP="008E24DC">
      <w:pPr>
        <w:rPr>
          <w:noProof/>
        </w:rPr>
      </w:pPr>
      <w:r>
        <w:rPr>
          <w:noProof/>
        </w:rPr>
        <w:t>De validatie</w:t>
      </w:r>
      <w:r w:rsidR="00FD5EA3">
        <w:rPr>
          <w:noProof/>
        </w:rPr>
        <w:t xml:space="preserve"> met de quick check</w:t>
      </w:r>
      <w:r>
        <w:rPr>
          <w:noProof/>
        </w:rPr>
        <w:t xml:space="preserve"> van grondwatergegevens zal plaatsvinden </w:t>
      </w:r>
      <w:r w:rsidR="003B6F22">
        <w:rPr>
          <w:noProof/>
        </w:rPr>
        <w:t xml:space="preserve">in dezelfde omgeving </w:t>
      </w:r>
      <w:r>
        <w:rPr>
          <w:noProof/>
        </w:rPr>
        <w:t xml:space="preserve">die de grondwatergegevens gaat aanleveren aan de BRO. </w:t>
      </w:r>
      <w:r w:rsidR="00CA1200">
        <w:rPr>
          <w:noProof/>
        </w:rPr>
        <w:t xml:space="preserve">Deze validatie kan plaatsvinden zodra nieuwe gegevens beschikbaar worden in de PostgreSQL database. </w:t>
      </w:r>
      <w:r w:rsidR="008E24DC">
        <w:rPr>
          <w:noProof/>
        </w:rPr>
        <w:t>Bij de validatie van gegevens wordt de kwaliteit van individuele metingen gekoppeld aan de kwaliteitsklasses van de BRO</w:t>
      </w:r>
      <w:r w:rsidR="008A0247">
        <w:rPr>
          <w:noProof/>
        </w:rPr>
        <w:t xml:space="preserve">. </w:t>
      </w:r>
      <w:r w:rsidR="00192B8F">
        <w:rPr>
          <w:noProof/>
        </w:rPr>
        <w:t xml:space="preserve">Deze wordt daarbij ook geregistreerd in de PostgreSQL database. </w:t>
      </w:r>
    </w:p>
    <w:p w14:paraId="43FB3F0B" w14:textId="77777777" w:rsidR="00C73581" w:rsidRPr="00EB3611" w:rsidRDefault="00C73581" w:rsidP="003F25C7">
      <w:pPr>
        <w:rPr>
          <w:noProof/>
        </w:rPr>
      </w:pPr>
    </w:p>
    <w:p w14:paraId="62ADD1FF" w14:textId="77777777" w:rsidR="003F25C7" w:rsidRPr="00E26010" w:rsidRDefault="003F25C7" w:rsidP="008F39BA">
      <w:pPr>
        <w:pStyle w:val="Heading2"/>
        <w:numPr>
          <w:ilvl w:val="1"/>
          <w:numId w:val="8"/>
        </w:numPr>
        <w:spacing w:before="0" w:after="120" w:line="240" w:lineRule="atLeast"/>
        <w:rPr>
          <w:noProof/>
          <w:lang w:val="en-US"/>
        </w:rPr>
      </w:pPr>
      <w:bookmarkStart w:id="19" w:name="_Toc94601701"/>
      <w:bookmarkStart w:id="20" w:name="_Toc97281754"/>
      <w:r w:rsidRPr="00E26010">
        <w:rPr>
          <w:noProof/>
          <w:lang w:val="en-US"/>
        </w:rPr>
        <w:t>Procesflow en beschrijving</w:t>
      </w:r>
      <w:bookmarkEnd w:id="19"/>
      <w:bookmarkEnd w:id="20"/>
    </w:p>
    <w:p w14:paraId="58A641A4" w14:textId="77777777" w:rsidR="003F25C7" w:rsidRPr="00E26010" w:rsidRDefault="003F25C7" w:rsidP="003F25C7">
      <w:pPr>
        <w:rPr>
          <w:noProof/>
          <w:lang w:val="en-US"/>
        </w:rPr>
      </w:pPr>
    </w:p>
    <w:p w14:paraId="7D312025" w14:textId="51DFDC79" w:rsidR="003F25C7" w:rsidRPr="00EB3611" w:rsidRDefault="003F25C7" w:rsidP="008F39BA">
      <w:pPr>
        <w:pStyle w:val="Heading3"/>
        <w:numPr>
          <w:ilvl w:val="2"/>
          <w:numId w:val="8"/>
        </w:numPr>
        <w:spacing w:before="0" w:after="0" w:line="240" w:lineRule="atLeast"/>
        <w:rPr>
          <w:noProof/>
        </w:rPr>
      </w:pPr>
      <w:bookmarkStart w:id="21" w:name="_Hlk94598613"/>
      <w:bookmarkStart w:id="22" w:name="_Toc94601704"/>
      <w:bookmarkStart w:id="23" w:name="_Toc97281755"/>
      <w:r w:rsidRPr="00EB3611">
        <w:rPr>
          <w:noProof/>
        </w:rPr>
        <w:t>Implementatie aanlevering GLD data naar de BRO</w:t>
      </w:r>
      <w:bookmarkEnd w:id="21"/>
      <w:bookmarkEnd w:id="22"/>
      <w:bookmarkEnd w:id="23"/>
    </w:p>
    <w:p w14:paraId="1DA2D611" w14:textId="403EFA3E" w:rsidR="003F25C7" w:rsidRPr="00CE55FF" w:rsidRDefault="003F25C7" w:rsidP="003F25C7">
      <w:pPr>
        <w:rPr>
          <w:noProof/>
        </w:rPr>
      </w:pPr>
      <w:r w:rsidRPr="00EB3611">
        <w:rPr>
          <w:noProof/>
        </w:rPr>
        <w:t xml:space="preserve">De aanlevering van GLD data verloopt per monitoringbuis. </w:t>
      </w:r>
      <w:r w:rsidRPr="00CE55FF">
        <w:rPr>
          <w:noProof/>
        </w:rPr>
        <w:t xml:space="preserve">Per GLD </w:t>
      </w:r>
      <w:r w:rsidR="00155F88">
        <w:rPr>
          <w:noProof/>
        </w:rPr>
        <w:t>zijn er</w:t>
      </w:r>
      <w:r w:rsidRPr="00CE55FF">
        <w:rPr>
          <w:noProof/>
        </w:rPr>
        <w:t xml:space="preserve"> twee typen tijdreeksen die aan de BRO aangeleverd kunnen worden:</w:t>
      </w:r>
    </w:p>
    <w:p w14:paraId="0AFAF902" w14:textId="77777777" w:rsidR="003F25C7" w:rsidRPr="00E26010" w:rsidRDefault="003F25C7" w:rsidP="008F39BA">
      <w:pPr>
        <w:pStyle w:val="ListParagraph"/>
        <w:numPr>
          <w:ilvl w:val="0"/>
          <w:numId w:val="9"/>
        </w:numPr>
        <w:spacing w:before="0" w:line="240" w:lineRule="atLeast"/>
        <w:rPr>
          <w:noProof/>
          <w:lang w:val="en-US"/>
        </w:rPr>
      </w:pPr>
      <w:r w:rsidRPr="00E26010">
        <w:rPr>
          <w:noProof/>
          <w:lang w:val="en-US"/>
        </w:rPr>
        <w:t>Controlemetingen (handpeilingen)</w:t>
      </w:r>
    </w:p>
    <w:p w14:paraId="592F895B" w14:textId="77777777" w:rsidR="003F25C7" w:rsidRPr="00EB3611" w:rsidRDefault="003F25C7" w:rsidP="008F39BA">
      <w:pPr>
        <w:pStyle w:val="ListParagraph"/>
        <w:numPr>
          <w:ilvl w:val="0"/>
          <w:numId w:val="9"/>
        </w:numPr>
        <w:spacing w:before="0" w:line="240" w:lineRule="atLeast"/>
        <w:rPr>
          <w:noProof/>
        </w:rPr>
      </w:pPr>
      <w:commentRangeStart w:id="24"/>
      <w:r w:rsidRPr="00EB3611">
        <w:rPr>
          <w:noProof/>
        </w:rPr>
        <w:t xml:space="preserve">Reguliere metingen (loggermetingen). Binnen de reguliere metingen valt er weer onderscheid te maken in twee types: </w:t>
      </w:r>
    </w:p>
    <w:p w14:paraId="0FB55AC7" w14:textId="77777777" w:rsidR="003F25C7" w:rsidRPr="00EB3611" w:rsidRDefault="003F25C7" w:rsidP="008F39BA">
      <w:pPr>
        <w:pStyle w:val="ListParagraph"/>
        <w:numPr>
          <w:ilvl w:val="1"/>
          <w:numId w:val="9"/>
        </w:numPr>
        <w:spacing w:before="0" w:line="240" w:lineRule="atLeast"/>
        <w:rPr>
          <w:noProof/>
        </w:rPr>
      </w:pPr>
      <w:r w:rsidRPr="00EB3611">
        <w:rPr>
          <w:noProof/>
        </w:rPr>
        <w:t>Volledig beoordeelde metingen. Volledige gevalideerde metingen zijn metingen die het validatieproces volledig hebben doorlopen</w:t>
      </w:r>
    </w:p>
    <w:p w14:paraId="28B76C29" w14:textId="357982FC" w:rsidR="003F25C7" w:rsidRPr="00EB3611" w:rsidRDefault="003F25C7" w:rsidP="003F25C7">
      <w:pPr>
        <w:pStyle w:val="ListParagraph"/>
        <w:numPr>
          <w:ilvl w:val="1"/>
          <w:numId w:val="9"/>
        </w:numPr>
        <w:spacing w:before="0" w:line="240" w:lineRule="atLeast"/>
        <w:rPr>
          <w:noProof/>
        </w:rPr>
      </w:pPr>
      <w:r w:rsidRPr="00EB3611">
        <w:rPr>
          <w:noProof/>
        </w:rPr>
        <w:t>Voorlopige metingen. De voorlopige metingen zijn metingen die direct beschikbaar gemaakt worden voor de buitenwereld, en nog niet door de volledige validatieroutine zijn gegaan.</w:t>
      </w:r>
      <w:commentRangeEnd w:id="24"/>
      <w:r w:rsidR="00C45A18" w:rsidRPr="00E26010">
        <w:rPr>
          <w:rStyle w:val="CommentReference"/>
          <w:noProof/>
          <w:lang w:val="en-US"/>
        </w:rPr>
        <w:commentReference w:id="24"/>
      </w:r>
    </w:p>
    <w:p w14:paraId="1FBD386A" w14:textId="4B1300C7" w:rsidR="003F25C7" w:rsidRDefault="003F25C7" w:rsidP="003F25C7">
      <w:pPr>
        <w:rPr>
          <w:noProof/>
        </w:rPr>
      </w:pPr>
      <w:r w:rsidRPr="00E269A2">
        <w:rPr>
          <w:noProof/>
        </w:rPr>
        <w:t xml:space="preserve">De uiteindelijke aanlevering aan de BRO zal opgesplitst worden. </w:t>
      </w:r>
      <w:r w:rsidRPr="00EB3611">
        <w:rPr>
          <w:noProof/>
        </w:rPr>
        <w:t>Daarbij zal onderscheid gemaakt worden in de aanlevering van historische data, en recente data.</w:t>
      </w:r>
      <w:r w:rsidR="009775D5">
        <w:rPr>
          <w:noProof/>
        </w:rPr>
        <w:br/>
      </w:r>
    </w:p>
    <w:p w14:paraId="15416E78" w14:textId="19A0583D" w:rsidR="00AC0BA6" w:rsidRPr="00EB3611" w:rsidRDefault="00AC0BA6" w:rsidP="00AC0BA6">
      <w:pPr>
        <w:pStyle w:val="Heading3"/>
        <w:numPr>
          <w:ilvl w:val="2"/>
          <w:numId w:val="8"/>
        </w:numPr>
        <w:spacing w:before="0" w:after="0" w:line="240" w:lineRule="atLeast"/>
        <w:rPr>
          <w:noProof/>
        </w:rPr>
      </w:pPr>
      <w:bookmarkStart w:id="25" w:name="_Toc97281756"/>
      <w:r w:rsidRPr="00AC0BA6">
        <w:rPr>
          <w:noProof/>
        </w:rPr>
        <w:t>Aanlevering historische data</w:t>
      </w:r>
      <w:bookmarkEnd w:id="25"/>
    </w:p>
    <w:p w14:paraId="1D788AFD" w14:textId="77777777" w:rsidR="003F25C7" w:rsidRPr="00EB3611" w:rsidRDefault="003F25C7" w:rsidP="003F25C7">
      <w:pPr>
        <w:rPr>
          <w:noProof/>
        </w:rPr>
      </w:pPr>
      <w:r w:rsidRPr="00EB3611">
        <w:rPr>
          <w:noProof/>
        </w:rPr>
        <w:t xml:space="preserve">Ervan uitgaande dat de historische data volledig gevalideerd is, hoeven vanuit deze dataset alleen de controlemetingen en volledig gevalideerde metingen aangeleverd te worden. </w:t>
      </w:r>
    </w:p>
    <w:p w14:paraId="3478D1BF" w14:textId="77777777" w:rsidR="003F25C7" w:rsidRPr="00EB3611" w:rsidRDefault="003F25C7" w:rsidP="003F25C7">
      <w:pPr>
        <w:rPr>
          <w:noProof/>
        </w:rPr>
      </w:pPr>
      <w:r w:rsidRPr="00EB3611">
        <w:rPr>
          <w:noProof/>
        </w:rPr>
        <w:t xml:space="preserve">Voor de aanlevering van historische tijdreeksdata aan de BRO moet gecontroleerd worden voor elk monitoring / meet traject of er sprake is van meerdere kwaliteitsregimes. Indien het kwaliteitsregime door de tijd als veranderlijk wordt beschouwd, bijvoorbeeld van IMBRO/A naar IMBRO, dan moeten er per monitoringbuis meerdere registraties aangemaakt worden, in de beschreven situatie één met kwaliteitsregime IMBRO/A met de tijdreekswaarden tussen datumtijd a en b, en één registratie met kwaliteitsregime IMBRO met de tijdreekswaarden tussen datumtijd b en het heden. </w:t>
      </w:r>
    </w:p>
    <w:p w14:paraId="1A134AF4" w14:textId="77777777" w:rsidR="003F25C7" w:rsidRPr="00EB3611" w:rsidRDefault="003F25C7" w:rsidP="003F25C7">
      <w:pPr>
        <w:rPr>
          <w:noProof/>
        </w:rPr>
      </w:pPr>
      <w:r w:rsidRPr="00EB3611">
        <w:rPr>
          <w:noProof/>
        </w:rPr>
        <w:t xml:space="preserve">Ook kan het voorkomen dat ver in het verleden een doorlopende tijdreeks met reguliere metingen begint met een aantal handpeilingen. Verstandig is dan om voor dit segment van de meting ook een aparte registratie aan te maken, waarvoor alleen controlepeilingen worden aangeleverd aan de BRO. </w:t>
      </w:r>
    </w:p>
    <w:p w14:paraId="52005D1F" w14:textId="75CF82D3" w:rsidR="00463312" w:rsidRDefault="003F25C7" w:rsidP="003F25C7">
      <w:pPr>
        <w:rPr>
          <w:noProof/>
        </w:rPr>
      </w:pPr>
      <w:r w:rsidRPr="00EB3611">
        <w:rPr>
          <w:noProof/>
        </w:rPr>
        <w:t>Ook kan het zijn dat door de tijd heen zich verschillende procedures hebben opgevolgd. Het afwisselen van verschillende procedures kan in theorie binnen een enkele registratie, maar belangrijk is dan dat de wisseling in procedure ook mee wordt genomen bij het aanleveren van de historische data. De aanlevering van historische data wordt niet geautomatiseerd, er wordt uitgegaan dat deze eenmalig plaats hoeft te vinden.</w:t>
      </w:r>
    </w:p>
    <w:p w14:paraId="34DAD9C1" w14:textId="0D8092D4" w:rsidR="00463312" w:rsidRDefault="00463312" w:rsidP="003F25C7">
      <w:pPr>
        <w:rPr>
          <w:noProof/>
        </w:rPr>
      </w:pPr>
    </w:p>
    <w:p w14:paraId="188D8D49" w14:textId="523B6FC2" w:rsidR="004738DA" w:rsidRDefault="004738DA" w:rsidP="003F25C7">
      <w:pPr>
        <w:rPr>
          <w:noProof/>
        </w:rPr>
      </w:pPr>
      <w:r>
        <w:rPr>
          <w:noProof/>
        </w:rPr>
        <w:lastRenderedPageBreak/>
        <w:t>In het geval van de Provincie worden historische metingen van voor 2021 automatisch aangeleverd vanuit Dinoloket door TNO. Metingen vanaf 01-2021 moeten gexporteerd worden vanuit grondwaterbeheerpakket Meyanthes naar de nieuwe PostgreSQL database. Vanuit deze database zal een eenmalige aanlevering van historische gegevens plaatsvinden aan de BRO.</w:t>
      </w:r>
    </w:p>
    <w:p w14:paraId="4D3B3B32" w14:textId="77777777" w:rsidR="004738DA" w:rsidRPr="00EB3611" w:rsidRDefault="004738DA" w:rsidP="003F25C7">
      <w:pPr>
        <w:rPr>
          <w:noProof/>
        </w:rPr>
      </w:pPr>
    </w:p>
    <w:p w14:paraId="5C593E28" w14:textId="26CDFD6F" w:rsidR="00AC0BA6" w:rsidRPr="00EB3611" w:rsidRDefault="00AC0BA6" w:rsidP="00AC0BA6">
      <w:pPr>
        <w:pStyle w:val="Heading3"/>
        <w:numPr>
          <w:ilvl w:val="2"/>
          <w:numId w:val="8"/>
        </w:numPr>
        <w:spacing w:before="0" w:after="0" w:line="240" w:lineRule="atLeast"/>
        <w:rPr>
          <w:noProof/>
        </w:rPr>
      </w:pPr>
      <w:bookmarkStart w:id="26" w:name="_Toc97281757"/>
      <w:r w:rsidRPr="00AC0BA6">
        <w:rPr>
          <w:noProof/>
        </w:rPr>
        <w:t xml:space="preserve">Aanlevering </w:t>
      </w:r>
      <w:r>
        <w:rPr>
          <w:noProof/>
        </w:rPr>
        <w:t>actuele</w:t>
      </w:r>
      <w:r w:rsidRPr="00AC0BA6">
        <w:rPr>
          <w:noProof/>
        </w:rPr>
        <w:t xml:space="preserve"> data</w:t>
      </w:r>
      <w:bookmarkEnd w:id="26"/>
    </w:p>
    <w:p w14:paraId="1FDCBF9C" w14:textId="77777777" w:rsidR="003F25C7" w:rsidRPr="00EB3611" w:rsidRDefault="003F25C7" w:rsidP="003F25C7">
      <w:pPr>
        <w:rPr>
          <w:noProof/>
        </w:rPr>
      </w:pPr>
      <w:r w:rsidRPr="00EB3611">
        <w:rPr>
          <w:noProof/>
        </w:rPr>
        <w:t>De aanlevering van recente GLD data omvat:</w:t>
      </w:r>
    </w:p>
    <w:p w14:paraId="72AF78A5" w14:textId="77777777" w:rsidR="003F25C7" w:rsidRPr="00EB3611" w:rsidRDefault="003F25C7" w:rsidP="008F39BA">
      <w:pPr>
        <w:pStyle w:val="ListParagraph"/>
        <w:numPr>
          <w:ilvl w:val="0"/>
          <w:numId w:val="9"/>
        </w:numPr>
        <w:spacing w:before="0" w:line="240" w:lineRule="atLeast"/>
        <w:rPr>
          <w:noProof/>
        </w:rPr>
      </w:pPr>
      <w:r w:rsidRPr="00EB3611">
        <w:rPr>
          <w:noProof/>
        </w:rPr>
        <w:t>Aanleveringen van grondwaterstandsmetingen die pas uit het veld komen (controlemetingen, voorlopige reguliere metingen), en spoedig met de buitenwereld gedeeld dienen te worden</w:t>
      </w:r>
    </w:p>
    <w:p w14:paraId="50B43BE4" w14:textId="77777777" w:rsidR="003F25C7" w:rsidRPr="00EB3611" w:rsidRDefault="003F25C7" w:rsidP="008F39BA">
      <w:pPr>
        <w:pStyle w:val="ListParagraph"/>
        <w:numPr>
          <w:ilvl w:val="0"/>
          <w:numId w:val="9"/>
        </w:numPr>
        <w:spacing w:before="0" w:line="240" w:lineRule="atLeast"/>
        <w:rPr>
          <w:noProof/>
        </w:rPr>
      </w:pPr>
      <w:r w:rsidRPr="00EB3611">
        <w:rPr>
          <w:noProof/>
        </w:rPr>
        <w:t>Aanvullingen van volledig beoordeelde reguliere metingen met grondwaterstandsdata die volledig gevalideerd is.</w:t>
      </w:r>
    </w:p>
    <w:p w14:paraId="66FE4323" w14:textId="249B77D8" w:rsidR="003F25C7" w:rsidRPr="00EB3611" w:rsidRDefault="003F25C7" w:rsidP="00267628">
      <w:pPr>
        <w:pStyle w:val="ListParagraph"/>
        <w:numPr>
          <w:ilvl w:val="0"/>
          <w:numId w:val="9"/>
        </w:numPr>
        <w:spacing w:before="0" w:line="240" w:lineRule="atLeast"/>
        <w:rPr>
          <w:i/>
          <w:iCs/>
          <w:noProof/>
        </w:rPr>
      </w:pPr>
      <w:r w:rsidRPr="00EB3611">
        <w:rPr>
          <w:noProof/>
        </w:rPr>
        <w:t xml:space="preserve">Het doorvoeren van wijzigingen in tijdreekswaarden die al in de BRO zijn aangeleverd. </w:t>
      </w:r>
      <w:r w:rsidRPr="00EB3611">
        <w:rPr>
          <w:i/>
          <w:iCs/>
          <w:noProof/>
        </w:rPr>
        <w:t>Afstemmen: willen we wijzigingen doorvoeren voor zowel controlemetingen, voorlopige reguliere metingen als volledig beoordeelde reguliere metingen? Of alleen voor volledig beoordeelde metingen bijvoorbeeld (voorlopige metingen worden uiteindelijk toch nog ondergeschikt aan de volledig beoordeelde metingen, dus eerder de vraag: is het nodig om voorafgaand aan de afronding van de validatieprocedure nog wijzigingen in voorlopige data aan te brengen?)</w:t>
      </w:r>
    </w:p>
    <w:p w14:paraId="49633CC9" w14:textId="7CBBDEDB" w:rsidR="003F25C7" w:rsidRDefault="003F25C7" w:rsidP="003F25C7">
      <w:pPr>
        <w:rPr>
          <w:noProof/>
        </w:rPr>
      </w:pPr>
      <w:r w:rsidRPr="00CE55FF">
        <w:rPr>
          <w:noProof/>
        </w:rPr>
        <w:t>De aanlevering van recente GLD data naar de BRO zal</w:t>
      </w:r>
      <w:r w:rsidR="00CE55FF" w:rsidRPr="00CE55FF">
        <w:rPr>
          <w:noProof/>
        </w:rPr>
        <w:t xml:space="preserve"> </w:t>
      </w:r>
      <w:r w:rsidRPr="00CE55FF">
        <w:rPr>
          <w:noProof/>
        </w:rPr>
        <w:t>volledig geautomatiseerd worden.</w:t>
      </w:r>
    </w:p>
    <w:p w14:paraId="04DC5162" w14:textId="77777777" w:rsidR="00C43407" w:rsidRPr="00CE55FF" w:rsidRDefault="00C43407" w:rsidP="003F25C7">
      <w:pPr>
        <w:rPr>
          <w:noProof/>
        </w:rPr>
      </w:pPr>
    </w:p>
    <w:p w14:paraId="7F1FB5CB" w14:textId="77777777" w:rsidR="003F25C7" w:rsidRPr="00E26010" w:rsidRDefault="003F25C7" w:rsidP="008F39BA">
      <w:pPr>
        <w:pStyle w:val="Heading2"/>
        <w:numPr>
          <w:ilvl w:val="1"/>
          <w:numId w:val="8"/>
        </w:numPr>
        <w:spacing w:before="0" w:after="120" w:line="240" w:lineRule="atLeast"/>
        <w:rPr>
          <w:noProof/>
          <w:lang w:val="en-US"/>
        </w:rPr>
      </w:pPr>
      <w:bookmarkStart w:id="27" w:name="_Toc94601705"/>
      <w:bookmarkStart w:id="28" w:name="_Toc97281758"/>
      <w:r w:rsidRPr="00E26010">
        <w:rPr>
          <w:noProof/>
          <w:lang w:val="en-US"/>
        </w:rPr>
        <w:t>Requirements</w:t>
      </w:r>
      <w:bookmarkEnd w:id="27"/>
      <w:bookmarkEnd w:id="28"/>
      <w:r w:rsidRPr="00E26010">
        <w:rPr>
          <w:noProof/>
          <w:lang w:val="en-US"/>
        </w:rPr>
        <w:t xml:space="preserve"> </w:t>
      </w:r>
    </w:p>
    <w:p w14:paraId="7E8E3796" w14:textId="77777777" w:rsidR="003F25C7" w:rsidRPr="00E26010" w:rsidRDefault="003F25C7" w:rsidP="003F25C7">
      <w:pPr>
        <w:rPr>
          <w:noProof/>
          <w:lang w:val="en-US"/>
        </w:rPr>
      </w:pPr>
    </w:p>
    <w:p w14:paraId="30F765A9" w14:textId="3B9FFA4C" w:rsidR="003F25C7" w:rsidRDefault="003F25C7" w:rsidP="008F39BA">
      <w:pPr>
        <w:pStyle w:val="Heading3"/>
        <w:numPr>
          <w:ilvl w:val="2"/>
          <w:numId w:val="8"/>
        </w:numPr>
        <w:spacing w:before="0" w:after="0" w:line="240" w:lineRule="atLeast"/>
        <w:rPr>
          <w:noProof/>
          <w:lang w:val="en-US"/>
        </w:rPr>
      </w:pPr>
      <w:bookmarkStart w:id="29" w:name="_Toc94601706"/>
      <w:bookmarkStart w:id="30" w:name="_Toc97281759"/>
      <w:r w:rsidRPr="00E26010">
        <w:rPr>
          <w:noProof/>
          <w:lang w:val="en-US"/>
        </w:rPr>
        <w:t>Functioneel</w:t>
      </w:r>
      <w:bookmarkEnd w:id="29"/>
      <w:bookmarkEnd w:id="30"/>
    </w:p>
    <w:p w14:paraId="355E7CB2" w14:textId="294EFB15" w:rsidR="00D0495F" w:rsidRPr="00AC0BA6" w:rsidRDefault="0033731E" w:rsidP="003F25C7">
      <w:r>
        <w:t>Het registreren van grondwaterstandsonderzoeken in de BRO vereist een aantal technische specificaties van het IT-systeem en de nog te implementeren aanleveringsmodule. In de tabel hieronder wordt beschreven aan welke eisen moet</w:t>
      </w:r>
      <w:r w:rsidR="003D1B36">
        <w:t>en</w:t>
      </w:r>
      <w:r>
        <w:t xml:space="preserve"> worden voldaan. </w:t>
      </w:r>
      <w:r w:rsidR="00D0495F">
        <w:br/>
      </w:r>
    </w:p>
    <w:tbl>
      <w:tblPr>
        <w:tblW w:w="9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83"/>
        <w:gridCol w:w="3871"/>
        <w:gridCol w:w="986"/>
        <w:gridCol w:w="4049"/>
      </w:tblGrid>
      <w:tr w:rsidR="003F25C7" w:rsidRPr="00E26010" w14:paraId="2526F694" w14:textId="77777777" w:rsidTr="00EF27F1">
        <w:trPr>
          <w:trHeight w:val="264"/>
        </w:trPr>
        <w:tc>
          <w:tcPr>
            <w:tcW w:w="9289" w:type="dxa"/>
            <w:gridSpan w:val="4"/>
            <w:shd w:val="clear" w:color="auto" w:fill="4AAFE0"/>
          </w:tcPr>
          <w:p w14:paraId="14F8BAE7" w14:textId="77777777" w:rsidR="003F25C7" w:rsidRPr="00E26010" w:rsidRDefault="003F25C7" w:rsidP="00EF27F1">
            <w:pPr>
              <w:rPr>
                <w:b/>
                <w:noProof/>
                <w:lang w:val="en-US"/>
              </w:rPr>
            </w:pPr>
            <w:r w:rsidRPr="00E26010">
              <w:rPr>
                <w:b/>
                <w:noProof/>
                <w:lang w:val="en-US"/>
              </w:rPr>
              <w:t>Functional requirements</w:t>
            </w:r>
          </w:p>
        </w:tc>
      </w:tr>
      <w:tr w:rsidR="003F25C7" w:rsidRPr="00E26010" w14:paraId="6B438D8E" w14:textId="77777777" w:rsidTr="0047379E">
        <w:trPr>
          <w:trHeight w:val="264"/>
        </w:trPr>
        <w:tc>
          <w:tcPr>
            <w:tcW w:w="383" w:type="dxa"/>
            <w:shd w:val="clear" w:color="auto" w:fill="DEEAF6"/>
          </w:tcPr>
          <w:p w14:paraId="62CE4A41" w14:textId="77777777" w:rsidR="003F25C7" w:rsidRPr="00E26010" w:rsidRDefault="003F25C7" w:rsidP="00EF27F1">
            <w:pPr>
              <w:rPr>
                <w:noProof/>
                <w:lang w:val="en-US"/>
              </w:rPr>
            </w:pPr>
            <w:r w:rsidRPr="00E26010">
              <w:rPr>
                <w:noProof/>
                <w:lang w:val="en-US"/>
              </w:rPr>
              <w:t>#</w:t>
            </w:r>
          </w:p>
        </w:tc>
        <w:tc>
          <w:tcPr>
            <w:tcW w:w="3871" w:type="dxa"/>
            <w:shd w:val="clear" w:color="auto" w:fill="DEEAF6"/>
          </w:tcPr>
          <w:p w14:paraId="1F038C30" w14:textId="77777777" w:rsidR="003F25C7" w:rsidRPr="00E26010" w:rsidRDefault="003F25C7" w:rsidP="00EF27F1">
            <w:pPr>
              <w:rPr>
                <w:noProof/>
                <w:lang w:val="en-US"/>
              </w:rPr>
            </w:pPr>
            <w:r w:rsidRPr="00E26010">
              <w:rPr>
                <w:noProof/>
                <w:lang w:val="en-US"/>
              </w:rPr>
              <w:t>Beschrijving</w:t>
            </w:r>
          </w:p>
        </w:tc>
        <w:tc>
          <w:tcPr>
            <w:tcW w:w="986" w:type="dxa"/>
            <w:shd w:val="clear" w:color="auto" w:fill="B4FFFD" w:themeFill="accent1" w:themeFillTint="33"/>
          </w:tcPr>
          <w:p w14:paraId="6625C87B" w14:textId="77777777" w:rsidR="003F25C7" w:rsidRPr="00E26010" w:rsidRDefault="003F25C7" w:rsidP="00EF27F1">
            <w:pPr>
              <w:rPr>
                <w:noProof/>
                <w:lang w:val="en-US"/>
              </w:rPr>
            </w:pPr>
            <w:r w:rsidRPr="00E26010">
              <w:rPr>
                <w:noProof/>
                <w:lang w:val="en-US"/>
              </w:rPr>
              <w:t>Prioriteit</w:t>
            </w:r>
          </w:p>
        </w:tc>
        <w:tc>
          <w:tcPr>
            <w:tcW w:w="4049" w:type="dxa"/>
            <w:shd w:val="clear" w:color="auto" w:fill="DEEAF6"/>
          </w:tcPr>
          <w:p w14:paraId="5288F59E" w14:textId="77777777" w:rsidR="003F25C7" w:rsidRPr="00E26010" w:rsidRDefault="003F25C7" w:rsidP="00EF27F1">
            <w:pPr>
              <w:rPr>
                <w:noProof/>
                <w:lang w:val="en-US"/>
              </w:rPr>
            </w:pPr>
            <w:r w:rsidRPr="00E26010">
              <w:rPr>
                <w:noProof/>
                <w:lang w:val="en-US"/>
              </w:rPr>
              <w:t>Werkwijze</w:t>
            </w:r>
          </w:p>
        </w:tc>
      </w:tr>
      <w:tr w:rsidR="003F25C7" w:rsidRPr="00E26010" w14:paraId="57580C7D" w14:textId="77777777" w:rsidTr="0047379E">
        <w:trPr>
          <w:trHeight w:val="264"/>
        </w:trPr>
        <w:tc>
          <w:tcPr>
            <w:tcW w:w="383" w:type="dxa"/>
            <w:tcBorders>
              <w:top w:val="dotted" w:sz="4" w:space="0" w:color="auto"/>
              <w:left w:val="dotted" w:sz="4" w:space="0" w:color="auto"/>
              <w:bottom w:val="dotted" w:sz="4" w:space="0" w:color="auto"/>
              <w:right w:val="dotted" w:sz="4" w:space="0" w:color="auto"/>
            </w:tcBorders>
            <w:shd w:val="clear" w:color="auto" w:fill="auto"/>
          </w:tcPr>
          <w:p w14:paraId="187E8F26" w14:textId="3642168A" w:rsidR="003F25C7" w:rsidRPr="00E26010" w:rsidRDefault="00530B72" w:rsidP="00EF27F1">
            <w:pPr>
              <w:rPr>
                <w:noProof/>
                <w:lang w:val="en-US"/>
              </w:rPr>
            </w:pPr>
            <w:r w:rsidRPr="00E26010">
              <w:rPr>
                <w:noProof/>
                <w:lang w:val="en-US"/>
              </w:rPr>
              <w:t>1</w:t>
            </w:r>
          </w:p>
        </w:tc>
        <w:tc>
          <w:tcPr>
            <w:tcW w:w="3871" w:type="dxa"/>
            <w:tcBorders>
              <w:top w:val="dotted" w:sz="4" w:space="0" w:color="auto"/>
              <w:left w:val="dotted" w:sz="4" w:space="0" w:color="auto"/>
              <w:bottom w:val="dotted" w:sz="4" w:space="0" w:color="auto"/>
              <w:right w:val="dotted" w:sz="4" w:space="0" w:color="auto"/>
            </w:tcBorders>
          </w:tcPr>
          <w:p w14:paraId="4A465522" w14:textId="4F0FB3A3" w:rsidR="003F25C7" w:rsidRPr="00EB3611" w:rsidRDefault="003F25C7" w:rsidP="00C5574C">
            <w:pPr>
              <w:rPr>
                <w:noProof/>
              </w:rPr>
            </w:pPr>
            <w:r w:rsidRPr="00EB3611">
              <w:rPr>
                <w:noProof/>
              </w:rPr>
              <w:t xml:space="preserve">De datakoppeling tussen </w:t>
            </w:r>
            <w:r w:rsidR="00C73581" w:rsidRPr="00EB3611">
              <w:rPr>
                <w:noProof/>
              </w:rPr>
              <w:t xml:space="preserve">het </w:t>
            </w:r>
            <w:r w:rsidR="00FD2C21">
              <w:rPr>
                <w:noProof/>
              </w:rPr>
              <w:t>PostgreSQL database</w:t>
            </w:r>
            <w:r w:rsidRPr="00EB3611">
              <w:rPr>
                <w:noProof/>
              </w:rPr>
              <w:t xml:space="preserve"> en de BRO werkt naar behoren</w:t>
            </w:r>
          </w:p>
        </w:tc>
        <w:tc>
          <w:tcPr>
            <w:tcW w:w="986" w:type="dxa"/>
            <w:tcBorders>
              <w:top w:val="dotted" w:sz="4" w:space="0" w:color="auto"/>
              <w:left w:val="dotted" w:sz="4" w:space="0" w:color="auto"/>
              <w:bottom w:val="dotted" w:sz="4" w:space="0" w:color="auto"/>
              <w:right w:val="dotted" w:sz="4" w:space="0" w:color="auto"/>
            </w:tcBorders>
          </w:tcPr>
          <w:p w14:paraId="073CD943" w14:textId="77777777" w:rsidR="003F25C7" w:rsidRPr="00E26010" w:rsidRDefault="003F25C7" w:rsidP="00EF27F1">
            <w:pPr>
              <w:rPr>
                <w:noProof/>
                <w:lang w:val="en-US"/>
              </w:rPr>
            </w:pPr>
            <w:r w:rsidRPr="00E26010">
              <w:rPr>
                <w:noProof/>
                <w:lang w:val="en-US"/>
              </w:rPr>
              <w:t>1</w:t>
            </w:r>
          </w:p>
        </w:tc>
        <w:tc>
          <w:tcPr>
            <w:tcW w:w="4049" w:type="dxa"/>
            <w:tcBorders>
              <w:top w:val="dotted" w:sz="4" w:space="0" w:color="auto"/>
              <w:left w:val="dotted" w:sz="4" w:space="0" w:color="auto"/>
              <w:bottom w:val="dotted" w:sz="4" w:space="0" w:color="auto"/>
              <w:right w:val="dotted" w:sz="4" w:space="0" w:color="auto"/>
            </w:tcBorders>
          </w:tcPr>
          <w:p w14:paraId="4467A5FF" w14:textId="3B4A3678" w:rsidR="003F25C7" w:rsidRPr="00EB3611" w:rsidRDefault="003F25C7" w:rsidP="00EF27F1">
            <w:pPr>
              <w:rPr>
                <w:noProof/>
              </w:rPr>
            </w:pPr>
            <w:r w:rsidRPr="00EB3611">
              <w:rPr>
                <w:noProof/>
              </w:rPr>
              <w:t xml:space="preserve">Ontwikkelen van de software die de automatische  gegevenslevering vanuit </w:t>
            </w:r>
            <w:r w:rsidR="00204762" w:rsidRPr="00EB3611">
              <w:rPr>
                <w:noProof/>
              </w:rPr>
              <w:t xml:space="preserve">het </w:t>
            </w:r>
            <w:r w:rsidR="00FD2C21">
              <w:rPr>
                <w:noProof/>
              </w:rPr>
              <w:t>PostgreSQL database</w:t>
            </w:r>
            <w:r w:rsidRPr="00EB3611">
              <w:rPr>
                <w:noProof/>
              </w:rPr>
              <w:t xml:space="preserve"> naar de BRO mogelijk maakt</w:t>
            </w:r>
          </w:p>
        </w:tc>
      </w:tr>
      <w:tr w:rsidR="00CD6F52" w:rsidRPr="00E26010" w14:paraId="03090D01" w14:textId="77777777" w:rsidTr="0047379E">
        <w:trPr>
          <w:trHeight w:val="264"/>
        </w:trPr>
        <w:tc>
          <w:tcPr>
            <w:tcW w:w="383" w:type="dxa"/>
            <w:tcBorders>
              <w:top w:val="dotted" w:sz="4" w:space="0" w:color="auto"/>
              <w:left w:val="dotted" w:sz="4" w:space="0" w:color="auto"/>
              <w:bottom w:val="dotted" w:sz="4" w:space="0" w:color="auto"/>
              <w:right w:val="dotted" w:sz="4" w:space="0" w:color="auto"/>
            </w:tcBorders>
            <w:shd w:val="clear" w:color="auto" w:fill="auto"/>
          </w:tcPr>
          <w:p w14:paraId="53620559" w14:textId="0D44831C" w:rsidR="00CD6F52" w:rsidRPr="00E26010" w:rsidRDefault="00CD6F52" w:rsidP="00EF27F1">
            <w:pPr>
              <w:rPr>
                <w:noProof/>
                <w:lang w:val="en-US"/>
              </w:rPr>
            </w:pPr>
            <w:r w:rsidRPr="00E26010">
              <w:rPr>
                <w:noProof/>
                <w:lang w:val="en-US"/>
              </w:rPr>
              <w:t>2</w:t>
            </w:r>
          </w:p>
        </w:tc>
        <w:tc>
          <w:tcPr>
            <w:tcW w:w="3871" w:type="dxa"/>
            <w:tcBorders>
              <w:top w:val="dotted" w:sz="4" w:space="0" w:color="auto"/>
              <w:left w:val="dotted" w:sz="4" w:space="0" w:color="auto"/>
              <w:bottom w:val="dotted" w:sz="4" w:space="0" w:color="auto"/>
              <w:right w:val="dotted" w:sz="4" w:space="0" w:color="auto"/>
            </w:tcBorders>
          </w:tcPr>
          <w:p w14:paraId="7274115A" w14:textId="7785B112" w:rsidR="00D77959" w:rsidRPr="00CB4216" w:rsidRDefault="00CD6F52" w:rsidP="00C5574C">
            <w:pPr>
              <w:rPr>
                <w:noProof/>
              </w:rPr>
            </w:pPr>
            <w:r w:rsidRPr="00CB4216">
              <w:rPr>
                <w:noProof/>
              </w:rPr>
              <w:t xml:space="preserve">In </w:t>
            </w:r>
            <w:r w:rsidR="00FD2C21">
              <w:rPr>
                <w:noProof/>
              </w:rPr>
              <w:t>de</w:t>
            </w:r>
            <w:r w:rsidRPr="00CB4216">
              <w:rPr>
                <w:noProof/>
              </w:rPr>
              <w:t xml:space="preserve"> </w:t>
            </w:r>
            <w:r w:rsidR="00FD2C21">
              <w:rPr>
                <w:noProof/>
              </w:rPr>
              <w:t>PostgreSQL database</w:t>
            </w:r>
            <w:r w:rsidRPr="00CB4216">
              <w:rPr>
                <w:noProof/>
              </w:rPr>
              <w:t xml:space="preserve"> bestaat de mogelijkheid om gegevens op te slaan omtrent de </w:t>
            </w:r>
            <w:r w:rsidR="00FA41FD">
              <w:rPr>
                <w:noProof/>
              </w:rPr>
              <w:t>status</w:t>
            </w:r>
            <w:r w:rsidRPr="00CB4216">
              <w:rPr>
                <w:noProof/>
              </w:rPr>
              <w:t xml:space="preserve"> van </w:t>
            </w:r>
            <w:r w:rsidR="00CB4216" w:rsidRPr="00CB4216">
              <w:rPr>
                <w:noProof/>
              </w:rPr>
              <w:t>G</w:t>
            </w:r>
            <w:r w:rsidR="00CB4216">
              <w:rPr>
                <w:noProof/>
              </w:rPr>
              <w:t>LD operaties</w:t>
            </w:r>
          </w:p>
        </w:tc>
        <w:tc>
          <w:tcPr>
            <w:tcW w:w="986" w:type="dxa"/>
            <w:tcBorders>
              <w:top w:val="dotted" w:sz="4" w:space="0" w:color="auto"/>
              <w:left w:val="dotted" w:sz="4" w:space="0" w:color="auto"/>
              <w:bottom w:val="dotted" w:sz="4" w:space="0" w:color="auto"/>
              <w:right w:val="dotted" w:sz="4" w:space="0" w:color="auto"/>
            </w:tcBorders>
          </w:tcPr>
          <w:p w14:paraId="69CAAAB8" w14:textId="03ACFFCF" w:rsidR="00CD6F52" w:rsidRPr="00E26010" w:rsidRDefault="00CD6F52" w:rsidP="00EF27F1">
            <w:pPr>
              <w:rPr>
                <w:noProof/>
                <w:lang w:val="en-US"/>
              </w:rPr>
            </w:pPr>
            <w:r w:rsidRPr="00E26010">
              <w:rPr>
                <w:noProof/>
                <w:lang w:val="en-US"/>
              </w:rPr>
              <w:t>1</w:t>
            </w:r>
          </w:p>
        </w:tc>
        <w:tc>
          <w:tcPr>
            <w:tcW w:w="4049" w:type="dxa"/>
            <w:tcBorders>
              <w:top w:val="dotted" w:sz="4" w:space="0" w:color="auto"/>
              <w:left w:val="dotted" w:sz="4" w:space="0" w:color="auto"/>
              <w:bottom w:val="dotted" w:sz="4" w:space="0" w:color="auto"/>
              <w:right w:val="dotted" w:sz="4" w:space="0" w:color="auto"/>
            </w:tcBorders>
          </w:tcPr>
          <w:p w14:paraId="1F044CF5" w14:textId="2C28F660" w:rsidR="00CD6F52" w:rsidRPr="00EB3611" w:rsidRDefault="00CD6F52" w:rsidP="00EF27F1">
            <w:pPr>
              <w:rPr>
                <w:noProof/>
              </w:rPr>
            </w:pPr>
            <w:r w:rsidRPr="00EB3611">
              <w:rPr>
                <w:noProof/>
              </w:rPr>
              <w:t xml:space="preserve">Uitbreiden van huidige databasestructuur </w:t>
            </w:r>
            <w:r w:rsidR="00FD2C21">
              <w:rPr>
                <w:noProof/>
              </w:rPr>
              <w:t>PostgreSQL database</w:t>
            </w:r>
            <w:r w:rsidR="00F56D61">
              <w:rPr>
                <w:noProof/>
              </w:rPr>
              <w:t xml:space="preserve"> met een tabel die de status en ID’s van GLD leveringen bevat</w:t>
            </w:r>
          </w:p>
        </w:tc>
      </w:tr>
      <w:tr w:rsidR="003F25C7" w:rsidRPr="00E26010" w14:paraId="688F5632" w14:textId="77777777" w:rsidTr="0047379E">
        <w:trPr>
          <w:trHeight w:val="264"/>
        </w:trPr>
        <w:tc>
          <w:tcPr>
            <w:tcW w:w="383" w:type="dxa"/>
            <w:tcBorders>
              <w:top w:val="dotted" w:sz="4" w:space="0" w:color="auto"/>
              <w:left w:val="dotted" w:sz="4" w:space="0" w:color="auto"/>
              <w:bottom w:val="dotted" w:sz="4" w:space="0" w:color="auto"/>
              <w:right w:val="dotted" w:sz="4" w:space="0" w:color="auto"/>
            </w:tcBorders>
            <w:shd w:val="clear" w:color="auto" w:fill="auto"/>
          </w:tcPr>
          <w:p w14:paraId="67E403FB" w14:textId="2CBACCA3" w:rsidR="003F25C7" w:rsidRPr="00E26010" w:rsidRDefault="00CD6F52" w:rsidP="00EF27F1">
            <w:pPr>
              <w:rPr>
                <w:noProof/>
                <w:lang w:val="en-US"/>
              </w:rPr>
            </w:pPr>
            <w:r w:rsidRPr="00E26010">
              <w:rPr>
                <w:noProof/>
                <w:lang w:val="en-US"/>
              </w:rPr>
              <w:t>3</w:t>
            </w:r>
          </w:p>
        </w:tc>
        <w:tc>
          <w:tcPr>
            <w:tcW w:w="3871" w:type="dxa"/>
            <w:tcBorders>
              <w:top w:val="dotted" w:sz="4" w:space="0" w:color="auto"/>
              <w:left w:val="dotted" w:sz="4" w:space="0" w:color="auto"/>
              <w:bottom w:val="dotted" w:sz="4" w:space="0" w:color="auto"/>
              <w:right w:val="dotted" w:sz="4" w:space="0" w:color="auto"/>
            </w:tcBorders>
          </w:tcPr>
          <w:p w14:paraId="31799597" w14:textId="61BF187B" w:rsidR="003F25C7" w:rsidRPr="00EB3611" w:rsidRDefault="00530B72" w:rsidP="00C5574C">
            <w:pPr>
              <w:rPr>
                <w:noProof/>
              </w:rPr>
            </w:pPr>
            <w:r w:rsidRPr="00EB3611">
              <w:rPr>
                <w:noProof/>
              </w:rPr>
              <w:t xml:space="preserve">Validatie van grondwatergegevens in </w:t>
            </w:r>
            <w:r w:rsidR="00FD2C21">
              <w:rPr>
                <w:noProof/>
              </w:rPr>
              <w:t>de</w:t>
            </w:r>
            <w:r w:rsidRPr="00EB3611">
              <w:rPr>
                <w:noProof/>
              </w:rPr>
              <w:t xml:space="preserve"> </w:t>
            </w:r>
            <w:r w:rsidR="00FD2C21">
              <w:rPr>
                <w:noProof/>
              </w:rPr>
              <w:t>PostgreSQL database</w:t>
            </w:r>
            <w:r w:rsidR="00C17582">
              <w:rPr>
                <w:noProof/>
              </w:rPr>
              <w:t>, zodat volledig beoordeelde metingen kunnen worden aangeleverd</w:t>
            </w:r>
          </w:p>
        </w:tc>
        <w:tc>
          <w:tcPr>
            <w:tcW w:w="986" w:type="dxa"/>
            <w:tcBorders>
              <w:top w:val="dotted" w:sz="4" w:space="0" w:color="auto"/>
              <w:left w:val="dotted" w:sz="4" w:space="0" w:color="auto"/>
              <w:bottom w:val="dotted" w:sz="4" w:space="0" w:color="auto"/>
              <w:right w:val="dotted" w:sz="4" w:space="0" w:color="auto"/>
            </w:tcBorders>
          </w:tcPr>
          <w:p w14:paraId="206CA0CB" w14:textId="3BC65586" w:rsidR="003F25C7" w:rsidRPr="00E26010" w:rsidRDefault="0033731E" w:rsidP="00EF27F1">
            <w:pPr>
              <w:rPr>
                <w:noProof/>
                <w:lang w:val="en-US"/>
              </w:rPr>
            </w:pPr>
            <w:r>
              <w:rPr>
                <w:noProof/>
                <w:lang w:val="en-US"/>
              </w:rPr>
              <w:t>1</w:t>
            </w:r>
          </w:p>
        </w:tc>
        <w:tc>
          <w:tcPr>
            <w:tcW w:w="4049" w:type="dxa"/>
            <w:tcBorders>
              <w:top w:val="dotted" w:sz="4" w:space="0" w:color="auto"/>
              <w:left w:val="dotted" w:sz="4" w:space="0" w:color="auto"/>
              <w:bottom w:val="dotted" w:sz="4" w:space="0" w:color="auto"/>
              <w:right w:val="dotted" w:sz="4" w:space="0" w:color="auto"/>
            </w:tcBorders>
          </w:tcPr>
          <w:p w14:paraId="0261448C" w14:textId="2EDC6160" w:rsidR="003F25C7" w:rsidRPr="00EB3611" w:rsidRDefault="00C45A18" w:rsidP="00EF27F1">
            <w:pPr>
              <w:rPr>
                <w:noProof/>
              </w:rPr>
            </w:pPr>
            <w:r w:rsidRPr="00EB3611">
              <w:rPr>
                <w:noProof/>
              </w:rPr>
              <w:t xml:space="preserve">Ontwikkelen software </w:t>
            </w:r>
            <w:r w:rsidR="00C84DDB">
              <w:rPr>
                <w:noProof/>
              </w:rPr>
              <w:t>die de</w:t>
            </w:r>
            <w:r w:rsidRPr="00EB3611">
              <w:rPr>
                <w:noProof/>
              </w:rPr>
              <w:t xml:space="preserve"> validatie van grondwatergegevens uitvoerd</w:t>
            </w:r>
          </w:p>
        </w:tc>
      </w:tr>
      <w:tr w:rsidR="00BF59D9" w:rsidRPr="00E26010" w14:paraId="0C5280DC" w14:textId="77777777" w:rsidTr="0047379E">
        <w:trPr>
          <w:trHeight w:val="264"/>
        </w:trPr>
        <w:tc>
          <w:tcPr>
            <w:tcW w:w="383" w:type="dxa"/>
            <w:tcBorders>
              <w:top w:val="dotted" w:sz="4" w:space="0" w:color="auto"/>
              <w:left w:val="dotted" w:sz="4" w:space="0" w:color="auto"/>
              <w:bottom w:val="dotted" w:sz="4" w:space="0" w:color="auto"/>
              <w:right w:val="dotted" w:sz="4" w:space="0" w:color="auto"/>
            </w:tcBorders>
            <w:shd w:val="clear" w:color="auto" w:fill="auto"/>
          </w:tcPr>
          <w:p w14:paraId="70D854F9" w14:textId="54263882" w:rsidR="00BF59D9" w:rsidRPr="00E26010" w:rsidRDefault="00BF59D9" w:rsidP="00EF27F1">
            <w:pPr>
              <w:rPr>
                <w:noProof/>
                <w:lang w:val="en-US"/>
              </w:rPr>
            </w:pPr>
            <w:r>
              <w:rPr>
                <w:noProof/>
                <w:lang w:val="en-US"/>
              </w:rPr>
              <w:t>4</w:t>
            </w:r>
          </w:p>
        </w:tc>
        <w:tc>
          <w:tcPr>
            <w:tcW w:w="3871" w:type="dxa"/>
            <w:tcBorders>
              <w:top w:val="dotted" w:sz="4" w:space="0" w:color="auto"/>
              <w:left w:val="dotted" w:sz="4" w:space="0" w:color="auto"/>
              <w:bottom w:val="dotted" w:sz="4" w:space="0" w:color="auto"/>
              <w:right w:val="dotted" w:sz="4" w:space="0" w:color="auto"/>
            </w:tcBorders>
          </w:tcPr>
          <w:p w14:paraId="3640BF28" w14:textId="3D111FDF" w:rsidR="00BF59D9" w:rsidRPr="00EB3611" w:rsidRDefault="00BF59D9" w:rsidP="00C5574C">
            <w:pPr>
              <w:rPr>
                <w:noProof/>
              </w:rPr>
            </w:pPr>
            <w:r>
              <w:rPr>
                <w:noProof/>
              </w:rPr>
              <w:t>GMW en GMN zijn reeds geregistreerd in de BRO</w:t>
            </w:r>
            <w:r w:rsidR="00253605">
              <w:rPr>
                <w:noProof/>
              </w:rPr>
              <w:t>, en registratiegegevens hiervan zijn beschikbaar</w:t>
            </w:r>
          </w:p>
        </w:tc>
        <w:tc>
          <w:tcPr>
            <w:tcW w:w="986" w:type="dxa"/>
            <w:tcBorders>
              <w:top w:val="dotted" w:sz="4" w:space="0" w:color="auto"/>
              <w:left w:val="dotted" w:sz="4" w:space="0" w:color="auto"/>
              <w:bottom w:val="dotted" w:sz="4" w:space="0" w:color="auto"/>
              <w:right w:val="dotted" w:sz="4" w:space="0" w:color="auto"/>
            </w:tcBorders>
          </w:tcPr>
          <w:p w14:paraId="6CF22E2E" w14:textId="6C9F966D" w:rsidR="00BF59D9" w:rsidRPr="00BF59D9" w:rsidRDefault="00BF59D9" w:rsidP="00EF27F1">
            <w:pPr>
              <w:rPr>
                <w:noProof/>
              </w:rPr>
            </w:pPr>
            <w:r>
              <w:rPr>
                <w:noProof/>
              </w:rPr>
              <w:t>1</w:t>
            </w:r>
          </w:p>
        </w:tc>
        <w:tc>
          <w:tcPr>
            <w:tcW w:w="4049" w:type="dxa"/>
            <w:tcBorders>
              <w:top w:val="dotted" w:sz="4" w:space="0" w:color="auto"/>
              <w:left w:val="dotted" w:sz="4" w:space="0" w:color="auto"/>
              <w:bottom w:val="dotted" w:sz="4" w:space="0" w:color="auto"/>
              <w:right w:val="dotted" w:sz="4" w:space="0" w:color="auto"/>
            </w:tcBorders>
          </w:tcPr>
          <w:p w14:paraId="21E293F2" w14:textId="20314766" w:rsidR="00BF59D9" w:rsidRPr="00EB3611" w:rsidRDefault="00253605" w:rsidP="00EF27F1">
            <w:pPr>
              <w:rPr>
                <w:noProof/>
              </w:rPr>
            </w:pPr>
            <w:r>
              <w:rPr>
                <w:noProof/>
              </w:rPr>
              <w:t>Nalopen registratiegevens GMW en GMN binnen omgeving provincie</w:t>
            </w:r>
          </w:p>
        </w:tc>
      </w:tr>
      <w:tr w:rsidR="008C73F1" w:rsidRPr="00E26010" w14:paraId="7B5A1A8F" w14:textId="77777777" w:rsidTr="0047379E">
        <w:trPr>
          <w:trHeight w:val="264"/>
        </w:trPr>
        <w:tc>
          <w:tcPr>
            <w:tcW w:w="383" w:type="dxa"/>
            <w:tcBorders>
              <w:top w:val="dotted" w:sz="4" w:space="0" w:color="auto"/>
              <w:left w:val="dotted" w:sz="4" w:space="0" w:color="auto"/>
              <w:bottom w:val="dotted" w:sz="4" w:space="0" w:color="auto"/>
              <w:right w:val="dotted" w:sz="4" w:space="0" w:color="auto"/>
            </w:tcBorders>
            <w:shd w:val="clear" w:color="auto" w:fill="auto"/>
          </w:tcPr>
          <w:p w14:paraId="49FADBF2" w14:textId="4AB9C746" w:rsidR="008C73F1" w:rsidRDefault="008C73F1" w:rsidP="00EF27F1">
            <w:pPr>
              <w:rPr>
                <w:noProof/>
                <w:lang w:val="en-US"/>
              </w:rPr>
            </w:pPr>
            <w:r>
              <w:rPr>
                <w:noProof/>
                <w:lang w:val="en-US"/>
              </w:rPr>
              <w:t>5</w:t>
            </w:r>
          </w:p>
        </w:tc>
        <w:tc>
          <w:tcPr>
            <w:tcW w:w="3871" w:type="dxa"/>
            <w:tcBorders>
              <w:top w:val="dotted" w:sz="4" w:space="0" w:color="auto"/>
              <w:left w:val="dotted" w:sz="4" w:space="0" w:color="auto"/>
              <w:bottom w:val="dotted" w:sz="4" w:space="0" w:color="auto"/>
              <w:right w:val="dotted" w:sz="4" w:space="0" w:color="auto"/>
            </w:tcBorders>
          </w:tcPr>
          <w:p w14:paraId="37D4B54C" w14:textId="156B49F4" w:rsidR="008C73F1" w:rsidRDefault="008C73F1" w:rsidP="00C5574C">
            <w:pPr>
              <w:rPr>
                <w:noProof/>
              </w:rPr>
            </w:pPr>
            <w:r>
              <w:rPr>
                <w:noProof/>
              </w:rPr>
              <w:t>Gegevens uit Meyanthes vanaf 01-2021 tot heden zijn volledig overgezet naar de PostgreSQL database</w:t>
            </w:r>
          </w:p>
        </w:tc>
        <w:tc>
          <w:tcPr>
            <w:tcW w:w="986" w:type="dxa"/>
            <w:tcBorders>
              <w:top w:val="dotted" w:sz="4" w:space="0" w:color="auto"/>
              <w:left w:val="dotted" w:sz="4" w:space="0" w:color="auto"/>
              <w:bottom w:val="dotted" w:sz="4" w:space="0" w:color="auto"/>
              <w:right w:val="dotted" w:sz="4" w:space="0" w:color="auto"/>
            </w:tcBorders>
          </w:tcPr>
          <w:p w14:paraId="763BEB0A" w14:textId="5000E0A5" w:rsidR="008C73F1" w:rsidRDefault="008C73F1" w:rsidP="00EF27F1">
            <w:pPr>
              <w:rPr>
                <w:noProof/>
              </w:rPr>
            </w:pPr>
            <w:r>
              <w:rPr>
                <w:noProof/>
              </w:rPr>
              <w:t>1</w:t>
            </w:r>
          </w:p>
        </w:tc>
        <w:tc>
          <w:tcPr>
            <w:tcW w:w="4049" w:type="dxa"/>
            <w:tcBorders>
              <w:top w:val="dotted" w:sz="4" w:space="0" w:color="auto"/>
              <w:left w:val="dotted" w:sz="4" w:space="0" w:color="auto"/>
              <w:bottom w:val="dotted" w:sz="4" w:space="0" w:color="auto"/>
              <w:right w:val="dotted" w:sz="4" w:space="0" w:color="auto"/>
            </w:tcBorders>
          </w:tcPr>
          <w:p w14:paraId="73B4D4F1" w14:textId="0302C44B" w:rsidR="008C73F1" w:rsidRDefault="00870B94" w:rsidP="00EF27F1">
            <w:pPr>
              <w:rPr>
                <w:noProof/>
              </w:rPr>
            </w:pPr>
            <w:r>
              <w:rPr>
                <w:noProof/>
              </w:rPr>
              <w:t>Export maken vanuit Metyanthes naar PostgreSQL</w:t>
            </w:r>
          </w:p>
        </w:tc>
      </w:tr>
      <w:tr w:rsidR="00870B94" w:rsidRPr="00870B94" w14:paraId="586237EC" w14:textId="77777777" w:rsidTr="0047379E">
        <w:trPr>
          <w:trHeight w:val="264"/>
        </w:trPr>
        <w:tc>
          <w:tcPr>
            <w:tcW w:w="383" w:type="dxa"/>
            <w:tcBorders>
              <w:top w:val="dotted" w:sz="4" w:space="0" w:color="auto"/>
              <w:left w:val="dotted" w:sz="4" w:space="0" w:color="auto"/>
              <w:bottom w:val="dotted" w:sz="4" w:space="0" w:color="auto"/>
              <w:right w:val="dotted" w:sz="4" w:space="0" w:color="auto"/>
            </w:tcBorders>
            <w:shd w:val="clear" w:color="auto" w:fill="auto"/>
          </w:tcPr>
          <w:p w14:paraId="41C4C99B" w14:textId="4B083D23" w:rsidR="00870B94" w:rsidRDefault="00870B94" w:rsidP="00EF27F1">
            <w:pPr>
              <w:rPr>
                <w:noProof/>
                <w:lang w:val="en-US"/>
              </w:rPr>
            </w:pPr>
            <w:r>
              <w:rPr>
                <w:noProof/>
                <w:lang w:val="en-US"/>
              </w:rPr>
              <w:t>6</w:t>
            </w:r>
          </w:p>
        </w:tc>
        <w:tc>
          <w:tcPr>
            <w:tcW w:w="3871" w:type="dxa"/>
            <w:tcBorders>
              <w:top w:val="dotted" w:sz="4" w:space="0" w:color="auto"/>
              <w:left w:val="dotted" w:sz="4" w:space="0" w:color="auto"/>
              <w:bottom w:val="dotted" w:sz="4" w:space="0" w:color="auto"/>
              <w:right w:val="dotted" w:sz="4" w:space="0" w:color="auto"/>
            </w:tcBorders>
          </w:tcPr>
          <w:p w14:paraId="357718A0" w14:textId="07AAF8E5" w:rsidR="00870B94" w:rsidRPr="00870B94" w:rsidRDefault="00870B94" w:rsidP="00C5574C">
            <w:pPr>
              <w:rPr>
                <w:noProof/>
                <w:lang w:val="en-US"/>
              </w:rPr>
            </w:pPr>
            <w:r w:rsidRPr="00870B94">
              <w:rPr>
                <w:noProof/>
                <w:lang w:val="en-US"/>
              </w:rPr>
              <w:t>Datastroom LoRa bucket naar PostgreSQL operation</w:t>
            </w:r>
            <w:r>
              <w:rPr>
                <w:noProof/>
                <w:lang w:val="en-US"/>
              </w:rPr>
              <w:t>eliseren</w:t>
            </w:r>
          </w:p>
        </w:tc>
        <w:tc>
          <w:tcPr>
            <w:tcW w:w="986" w:type="dxa"/>
            <w:tcBorders>
              <w:top w:val="dotted" w:sz="4" w:space="0" w:color="auto"/>
              <w:left w:val="dotted" w:sz="4" w:space="0" w:color="auto"/>
              <w:bottom w:val="dotted" w:sz="4" w:space="0" w:color="auto"/>
              <w:right w:val="dotted" w:sz="4" w:space="0" w:color="auto"/>
            </w:tcBorders>
          </w:tcPr>
          <w:p w14:paraId="34F87962" w14:textId="451B176C" w:rsidR="00870B94" w:rsidRPr="00870B94" w:rsidRDefault="00870B94" w:rsidP="00EF27F1">
            <w:pPr>
              <w:rPr>
                <w:noProof/>
                <w:lang w:val="en-US"/>
              </w:rPr>
            </w:pPr>
            <w:r>
              <w:rPr>
                <w:noProof/>
                <w:lang w:val="en-US"/>
              </w:rPr>
              <w:t>1</w:t>
            </w:r>
          </w:p>
        </w:tc>
        <w:tc>
          <w:tcPr>
            <w:tcW w:w="4049" w:type="dxa"/>
            <w:tcBorders>
              <w:top w:val="dotted" w:sz="4" w:space="0" w:color="auto"/>
              <w:left w:val="dotted" w:sz="4" w:space="0" w:color="auto"/>
              <w:bottom w:val="dotted" w:sz="4" w:space="0" w:color="auto"/>
              <w:right w:val="dotted" w:sz="4" w:space="0" w:color="auto"/>
            </w:tcBorders>
          </w:tcPr>
          <w:p w14:paraId="3B55747A" w14:textId="50E2BED8" w:rsidR="00870B94" w:rsidRPr="00870B94" w:rsidRDefault="00870B94" w:rsidP="00EF27F1">
            <w:pPr>
              <w:rPr>
                <w:noProof/>
              </w:rPr>
            </w:pPr>
            <w:r w:rsidRPr="00870B94">
              <w:rPr>
                <w:noProof/>
              </w:rPr>
              <w:t>Ontwikkelen van software die</w:t>
            </w:r>
            <w:r>
              <w:rPr>
                <w:noProof/>
              </w:rPr>
              <w:t xml:space="preserve"> meetwaardes vanuit LoRa netwerk overzet naar PostgreSQL database</w:t>
            </w:r>
          </w:p>
        </w:tc>
      </w:tr>
    </w:tbl>
    <w:p w14:paraId="5DEAA3DE" w14:textId="77777777" w:rsidR="003F25C7" w:rsidRPr="00870B94" w:rsidRDefault="003F25C7" w:rsidP="003F25C7">
      <w:pPr>
        <w:rPr>
          <w:noProof/>
        </w:rPr>
      </w:pPr>
    </w:p>
    <w:p w14:paraId="2C89590E" w14:textId="77777777" w:rsidR="004738DA" w:rsidRDefault="004738DA" w:rsidP="003F25C7">
      <w:pPr>
        <w:rPr>
          <w:noProof/>
        </w:rPr>
      </w:pPr>
    </w:p>
    <w:p w14:paraId="6BA63152" w14:textId="77777777" w:rsidR="004738DA" w:rsidRDefault="004738DA" w:rsidP="003F25C7">
      <w:pPr>
        <w:rPr>
          <w:noProof/>
        </w:rPr>
      </w:pPr>
    </w:p>
    <w:p w14:paraId="7960B159" w14:textId="77777777" w:rsidR="004738DA" w:rsidRDefault="004738DA" w:rsidP="003F25C7">
      <w:pPr>
        <w:rPr>
          <w:noProof/>
        </w:rPr>
      </w:pPr>
    </w:p>
    <w:p w14:paraId="0D9D551E" w14:textId="61BF0CF3" w:rsidR="003F25C7" w:rsidRPr="00EB3611" w:rsidRDefault="003F25C7" w:rsidP="003F25C7">
      <w:pPr>
        <w:rPr>
          <w:noProof/>
        </w:rPr>
      </w:pPr>
      <w:r w:rsidRPr="00EB3611">
        <w:rPr>
          <w:noProof/>
        </w:rPr>
        <w:t>De scenario’s onder het thema GLD zijn met name toegewijd aan de automatische aanlevering van recente GLD data aan de BRO. De volgende scenario’s worden uitgewerkt (note: alleen gericht op de aanlevering van recente data):</w:t>
      </w:r>
    </w:p>
    <w:p w14:paraId="67D70EBA" w14:textId="77777777" w:rsidR="003F25C7" w:rsidRPr="00EB3611" w:rsidRDefault="003F25C7" w:rsidP="003F25C7">
      <w:pPr>
        <w:rPr>
          <w:noProof/>
        </w:rPr>
      </w:pPr>
    </w:p>
    <w:tbl>
      <w:tblPr>
        <w:tblW w:w="930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614"/>
        <w:gridCol w:w="5687"/>
      </w:tblGrid>
      <w:tr w:rsidR="003F25C7" w:rsidRPr="00E26010" w14:paraId="4692FE07" w14:textId="77777777" w:rsidTr="00EF27F1">
        <w:trPr>
          <w:trHeight w:val="253"/>
        </w:trPr>
        <w:tc>
          <w:tcPr>
            <w:tcW w:w="9301" w:type="dxa"/>
            <w:gridSpan w:val="2"/>
            <w:shd w:val="clear" w:color="auto" w:fill="4AAFE0"/>
          </w:tcPr>
          <w:p w14:paraId="405CE391" w14:textId="77777777" w:rsidR="003F25C7" w:rsidRPr="00E26010" w:rsidRDefault="003F25C7" w:rsidP="00EF27F1">
            <w:pPr>
              <w:rPr>
                <w:b/>
                <w:noProof/>
                <w:lang w:val="en-US"/>
              </w:rPr>
            </w:pPr>
            <w:r w:rsidRPr="00E26010">
              <w:rPr>
                <w:b/>
                <w:noProof/>
                <w:lang w:val="en-US"/>
              </w:rPr>
              <w:t>Supported scenarios</w:t>
            </w:r>
          </w:p>
        </w:tc>
      </w:tr>
      <w:tr w:rsidR="003F25C7" w:rsidRPr="00E26010" w14:paraId="742F30AD" w14:textId="77777777" w:rsidTr="00EF27F1">
        <w:trPr>
          <w:trHeight w:val="253"/>
        </w:trPr>
        <w:tc>
          <w:tcPr>
            <w:tcW w:w="3614" w:type="dxa"/>
            <w:shd w:val="clear" w:color="auto" w:fill="DEEAF6"/>
          </w:tcPr>
          <w:p w14:paraId="10282FE8" w14:textId="77777777" w:rsidR="003F25C7" w:rsidRPr="00E26010" w:rsidRDefault="003F25C7" w:rsidP="00EF27F1">
            <w:pPr>
              <w:rPr>
                <w:noProof/>
                <w:lang w:val="en-US"/>
              </w:rPr>
            </w:pPr>
            <w:r w:rsidRPr="00E26010">
              <w:rPr>
                <w:noProof/>
                <w:lang w:val="en-US"/>
              </w:rPr>
              <w:t>Scenario</w:t>
            </w:r>
          </w:p>
        </w:tc>
        <w:tc>
          <w:tcPr>
            <w:tcW w:w="5686" w:type="dxa"/>
            <w:shd w:val="clear" w:color="auto" w:fill="DEEAF6"/>
          </w:tcPr>
          <w:p w14:paraId="70C29731" w14:textId="77777777" w:rsidR="003F25C7" w:rsidRPr="00E26010" w:rsidRDefault="003F25C7" w:rsidP="00EF27F1">
            <w:pPr>
              <w:rPr>
                <w:noProof/>
                <w:lang w:val="en-US"/>
              </w:rPr>
            </w:pPr>
            <w:r w:rsidRPr="00E26010">
              <w:rPr>
                <w:noProof/>
                <w:lang w:val="en-US"/>
              </w:rPr>
              <w:t>Uitleg</w:t>
            </w:r>
          </w:p>
        </w:tc>
      </w:tr>
      <w:tr w:rsidR="003F25C7" w:rsidRPr="00E26010" w14:paraId="2A8A2C35" w14:textId="77777777" w:rsidTr="00EF27F1">
        <w:trPr>
          <w:trHeight w:val="253"/>
        </w:trPr>
        <w:tc>
          <w:tcPr>
            <w:tcW w:w="3614" w:type="dxa"/>
            <w:shd w:val="clear" w:color="auto" w:fill="auto"/>
          </w:tcPr>
          <w:p w14:paraId="516B630B" w14:textId="77777777" w:rsidR="003F25C7" w:rsidRPr="00E26010" w:rsidRDefault="003F25C7" w:rsidP="00EF27F1">
            <w:pPr>
              <w:rPr>
                <w:noProof/>
                <w:lang w:val="en-US"/>
              </w:rPr>
            </w:pPr>
            <w:r w:rsidRPr="00E26010">
              <w:rPr>
                <w:noProof/>
                <w:lang w:val="en-US"/>
              </w:rPr>
              <w:t>Aanmaken GLD</w:t>
            </w:r>
          </w:p>
        </w:tc>
        <w:tc>
          <w:tcPr>
            <w:tcW w:w="5686" w:type="dxa"/>
          </w:tcPr>
          <w:p w14:paraId="1FC38320" w14:textId="77777777" w:rsidR="003F25C7" w:rsidRPr="00EB3611" w:rsidRDefault="003F25C7" w:rsidP="00EF27F1">
            <w:pPr>
              <w:rPr>
                <w:noProof/>
              </w:rPr>
            </w:pPr>
            <w:r w:rsidRPr="00EB3611">
              <w:rPr>
                <w:noProof/>
              </w:rPr>
              <w:t xml:space="preserve">Het starten van een nieuwe GLD registratie. </w:t>
            </w:r>
          </w:p>
        </w:tc>
      </w:tr>
      <w:tr w:rsidR="003F25C7" w:rsidRPr="00E26010" w14:paraId="488265ED" w14:textId="77777777" w:rsidTr="00EF27F1">
        <w:trPr>
          <w:trHeight w:val="253"/>
        </w:trPr>
        <w:tc>
          <w:tcPr>
            <w:tcW w:w="3614" w:type="dxa"/>
            <w:shd w:val="clear" w:color="auto" w:fill="auto"/>
          </w:tcPr>
          <w:p w14:paraId="11CEAEF8" w14:textId="77777777" w:rsidR="003F25C7" w:rsidRPr="00E26010" w:rsidRDefault="003F25C7" w:rsidP="00EF27F1">
            <w:pPr>
              <w:rPr>
                <w:noProof/>
                <w:lang w:val="en-US"/>
              </w:rPr>
            </w:pPr>
            <w:r w:rsidRPr="00E26010">
              <w:rPr>
                <w:noProof/>
                <w:lang w:val="en-US"/>
              </w:rPr>
              <w:t>Aanvullen GLD</w:t>
            </w:r>
          </w:p>
        </w:tc>
        <w:tc>
          <w:tcPr>
            <w:tcW w:w="5686" w:type="dxa"/>
          </w:tcPr>
          <w:p w14:paraId="411B1F09" w14:textId="77777777" w:rsidR="003F25C7" w:rsidRPr="00EB3611" w:rsidRDefault="003F25C7" w:rsidP="00EF27F1">
            <w:pPr>
              <w:rPr>
                <w:noProof/>
              </w:rPr>
            </w:pPr>
            <w:r w:rsidRPr="00EB3611">
              <w:rPr>
                <w:noProof/>
              </w:rPr>
              <w:t>Het aanvullen van een GLD registratie met tijdreekswaarden</w:t>
            </w:r>
          </w:p>
        </w:tc>
      </w:tr>
      <w:tr w:rsidR="003F25C7" w:rsidRPr="00E26010" w14:paraId="2A2647DB" w14:textId="77777777" w:rsidTr="00EF27F1">
        <w:trPr>
          <w:trHeight w:val="240"/>
        </w:trPr>
        <w:tc>
          <w:tcPr>
            <w:tcW w:w="3614" w:type="dxa"/>
            <w:shd w:val="clear" w:color="auto" w:fill="auto"/>
          </w:tcPr>
          <w:p w14:paraId="4D8CFDC7" w14:textId="77777777" w:rsidR="003F25C7" w:rsidRPr="00E26010" w:rsidRDefault="003F25C7" w:rsidP="00EF27F1">
            <w:pPr>
              <w:rPr>
                <w:noProof/>
                <w:lang w:val="en-US"/>
              </w:rPr>
            </w:pPr>
            <w:r w:rsidRPr="00E26010">
              <w:rPr>
                <w:noProof/>
                <w:lang w:val="en-US"/>
              </w:rPr>
              <w:t>Aanpassen GLD</w:t>
            </w:r>
          </w:p>
        </w:tc>
        <w:tc>
          <w:tcPr>
            <w:tcW w:w="5686" w:type="dxa"/>
          </w:tcPr>
          <w:p w14:paraId="34F09C7A" w14:textId="77777777" w:rsidR="003F25C7" w:rsidRPr="00EB3611" w:rsidRDefault="003F25C7" w:rsidP="00EF27F1">
            <w:pPr>
              <w:rPr>
                <w:noProof/>
              </w:rPr>
            </w:pPr>
            <w:r w:rsidRPr="00EB3611">
              <w:rPr>
                <w:noProof/>
              </w:rPr>
              <w:t>1. Het aanpassen van een eerder aangemaakte GLD registratie</w:t>
            </w:r>
          </w:p>
          <w:p w14:paraId="0DAFBE5A" w14:textId="77777777" w:rsidR="003F25C7" w:rsidRPr="00EB3611" w:rsidRDefault="003F25C7" w:rsidP="00EF27F1">
            <w:pPr>
              <w:rPr>
                <w:noProof/>
              </w:rPr>
            </w:pPr>
            <w:r w:rsidRPr="00EB3611">
              <w:rPr>
                <w:noProof/>
              </w:rPr>
              <w:t>2. Het aanpassen van GLD aanleveringen</w:t>
            </w:r>
          </w:p>
        </w:tc>
      </w:tr>
      <w:tr w:rsidR="003F25C7" w:rsidRPr="00E26010" w14:paraId="43DC9A50" w14:textId="77777777" w:rsidTr="00EF27F1">
        <w:trPr>
          <w:trHeight w:val="253"/>
        </w:trPr>
        <w:tc>
          <w:tcPr>
            <w:tcW w:w="3614" w:type="dxa"/>
            <w:shd w:val="clear" w:color="auto" w:fill="auto"/>
          </w:tcPr>
          <w:p w14:paraId="199F6923" w14:textId="77777777" w:rsidR="003F25C7" w:rsidRPr="00E26010" w:rsidRDefault="003F25C7" w:rsidP="00EF27F1">
            <w:pPr>
              <w:rPr>
                <w:noProof/>
                <w:lang w:val="en-US"/>
              </w:rPr>
            </w:pPr>
            <w:r w:rsidRPr="00E26010">
              <w:rPr>
                <w:noProof/>
                <w:lang w:val="en-US"/>
              </w:rPr>
              <w:t>Beeindigen GLD</w:t>
            </w:r>
          </w:p>
        </w:tc>
        <w:tc>
          <w:tcPr>
            <w:tcW w:w="5686" w:type="dxa"/>
          </w:tcPr>
          <w:p w14:paraId="13912F9F" w14:textId="77777777" w:rsidR="003F25C7" w:rsidRPr="00EB3611" w:rsidRDefault="003F25C7" w:rsidP="00EF27F1">
            <w:pPr>
              <w:rPr>
                <w:noProof/>
              </w:rPr>
            </w:pPr>
            <w:r w:rsidRPr="00EB3611">
              <w:rPr>
                <w:noProof/>
              </w:rPr>
              <w:t>Het beëindigen van een GLD registratie</w:t>
            </w:r>
          </w:p>
        </w:tc>
      </w:tr>
      <w:tr w:rsidR="003F25C7" w:rsidRPr="00E26010" w14:paraId="018F3700" w14:textId="77777777" w:rsidTr="00EF27F1">
        <w:trPr>
          <w:trHeight w:val="253"/>
        </w:trPr>
        <w:tc>
          <w:tcPr>
            <w:tcW w:w="3614" w:type="dxa"/>
            <w:shd w:val="clear" w:color="auto" w:fill="auto"/>
          </w:tcPr>
          <w:p w14:paraId="0118C7B5" w14:textId="77777777" w:rsidR="003F25C7" w:rsidRPr="00E26010" w:rsidRDefault="003F25C7" w:rsidP="00EF27F1">
            <w:pPr>
              <w:rPr>
                <w:noProof/>
                <w:lang w:val="en-US"/>
              </w:rPr>
            </w:pPr>
            <w:r w:rsidRPr="00E26010">
              <w:rPr>
                <w:noProof/>
                <w:lang w:val="en-US"/>
              </w:rPr>
              <w:t>Verwijderen GLD</w:t>
            </w:r>
          </w:p>
        </w:tc>
        <w:tc>
          <w:tcPr>
            <w:tcW w:w="5686" w:type="dxa"/>
          </w:tcPr>
          <w:p w14:paraId="2EB219A9" w14:textId="77777777" w:rsidR="003F25C7" w:rsidRPr="00EB3611" w:rsidRDefault="003F25C7" w:rsidP="00EF27F1">
            <w:pPr>
              <w:rPr>
                <w:noProof/>
              </w:rPr>
            </w:pPr>
            <w:r w:rsidRPr="00EB3611">
              <w:rPr>
                <w:noProof/>
              </w:rPr>
              <w:t>Het verwijderen van een GLD registratie</w:t>
            </w:r>
          </w:p>
        </w:tc>
      </w:tr>
    </w:tbl>
    <w:p w14:paraId="6E3DA85E" w14:textId="77777777" w:rsidR="003F25C7" w:rsidRPr="00EB3611" w:rsidRDefault="003F25C7" w:rsidP="003F25C7">
      <w:pPr>
        <w:rPr>
          <w:noProof/>
        </w:rPr>
      </w:pPr>
    </w:p>
    <w:p w14:paraId="4E710A88" w14:textId="77777777" w:rsidR="003F25C7" w:rsidRPr="00EB3611" w:rsidRDefault="003F25C7" w:rsidP="003F25C7">
      <w:pPr>
        <w:rPr>
          <w:noProof/>
        </w:rPr>
      </w:pPr>
    </w:p>
    <w:p w14:paraId="61ADF213" w14:textId="4E9AD1A7" w:rsidR="003F25C7" w:rsidRDefault="003F25C7" w:rsidP="008F39BA">
      <w:pPr>
        <w:pStyle w:val="Heading2"/>
        <w:numPr>
          <w:ilvl w:val="1"/>
          <w:numId w:val="8"/>
        </w:numPr>
        <w:spacing w:before="0" w:after="120" w:line="240" w:lineRule="atLeast"/>
        <w:rPr>
          <w:noProof/>
          <w:lang w:val="en-US"/>
        </w:rPr>
      </w:pPr>
      <w:bookmarkStart w:id="31" w:name="_Toc94601707"/>
      <w:bookmarkStart w:id="32" w:name="_Toc97281760"/>
      <w:r w:rsidRPr="00E26010">
        <w:rPr>
          <w:noProof/>
          <w:lang w:val="en-US"/>
        </w:rPr>
        <w:t>Specificaties (Applicatie specifiek)</w:t>
      </w:r>
      <w:bookmarkEnd w:id="31"/>
      <w:bookmarkEnd w:id="32"/>
    </w:p>
    <w:p w14:paraId="2469C019" w14:textId="38CC72DF" w:rsidR="00AC0BA6" w:rsidRDefault="006B4D86" w:rsidP="00AC0BA6">
      <w:r>
        <w:t xml:space="preserve">Het registratieobject GLD bevat vijf verschillende mogelijke operaties. Dit zijn het aanmaken, aanvullen, aanpassen, beëindigen </w:t>
      </w:r>
      <w:r w:rsidR="00C43407">
        <w:t xml:space="preserve">en verwijderen </w:t>
      </w:r>
      <w:r>
        <w:t xml:space="preserve">van de registratie. Hieronder wordt voor ieder van deze operaties doorlopen welke stappen doorlopen moeten worden om </w:t>
      </w:r>
      <w:r w:rsidR="00E85FD5">
        <w:t xml:space="preserve">deze succesvol te doorlopen. </w:t>
      </w:r>
    </w:p>
    <w:p w14:paraId="61956657" w14:textId="77777777" w:rsidR="00FD2C21" w:rsidRPr="00AC0BA6" w:rsidRDefault="00FD2C21" w:rsidP="00AC0BA6"/>
    <w:p w14:paraId="692CA79B" w14:textId="710BD29F" w:rsidR="003F25C7" w:rsidRPr="006B4D86" w:rsidRDefault="003F25C7" w:rsidP="003F25C7">
      <w:pPr>
        <w:rPr>
          <w:noProof/>
        </w:rPr>
      </w:pPr>
    </w:p>
    <w:tbl>
      <w:tblPr>
        <w:tblW w:w="930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99"/>
        <w:gridCol w:w="3647"/>
        <w:gridCol w:w="1897"/>
        <w:gridCol w:w="1897"/>
        <w:gridCol w:w="961"/>
      </w:tblGrid>
      <w:tr w:rsidR="003F25C7" w:rsidRPr="00E26010" w14:paraId="7737DE32" w14:textId="77777777" w:rsidTr="00EF27F1">
        <w:trPr>
          <w:trHeight w:val="252"/>
        </w:trPr>
        <w:tc>
          <w:tcPr>
            <w:tcW w:w="9301" w:type="dxa"/>
            <w:gridSpan w:val="5"/>
            <w:shd w:val="clear" w:color="auto" w:fill="4AAFE0"/>
          </w:tcPr>
          <w:p w14:paraId="7126C3F1" w14:textId="77777777" w:rsidR="003F25C7" w:rsidRPr="00E26010" w:rsidRDefault="003F25C7" w:rsidP="00EF27F1">
            <w:pPr>
              <w:rPr>
                <w:b/>
                <w:noProof/>
                <w:lang w:val="en-US"/>
              </w:rPr>
            </w:pPr>
            <w:r w:rsidRPr="00E26010">
              <w:rPr>
                <w:b/>
                <w:noProof/>
                <w:lang w:val="en-US"/>
              </w:rPr>
              <w:t>Processteps</w:t>
            </w:r>
          </w:p>
        </w:tc>
      </w:tr>
      <w:tr w:rsidR="003F25C7" w:rsidRPr="00E26010" w14:paraId="78000190" w14:textId="77777777" w:rsidTr="00EF27F1">
        <w:trPr>
          <w:trHeight w:val="252"/>
        </w:trPr>
        <w:tc>
          <w:tcPr>
            <w:tcW w:w="899" w:type="dxa"/>
            <w:shd w:val="clear" w:color="auto" w:fill="DEEAF6"/>
          </w:tcPr>
          <w:p w14:paraId="355428DD" w14:textId="132AE091" w:rsidR="003F25C7" w:rsidRPr="00E26010" w:rsidRDefault="00C43407" w:rsidP="00EF27F1">
            <w:pPr>
              <w:rPr>
                <w:noProof/>
                <w:lang w:val="en-US"/>
              </w:rPr>
            </w:pPr>
            <w:r>
              <w:rPr>
                <w:noProof/>
                <w:lang w:val="en-US"/>
              </w:rPr>
              <w:t>1</w:t>
            </w:r>
            <w:r w:rsidR="003F25C7" w:rsidRPr="00E26010">
              <w:rPr>
                <w:noProof/>
                <w:lang w:val="en-US"/>
              </w:rPr>
              <w:t>Step</w:t>
            </w:r>
          </w:p>
        </w:tc>
        <w:tc>
          <w:tcPr>
            <w:tcW w:w="3647" w:type="dxa"/>
            <w:shd w:val="clear" w:color="auto" w:fill="DEEAF6"/>
          </w:tcPr>
          <w:p w14:paraId="78B07422" w14:textId="77777777" w:rsidR="003F25C7" w:rsidRPr="00E26010" w:rsidRDefault="003F25C7" w:rsidP="00EF27F1">
            <w:pPr>
              <w:rPr>
                <w:noProof/>
                <w:lang w:val="en-US"/>
              </w:rPr>
            </w:pPr>
            <w:r w:rsidRPr="00E26010">
              <w:rPr>
                <w:noProof/>
                <w:lang w:val="en-US"/>
              </w:rPr>
              <w:t>Description</w:t>
            </w:r>
          </w:p>
        </w:tc>
        <w:tc>
          <w:tcPr>
            <w:tcW w:w="1897" w:type="dxa"/>
            <w:shd w:val="clear" w:color="auto" w:fill="DEEAF6"/>
          </w:tcPr>
          <w:p w14:paraId="246431FE" w14:textId="77777777" w:rsidR="003F25C7" w:rsidRPr="00E26010" w:rsidRDefault="003F25C7" w:rsidP="00EF27F1">
            <w:pPr>
              <w:rPr>
                <w:noProof/>
                <w:lang w:val="en-US"/>
              </w:rPr>
            </w:pPr>
            <w:r w:rsidRPr="00E26010">
              <w:rPr>
                <w:noProof/>
                <w:lang w:val="en-US"/>
              </w:rPr>
              <w:t>Input</w:t>
            </w:r>
          </w:p>
        </w:tc>
        <w:tc>
          <w:tcPr>
            <w:tcW w:w="1897" w:type="dxa"/>
            <w:shd w:val="clear" w:color="auto" w:fill="DEEAF6"/>
          </w:tcPr>
          <w:p w14:paraId="32DE97A5" w14:textId="77777777" w:rsidR="003F25C7" w:rsidRPr="00E26010" w:rsidRDefault="003F25C7" w:rsidP="00EF27F1">
            <w:pPr>
              <w:rPr>
                <w:noProof/>
                <w:lang w:val="en-US"/>
              </w:rPr>
            </w:pPr>
            <w:r w:rsidRPr="00E26010">
              <w:rPr>
                <w:noProof/>
                <w:lang w:val="en-US"/>
              </w:rPr>
              <w:t>Output</w:t>
            </w:r>
          </w:p>
        </w:tc>
        <w:tc>
          <w:tcPr>
            <w:tcW w:w="961" w:type="dxa"/>
            <w:shd w:val="clear" w:color="auto" w:fill="DEEAF6"/>
          </w:tcPr>
          <w:p w14:paraId="206C5B87" w14:textId="77777777" w:rsidR="003F25C7" w:rsidRPr="00E26010" w:rsidRDefault="003F25C7" w:rsidP="00EF27F1">
            <w:pPr>
              <w:rPr>
                <w:noProof/>
                <w:lang w:val="en-US"/>
              </w:rPr>
            </w:pPr>
            <w:r w:rsidRPr="00E26010">
              <w:rPr>
                <w:noProof/>
                <w:lang w:val="en-US"/>
              </w:rPr>
              <w:t>TA / Fiori</w:t>
            </w:r>
          </w:p>
        </w:tc>
      </w:tr>
      <w:tr w:rsidR="003F25C7" w:rsidRPr="00E26010" w14:paraId="0A486294" w14:textId="77777777" w:rsidTr="00EF27F1">
        <w:trPr>
          <w:trHeight w:val="252"/>
        </w:trPr>
        <w:tc>
          <w:tcPr>
            <w:tcW w:w="899" w:type="dxa"/>
          </w:tcPr>
          <w:p w14:paraId="3348E201" w14:textId="77777777" w:rsidR="003F25C7" w:rsidRPr="009D0E9D" w:rsidRDefault="003F25C7" w:rsidP="00EF27F1">
            <w:pPr>
              <w:rPr>
                <w:b/>
                <w:bCs/>
                <w:noProof/>
                <w:lang w:val="en-US"/>
              </w:rPr>
            </w:pPr>
            <w:r w:rsidRPr="009D0E9D">
              <w:rPr>
                <w:b/>
                <w:bCs/>
                <w:noProof/>
                <w:lang w:val="en-US"/>
              </w:rPr>
              <w:t>1.</w:t>
            </w:r>
          </w:p>
        </w:tc>
        <w:tc>
          <w:tcPr>
            <w:tcW w:w="3647" w:type="dxa"/>
          </w:tcPr>
          <w:p w14:paraId="0E132166" w14:textId="77777777" w:rsidR="003F25C7" w:rsidRPr="009D0E9D" w:rsidRDefault="003F25C7" w:rsidP="00EF27F1">
            <w:pPr>
              <w:rPr>
                <w:b/>
                <w:bCs/>
                <w:noProof/>
                <w:lang w:val="en-US"/>
              </w:rPr>
            </w:pPr>
            <w:r w:rsidRPr="009D0E9D">
              <w:rPr>
                <w:b/>
                <w:bCs/>
                <w:noProof/>
                <w:lang w:val="en-US"/>
              </w:rPr>
              <w:t>Aanmaken GLD</w:t>
            </w:r>
          </w:p>
        </w:tc>
        <w:tc>
          <w:tcPr>
            <w:tcW w:w="1897" w:type="dxa"/>
          </w:tcPr>
          <w:p w14:paraId="0EF50227" w14:textId="37ED0DC3" w:rsidR="003F25C7" w:rsidRPr="00E26010" w:rsidRDefault="003F25C7" w:rsidP="00EF27F1">
            <w:pPr>
              <w:rPr>
                <w:noProof/>
                <w:lang w:val="en-US"/>
              </w:rPr>
            </w:pPr>
          </w:p>
        </w:tc>
        <w:tc>
          <w:tcPr>
            <w:tcW w:w="1897" w:type="dxa"/>
          </w:tcPr>
          <w:p w14:paraId="68603934" w14:textId="2D01B337" w:rsidR="003F25C7" w:rsidRPr="00E26010" w:rsidRDefault="003F25C7" w:rsidP="00EF27F1">
            <w:pPr>
              <w:rPr>
                <w:noProof/>
                <w:lang w:val="en-US"/>
              </w:rPr>
            </w:pPr>
          </w:p>
        </w:tc>
        <w:tc>
          <w:tcPr>
            <w:tcW w:w="961" w:type="dxa"/>
          </w:tcPr>
          <w:p w14:paraId="4E7F7215" w14:textId="77777777" w:rsidR="003F25C7" w:rsidRPr="00E26010" w:rsidRDefault="003F25C7" w:rsidP="00EF27F1">
            <w:pPr>
              <w:rPr>
                <w:noProof/>
                <w:lang w:val="en-US"/>
              </w:rPr>
            </w:pPr>
          </w:p>
        </w:tc>
      </w:tr>
      <w:tr w:rsidR="003F25C7" w:rsidRPr="00E26010" w14:paraId="327CA6B3" w14:textId="77777777" w:rsidTr="00EF27F1">
        <w:trPr>
          <w:trHeight w:val="252"/>
        </w:trPr>
        <w:tc>
          <w:tcPr>
            <w:tcW w:w="899" w:type="dxa"/>
          </w:tcPr>
          <w:p w14:paraId="15FA7E2B" w14:textId="77777777" w:rsidR="003F25C7" w:rsidRPr="00E26010" w:rsidRDefault="003F25C7" w:rsidP="00EF27F1">
            <w:pPr>
              <w:rPr>
                <w:noProof/>
                <w:lang w:val="en-US"/>
              </w:rPr>
            </w:pPr>
            <w:r w:rsidRPr="00E26010">
              <w:rPr>
                <w:noProof/>
                <w:lang w:val="en-US"/>
              </w:rPr>
              <w:t>1.1.</w:t>
            </w:r>
          </w:p>
        </w:tc>
        <w:tc>
          <w:tcPr>
            <w:tcW w:w="3647" w:type="dxa"/>
          </w:tcPr>
          <w:p w14:paraId="45C6E627" w14:textId="107E40D1" w:rsidR="003F25C7" w:rsidRPr="00EB3611" w:rsidRDefault="00127C36" w:rsidP="00EF27F1">
            <w:pPr>
              <w:rPr>
                <w:noProof/>
              </w:rPr>
            </w:pPr>
            <w:r>
              <w:rPr>
                <w:noProof/>
              </w:rPr>
              <w:t>Er</w:t>
            </w:r>
            <w:r w:rsidR="003F25C7" w:rsidRPr="00EB3611">
              <w:rPr>
                <w:noProof/>
              </w:rPr>
              <w:t xml:space="preserve"> wordt besloten om een nieuwe registratie aan te maken voor een meetpunt (filter). </w:t>
            </w:r>
            <w:r w:rsidR="00453CAB" w:rsidRPr="00EB3611">
              <w:rPr>
                <w:noProof/>
              </w:rPr>
              <w:t xml:space="preserve">Met gegevens uit </w:t>
            </w:r>
            <w:r w:rsidR="00FD2C21">
              <w:rPr>
                <w:noProof/>
              </w:rPr>
              <w:t>de PostgreSQL database</w:t>
            </w:r>
            <w:r w:rsidR="00453CAB" w:rsidRPr="00EB3611">
              <w:rPr>
                <w:noProof/>
              </w:rPr>
              <w:t xml:space="preserve"> wordt een startregistartie request naar de BRO verzonden.</w:t>
            </w:r>
          </w:p>
        </w:tc>
        <w:tc>
          <w:tcPr>
            <w:tcW w:w="1897" w:type="dxa"/>
          </w:tcPr>
          <w:p w14:paraId="7A783849" w14:textId="4F49A54C" w:rsidR="004F253E" w:rsidRPr="00E26010" w:rsidRDefault="004F253E" w:rsidP="00EF27F1">
            <w:pPr>
              <w:rPr>
                <w:noProof/>
                <w:lang w:val="en-US"/>
              </w:rPr>
            </w:pPr>
            <w:r>
              <w:rPr>
                <w:noProof/>
                <w:lang w:val="en-US"/>
              </w:rPr>
              <w:t>R</w:t>
            </w:r>
            <w:r w:rsidRPr="00E26010">
              <w:rPr>
                <w:noProof/>
                <w:lang w:val="en-US"/>
              </w:rPr>
              <w:t>equest info parameters &amp; Startregistration parameters</w:t>
            </w:r>
          </w:p>
        </w:tc>
        <w:tc>
          <w:tcPr>
            <w:tcW w:w="1897" w:type="dxa"/>
          </w:tcPr>
          <w:p w14:paraId="71144BB7" w14:textId="02D6E702" w:rsidR="003F25C7" w:rsidRPr="00E26010" w:rsidRDefault="00E92C56" w:rsidP="00EF27F1">
            <w:pPr>
              <w:rPr>
                <w:noProof/>
                <w:lang w:val="en-US"/>
              </w:rPr>
            </w:pPr>
            <w:r>
              <w:rPr>
                <w:noProof/>
                <w:lang w:val="en-US"/>
              </w:rPr>
              <w:t xml:space="preserve">API call naar </w:t>
            </w:r>
            <w:r w:rsidR="001D0790" w:rsidRPr="00E26010">
              <w:rPr>
                <w:noProof/>
                <w:lang w:val="en-US"/>
              </w:rPr>
              <w:t>innamewebservice bronhouderportaal</w:t>
            </w:r>
          </w:p>
        </w:tc>
        <w:tc>
          <w:tcPr>
            <w:tcW w:w="961" w:type="dxa"/>
          </w:tcPr>
          <w:p w14:paraId="32A9ADC8" w14:textId="77777777" w:rsidR="003F25C7" w:rsidRPr="00E26010" w:rsidRDefault="003F25C7" w:rsidP="00EF27F1">
            <w:pPr>
              <w:rPr>
                <w:noProof/>
                <w:lang w:val="en-US"/>
              </w:rPr>
            </w:pPr>
          </w:p>
        </w:tc>
      </w:tr>
      <w:tr w:rsidR="003F25C7" w:rsidRPr="00E26010" w14:paraId="643FDBEB" w14:textId="77777777" w:rsidTr="00EF27F1">
        <w:trPr>
          <w:trHeight w:val="252"/>
        </w:trPr>
        <w:tc>
          <w:tcPr>
            <w:tcW w:w="899" w:type="dxa"/>
          </w:tcPr>
          <w:p w14:paraId="504EEBFC" w14:textId="56EA4983" w:rsidR="003F25C7" w:rsidRPr="00E26010" w:rsidRDefault="003F25C7" w:rsidP="00EF27F1">
            <w:pPr>
              <w:rPr>
                <w:noProof/>
                <w:lang w:val="en-US"/>
              </w:rPr>
            </w:pPr>
            <w:r w:rsidRPr="00E26010">
              <w:rPr>
                <w:noProof/>
                <w:lang w:val="en-US"/>
              </w:rPr>
              <w:t>1.</w:t>
            </w:r>
            <w:r w:rsidR="00C43407">
              <w:rPr>
                <w:noProof/>
                <w:lang w:val="en-US"/>
              </w:rPr>
              <w:t>2</w:t>
            </w:r>
          </w:p>
        </w:tc>
        <w:tc>
          <w:tcPr>
            <w:tcW w:w="3647" w:type="dxa"/>
          </w:tcPr>
          <w:p w14:paraId="7EC0012E" w14:textId="7C0118D8" w:rsidR="003F25C7" w:rsidRPr="00EB3611" w:rsidRDefault="003F25C7" w:rsidP="00EF27F1">
            <w:pPr>
              <w:rPr>
                <w:noProof/>
              </w:rPr>
            </w:pPr>
            <w:r w:rsidRPr="00EB3611">
              <w:rPr>
                <w:noProof/>
              </w:rPr>
              <w:t xml:space="preserve">De validatiestatus, levering id en leveringstatus worden naar </w:t>
            </w:r>
            <w:r w:rsidR="00FD2C21">
              <w:rPr>
                <w:noProof/>
              </w:rPr>
              <w:t>de PostgreSQL database</w:t>
            </w:r>
            <w:r w:rsidRPr="00EB3611">
              <w:rPr>
                <w:noProof/>
              </w:rPr>
              <w:t xml:space="preserve"> teruggekoppeld. Indien de levering niet goed is doorgekomen, wordt deze opnieuw geleverd aan de BRO</w:t>
            </w:r>
          </w:p>
        </w:tc>
        <w:tc>
          <w:tcPr>
            <w:tcW w:w="1897" w:type="dxa"/>
          </w:tcPr>
          <w:p w14:paraId="26FA2B5D" w14:textId="07042220" w:rsidR="003F25C7" w:rsidRPr="00E26010" w:rsidRDefault="00ED45A4" w:rsidP="00EF27F1">
            <w:pPr>
              <w:rPr>
                <w:noProof/>
                <w:lang w:val="en-US"/>
              </w:rPr>
            </w:pPr>
            <w:r>
              <w:rPr>
                <w:noProof/>
                <w:lang w:val="en-US"/>
              </w:rPr>
              <w:t>API</w:t>
            </w:r>
            <w:r w:rsidR="003F25C7" w:rsidRPr="00E26010">
              <w:rPr>
                <w:noProof/>
                <w:lang w:val="en-US"/>
              </w:rPr>
              <w:t xml:space="preserve"> call</w:t>
            </w:r>
            <w:r>
              <w:rPr>
                <w:noProof/>
                <w:lang w:val="en-US"/>
              </w:rPr>
              <w:t xml:space="preserve"> response</w:t>
            </w:r>
            <w:r w:rsidR="003F25C7" w:rsidRPr="00E26010">
              <w:rPr>
                <w:noProof/>
                <w:lang w:val="en-US"/>
              </w:rPr>
              <w:t xml:space="preserve"> innamewebservice bronhouderportaal</w:t>
            </w:r>
          </w:p>
        </w:tc>
        <w:tc>
          <w:tcPr>
            <w:tcW w:w="1897" w:type="dxa"/>
          </w:tcPr>
          <w:p w14:paraId="665E46C1" w14:textId="77777777" w:rsidR="003F25C7" w:rsidRPr="00E26010" w:rsidRDefault="003F25C7" w:rsidP="00EF27F1">
            <w:pPr>
              <w:rPr>
                <w:noProof/>
                <w:lang w:val="en-US"/>
              </w:rPr>
            </w:pPr>
            <w:r w:rsidRPr="00E26010">
              <w:rPr>
                <w:noProof/>
                <w:lang w:val="en-US"/>
              </w:rPr>
              <w:t>Validatiestatus, leveringstatus, levering id, bro id</w:t>
            </w:r>
          </w:p>
        </w:tc>
        <w:tc>
          <w:tcPr>
            <w:tcW w:w="961" w:type="dxa"/>
          </w:tcPr>
          <w:p w14:paraId="49CD4E40" w14:textId="77777777" w:rsidR="003F25C7" w:rsidRPr="00E26010" w:rsidRDefault="003F25C7" w:rsidP="00EF27F1">
            <w:pPr>
              <w:rPr>
                <w:noProof/>
                <w:lang w:val="en-US"/>
              </w:rPr>
            </w:pPr>
          </w:p>
        </w:tc>
      </w:tr>
      <w:tr w:rsidR="003F25C7" w:rsidRPr="00E26010" w14:paraId="1B611DB4" w14:textId="77777777" w:rsidTr="00EF27F1">
        <w:trPr>
          <w:trHeight w:val="238"/>
        </w:trPr>
        <w:tc>
          <w:tcPr>
            <w:tcW w:w="899" w:type="dxa"/>
          </w:tcPr>
          <w:p w14:paraId="00E4AB14" w14:textId="11CA2037" w:rsidR="003F25C7" w:rsidRPr="00E26010" w:rsidRDefault="003F25C7" w:rsidP="00EF27F1">
            <w:pPr>
              <w:rPr>
                <w:noProof/>
                <w:lang w:val="en-US"/>
              </w:rPr>
            </w:pPr>
            <w:r w:rsidRPr="00E26010">
              <w:rPr>
                <w:noProof/>
                <w:lang w:val="en-US"/>
              </w:rPr>
              <w:t>1.</w:t>
            </w:r>
            <w:r w:rsidR="00C43407">
              <w:rPr>
                <w:noProof/>
                <w:lang w:val="en-US"/>
              </w:rPr>
              <w:t>3</w:t>
            </w:r>
          </w:p>
        </w:tc>
        <w:tc>
          <w:tcPr>
            <w:tcW w:w="3647" w:type="dxa"/>
          </w:tcPr>
          <w:p w14:paraId="5F83D689" w14:textId="2CFE09D9" w:rsidR="003F25C7" w:rsidRPr="00EB3611" w:rsidRDefault="003F25C7" w:rsidP="00EF27F1">
            <w:pPr>
              <w:rPr>
                <w:noProof/>
              </w:rPr>
            </w:pPr>
            <w:r w:rsidRPr="00EB3611">
              <w:rPr>
                <w:noProof/>
              </w:rPr>
              <w:t xml:space="preserve">Het BRO </w:t>
            </w:r>
            <w:r w:rsidR="00E92C56">
              <w:rPr>
                <w:noProof/>
              </w:rPr>
              <w:t>ID</w:t>
            </w:r>
            <w:r w:rsidRPr="00EB3611">
              <w:rPr>
                <w:noProof/>
              </w:rPr>
              <w:t xml:space="preserve"> wordt aan de nieuwe GLD registratie </w:t>
            </w:r>
            <w:r w:rsidR="003E4C82" w:rsidRPr="00EB3611">
              <w:rPr>
                <w:noProof/>
              </w:rPr>
              <w:t>gekoppeld</w:t>
            </w:r>
            <w:r w:rsidR="0068568D" w:rsidRPr="00EB3611">
              <w:rPr>
                <w:noProof/>
              </w:rPr>
              <w:t xml:space="preserve"> in </w:t>
            </w:r>
            <w:r w:rsidR="00FD2C21">
              <w:rPr>
                <w:noProof/>
              </w:rPr>
              <w:t>de PostgreSQL database</w:t>
            </w:r>
          </w:p>
        </w:tc>
        <w:tc>
          <w:tcPr>
            <w:tcW w:w="1897" w:type="dxa"/>
          </w:tcPr>
          <w:p w14:paraId="5FCA2F6B" w14:textId="7510C5C2" w:rsidR="003F25C7" w:rsidRPr="00E26010" w:rsidRDefault="003F25C7" w:rsidP="00EF27F1">
            <w:pPr>
              <w:rPr>
                <w:noProof/>
                <w:lang w:val="en-US"/>
              </w:rPr>
            </w:pPr>
            <w:r w:rsidRPr="00E26010">
              <w:rPr>
                <w:noProof/>
                <w:lang w:val="en-US"/>
              </w:rPr>
              <w:t>Api call</w:t>
            </w:r>
            <w:r w:rsidR="00EB35E4">
              <w:rPr>
                <w:noProof/>
                <w:lang w:val="en-US"/>
              </w:rPr>
              <w:t xml:space="preserve"> response</w:t>
            </w:r>
            <w:r w:rsidRPr="00E26010">
              <w:rPr>
                <w:noProof/>
                <w:lang w:val="en-US"/>
              </w:rPr>
              <w:t xml:space="preserve"> innamewebservice bronhouderportaal</w:t>
            </w:r>
          </w:p>
        </w:tc>
        <w:tc>
          <w:tcPr>
            <w:tcW w:w="1897" w:type="dxa"/>
          </w:tcPr>
          <w:p w14:paraId="6A8A0585" w14:textId="77777777" w:rsidR="003F25C7" w:rsidRPr="00E26010" w:rsidRDefault="003F25C7" w:rsidP="00EF27F1">
            <w:pPr>
              <w:rPr>
                <w:noProof/>
                <w:lang w:val="en-US"/>
              </w:rPr>
            </w:pPr>
            <w:r w:rsidRPr="00E26010">
              <w:rPr>
                <w:noProof/>
                <w:lang w:val="en-US"/>
              </w:rPr>
              <w:t>Validatiestatus, leveringstatus, levering id, bro id</w:t>
            </w:r>
          </w:p>
        </w:tc>
        <w:tc>
          <w:tcPr>
            <w:tcW w:w="961" w:type="dxa"/>
          </w:tcPr>
          <w:p w14:paraId="4C029D80" w14:textId="77777777" w:rsidR="003F25C7" w:rsidRPr="00E26010" w:rsidRDefault="003F25C7" w:rsidP="00EF27F1">
            <w:pPr>
              <w:rPr>
                <w:noProof/>
                <w:lang w:val="en-US"/>
              </w:rPr>
            </w:pPr>
          </w:p>
        </w:tc>
      </w:tr>
      <w:tr w:rsidR="003F25C7" w:rsidRPr="00E26010" w14:paraId="678FE3A1" w14:textId="77777777" w:rsidTr="00EF27F1">
        <w:trPr>
          <w:trHeight w:val="252"/>
        </w:trPr>
        <w:tc>
          <w:tcPr>
            <w:tcW w:w="899" w:type="dxa"/>
          </w:tcPr>
          <w:p w14:paraId="77BD52EF" w14:textId="77777777" w:rsidR="003F25C7" w:rsidRPr="009D0E9D" w:rsidRDefault="003F25C7" w:rsidP="00EF27F1">
            <w:pPr>
              <w:rPr>
                <w:b/>
                <w:bCs/>
                <w:noProof/>
                <w:lang w:val="en-US"/>
              </w:rPr>
            </w:pPr>
            <w:r w:rsidRPr="009D0E9D">
              <w:rPr>
                <w:b/>
                <w:bCs/>
                <w:noProof/>
                <w:lang w:val="en-US"/>
              </w:rPr>
              <w:t>2.</w:t>
            </w:r>
          </w:p>
        </w:tc>
        <w:tc>
          <w:tcPr>
            <w:tcW w:w="3647" w:type="dxa"/>
          </w:tcPr>
          <w:p w14:paraId="3523A525" w14:textId="77777777" w:rsidR="003F25C7" w:rsidRPr="009D0E9D" w:rsidRDefault="003F25C7" w:rsidP="00EF27F1">
            <w:pPr>
              <w:rPr>
                <w:b/>
                <w:bCs/>
                <w:noProof/>
                <w:lang w:val="en-US"/>
              </w:rPr>
            </w:pPr>
            <w:r w:rsidRPr="009D0E9D">
              <w:rPr>
                <w:b/>
                <w:bCs/>
                <w:noProof/>
                <w:lang w:val="en-US"/>
              </w:rPr>
              <w:t>Aanvullen GLD</w:t>
            </w:r>
          </w:p>
        </w:tc>
        <w:tc>
          <w:tcPr>
            <w:tcW w:w="1897" w:type="dxa"/>
          </w:tcPr>
          <w:p w14:paraId="33833BE8" w14:textId="77777777" w:rsidR="003F25C7" w:rsidRPr="00E26010" w:rsidRDefault="003F25C7" w:rsidP="00EF27F1">
            <w:pPr>
              <w:rPr>
                <w:noProof/>
                <w:lang w:val="en-US"/>
              </w:rPr>
            </w:pPr>
          </w:p>
        </w:tc>
        <w:tc>
          <w:tcPr>
            <w:tcW w:w="1897" w:type="dxa"/>
          </w:tcPr>
          <w:p w14:paraId="4C9E075A" w14:textId="77777777" w:rsidR="003F25C7" w:rsidRPr="00E26010" w:rsidRDefault="003F25C7" w:rsidP="00EF27F1">
            <w:pPr>
              <w:rPr>
                <w:noProof/>
                <w:lang w:val="en-US"/>
              </w:rPr>
            </w:pPr>
          </w:p>
        </w:tc>
        <w:tc>
          <w:tcPr>
            <w:tcW w:w="961" w:type="dxa"/>
          </w:tcPr>
          <w:p w14:paraId="658CD9E4" w14:textId="77777777" w:rsidR="003F25C7" w:rsidRPr="00E26010" w:rsidRDefault="003F25C7" w:rsidP="00EF27F1">
            <w:pPr>
              <w:rPr>
                <w:noProof/>
                <w:lang w:val="en-US"/>
              </w:rPr>
            </w:pPr>
          </w:p>
        </w:tc>
      </w:tr>
      <w:tr w:rsidR="003F25C7" w:rsidRPr="00E26010" w14:paraId="75590E7C" w14:textId="77777777" w:rsidTr="00EF27F1">
        <w:trPr>
          <w:trHeight w:val="252"/>
        </w:trPr>
        <w:tc>
          <w:tcPr>
            <w:tcW w:w="899" w:type="dxa"/>
          </w:tcPr>
          <w:p w14:paraId="161C9598" w14:textId="525B31E5" w:rsidR="003F25C7" w:rsidRPr="00E26010" w:rsidRDefault="003F25C7" w:rsidP="00EF27F1">
            <w:pPr>
              <w:rPr>
                <w:noProof/>
                <w:lang w:val="en-US"/>
              </w:rPr>
            </w:pPr>
            <w:r w:rsidRPr="00E26010">
              <w:rPr>
                <w:noProof/>
                <w:lang w:val="en-US"/>
              </w:rPr>
              <w:t>2.1</w:t>
            </w:r>
          </w:p>
        </w:tc>
        <w:tc>
          <w:tcPr>
            <w:tcW w:w="3647" w:type="dxa"/>
          </w:tcPr>
          <w:p w14:paraId="61A3B698" w14:textId="15A3B0E9" w:rsidR="003F25C7" w:rsidRPr="00FD2C21" w:rsidRDefault="003F25C7" w:rsidP="00EF27F1">
            <w:pPr>
              <w:rPr>
                <w:noProof/>
              </w:rPr>
            </w:pPr>
            <w:r w:rsidRPr="00EB3611">
              <w:rPr>
                <w:noProof/>
              </w:rPr>
              <w:t>Vanuit</w:t>
            </w:r>
            <w:r w:rsidR="00FD2C21">
              <w:rPr>
                <w:noProof/>
              </w:rPr>
              <w:t xml:space="preserve"> LoRa</w:t>
            </w:r>
            <w:r w:rsidRPr="00EB3611">
              <w:rPr>
                <w:noProof/>
              </w:rPr>
              <w:t xml:space="preserve"> wordt nieuwe data geïmporteerd </w:t>
            </w:r>
            <w:r w:rsidR="00FD2C21">
              <w:rPr>
                <w:noProof/>
              </w:rPr>
              <w:t>naar de PostgreSQL database van de provincie</w:t>
            </w:r>
          </w:p>
        </w:tc>
        <w:tc>
          <w:tcPr>
            <w:tcW w:w="1897" w:type="dxa"/>
          </w:tcPr>
          <w:p w14:paraId="60A0BEE8" w14:textId="6E732E62" w:rsidR="003F25C7" w:rsidRPr="00AD7E64" w:rsidRDefault="00AD7E64" w:rsidP="00EF27F1">
            <w:pPr>
              <w:rPr>
                <w:noProof/>
              </w:rPr>
            </w:pPr>
            <w:r w:rsidRPr="00AD7E64">
              <w:rPr>
                <w:noProof/>
              </w:rPr>
              <w:t xml:space="preserve">Nieuwe </w:t>
            </w:r>
            <w:r>
              <w:rPr>
                <w:noProof/>
              </w:rPr>
              <w:t>metingen loggers of controlemetingen</w:t>
            </w:r>
          </w:p>
        </w:tc>
        <w:tc>
          <w:tcPr>
            <w:tcW w:w="1897" w:type="dxa"/>
          </w:tcPr>
          <w:p w14:paraId="11C8B462" w14:textId="60C5515C" w:rsidR="003F25C7" w:rsidRPr="00FD2C21" w:rsidRDefault="003F25C7" w:rsidP="00EF27F1">
            <w:pPr>
              <w:rPr>
                <w:noProof/>
              </w:rPr>
            </w:pPr>
            <w:r w:rsidRPr="00FD2C21">
              <w:rPr>
                <w:noProof/>
              </w:rPr>
              <w:t xml:space="preserve">Nieuwe tijdreekswaarden in </w:t>
            </w:r>
            <w:r w:rsidR="00FD2C21" w:rsidRPr="00FD2C21">
              <w:rPr>
                <w:noProof/>
              </w:rPr>
              <w:t>PostgreSQL database</w:t>
            </w:r>
          </w:p>
        </w:tc>
        <w:tc>
          <w:tcPr>
            <w:tcW w:w="961" w:type="dxa"/>
          </w:tcPr>
          <w:p w14:paraId="5BBCCEDE" w14:textId="77777777" w:rsidR="003F25C7" w:rsidRPr="00FD2C21" w:rsidRDefault="003F25C7" w:rsidP="00EF27F1">
            <w:pPr>
              <w:rPr>
                <w:noProof/>
              </w:rPr>
            </w:pPr>
          </w:p>
        </w:tc>
      </w:tr>
      <w:tr w:rsidR="004F253E" w:rsidRPr="00E26010" w14:paraId="75C3C3F9" w14:textId="77777777" w:rsidTr="00EF27F1">
        <w:trPr>
          <w:trHeight w:val="252"/>
        </w:trPr>
        <w:tc>
          <w:tcPr>
            <w:tcW w:w="899" w:type="dxa"/>
          </w:tcPr>
          <w:p w14:paraId="1A591AF1" w14:textId="75E44C97" w:rsidR="004F253E" w:rsidRPr="00E26010" w:rsidRDefault="004F253E" w:rsidP="00EF27F1">
            <w:pPr>
              <w:rPr>
                <w:noProof/>
                <w:lang w:val="en-US"/>
              </w:rPr>
            </w:pPr>
            <w:r>
              <w:rPr>
                <w:noProof/>
                <w:lang w:val="en-US"/>
              </w:rPr>
              <w:lastRenderedPageBreak/>
              <w:t>2</w:t>
            </w:r>
            <w:r w:rsidR="007B1720">
              <w:rPr>
                <w:noProof/>
                <w:lang w:val="en-US"/>
              </w:rPr>
              <w:t>.2</w:t>
            </w:r>
          </w:p>
        </w:tc>
        <w:tc>
          <w:tcPr>
            <w:tcW w:w="3647" w:type="dxa"/>
          </w:tcPr>
          <w:p w14:paraId="676B40B4" w14:textId="000CD920" w:rsidR="004F253E" w:rsidRPr="007B1720" w:rsidRDefault="004F253E" w:rsidP="00EF27F1">
            <w:pPr>
              <w:rPr>
                <w:noProof/>
              </w:rPr>
            </w:pPr>
            <w:r>
              <w:rPr>
                <w:noProof/>
              </w:rPr>
              <w:t xml:space="preserve">Drukwaardes worden automatisch getransformeerd </w:t>
            </w:r>
            <w:r w:rsidR="00FD2C21">
              <w:rPr>
                <w:noProof/>
              </w:rPr>
              <w:t xml:space="preserve">naar grondwaterstanden </w:t>
            </w:r>
          </w:p>
        </w:tc>
        <w:tc>
          <w:tcPr>
            <w:tcW w:w="1897" w:type="dxa"/>
          </w:tcPr>
          <w:p w14:paraId="189E193A" w14:textId="20E49E38" w:rsidR="004F253E" w:rsidRPr="00FD2C21" w:rsidRDefault="007B1720" w:rsidP="00EF27F1">
            <w:pPr>
              <w:rPr>
                <w:noProof/>
              </w:rPr>
            </w:pPr>
            <w:r>
              <w:rPr>
                <w:noProof/>
              </w:rPr>
              <w:t>Automatische taak door aanvulling van t</w:t>
            </w:r>
            <w:r w:rsidR="00FD2C21">
              <w:rPr>
                <w:noProof/>
              </w:rPr>
              <w:t>ijdreeksen in PostreSQL database</w:t>
            </w:r>
          </w:p>
        </w:tc>
        <w:tc>
          <w:tcPr>
            <w:tcW w:w="1897" w:type="dxa"/>
          </w:tcPr>
          <w:p w14:paraId="043A85C3" w14:textId="24540FFE" w:rsidR="004F253E" w:rsidRPr="00FD2C21" w:rsidRDefault="00454F69" w:rsidP="00EF27F1">
            <w:pPr>
              <w:rPr>
                <w:noProof/>
              </w:rPr>
            </w:pPr>
            <w:r>
              <w:rPr>
                <w:noProof/>
              </w:rPr>
              <w:t>Getransformeerde waardes in de PostgreSQL database</w:t>
            </w:r>
          </w:p>
        </w:tc>
        <w:tc>
          <w:tcPr>
            <w:tcW w:w="961" w:type="dxa"/>
          </w:tcPr>
          <w:p w14:paraId="542A4C73" w14:textId="77777777" w:rsidR="004F253E" w:rsidRPr="00FD2C21" w:rsidRDefault="004F253E" w:rsidP="00EF27F1">
            <w:pPr>
              <w:rPr>
                <w:noProof/>
              </w:rPr>
            </w:pPr>
          </w:p>
        </w:tc>
      </w:tr>
      <w:tr w:rsidR="007B1720" w:rsidRPr="00E26010" w14:paraId="608D8DB8" w14:textId="77777777" w:rsidTr="00EF27F1">
        <w:trPr>
          <w:trHeight w:val="252"/>
        </w:trPr>
        <w:tc>
          <w:tcPr>
            <w:tcW w:w="899" w:type="dxa"/>
          </w:tcPr>
          <w:p w14:paraId="04E65E5A" w14:textId="22CF1110" w:rsidR="007B1720" w:rsidRDefault="007B1720" w:rsidP="00EF27F1">
            <w:pPr>
              <w:rPr>
                <w:noProof/>
                <w:lang w:val="en-US"/>
              </w:rPr>
            </w:pPr>
            <w:r>
              <w:rPr>
                <w:noProof/>
                <w:lang w:val="en-US"/>
              </w:rPr>
              <w:t>2.3</w:t>
            </w:r>
          </w:p>
        </w:tc>
        <w:tc>
          <w:tcPr>
            <w:tcW w:w="3647" w:type="dxa"/>
          </w:tcPr>
          <w:p w14:paraId="14BE5CB1" w14:textId="143B5330" w:rsidR="007B1720" w:rsidRDefault="007B1720" w:rsidP="00EF27F1">
            <w:pPr>
              <w:rPr>
                <w:noProof/>
              </w:rPr>
            </w:pPr>
            <w:r>
              <w:rPr>
                <w:noProof/>
              </w:rPr>
              <w:t>Grondwaterstanden worden automatisch gevalideerd door validatiemodule</w:t>
            </w:r>
          </w:p>
        </w:tc>
        <w:tc>
          <w:tcPr>
            <w:tcW w:w="1897" w:type="dxa"/>
          </w:tcPr>
          <w:p w14:paraId="65F6BC67" w14:textId="7757A049" w:rsidR="007B1720" w:rsidRDefault="007B1720" w:rsidP="00EF27F1">
            <w:pPr>
              <w:rPr>
                <w:noProof/>
              </w:rPr>
            </w:pPr>
            <w:r>
              <w:rPr>
                <w:noProof/>
              </w:rPr>
              <w:t>Automatische taak door aanvulling van tijdreeksen in PostreSQL database</w:t>
            </w:r>
          </w:p>
        </w:tc>
        <w:tc>
          <w:tcPr>
            <w:tcW w:w="1897" w:type="dxa"/>
          </w:tcPr>
          <w:p w14:paraId="45A6ADE9" w14:textId="367821CC" w:rsidR="007B1720" w:rsidRDefault="007B1720" w:rsidP="00EF27F1">
            <w:pPr>
              <w:rPr>
                <w:noProof/>
              </w:rPr>
            </w:pPr>
            <w:r>
              <w:rPr>
                <w:noProof/>
              </w:rPr>
              <w:t>Getransformeerde waardes in de PostgreSQL database</w:t>
            </w:r>
          </w:p>
        </w:tc>
        <w:tc>
          <w:tcPr>
            <w:tcW w:w="961" w:type="dxa"/>
          </w:tcPr>
          <w:p w14:paraId="266A8C1A" w14:textId="77777777" w:rsidR="007B1720" w:rsidRPr="00FD2C21" w:rsidRDefault="007B1720" w:rsidP="00EF27F1">
            <w:pPr>
              <w:rPr>
                <w:noProof/>
              </w:rPr>
            </w:pPr>
          </w:p>
        </w:tc>
      </w:tr>
      <w:tr w:rsidR="003F25C7" w:rsidRPr="00E26010" w14:paraId="56705F62" w14:textId="77777777" w:rsidTr="00EF27F1">
        <w:trPr>
          <w:trHeight w:val="252"/>
        </w:trPr>
        <w:tc>
          <w:tcPr>
            <w:tcW w:w="899" w:type="dxa"/>
            <w:tcBorders>
              <w:top w:val="dotted" w:sz="4" w:space="0" w:color="auto"/>
              <w:left w:val="dotted" w:sz="4" w:space="0" w:color="auto"/>
              <w:bottom w:val="dotted" w:sz="4" w:space="0" w:color="auto"/>
              <w:right w:val="dotted" w:sz="4" w:space="0" w:color="auto"/>
            </w:tcBorders>
          </w:tcPr>
          <w:p w14:paraId="748DA434" w14:textId="609C3296" w:rsidR="003F25C7" w:rsidRPr="00E26010" w:rsidRDefault="003F25C7" w:rsidP="00EF27F1">
            <w:pPr>
              <w:rPr>
                <w:noProof/>
                <w:lang w:val="en-US"/>
              </w:rPr>
            </w:pPr>
            <w:r w:rsidRPr="00E26010">
              <w:rPr>
                <w:noProof/>
                <w:lang w:val="en-US"/>
              </w:rPr>
              <w:t>2.</w:t>
            </w:r>
            <w:r w:rsidR="00142228">
              <w:rPr>
                <w:noProof/>
                <w:lang w:val="en-US"/>
              </w:rPr>
              <w:t>4</w:t>
            </w:r>
          </w:p>
        </w:tc>
        <w:tc>
          <w:tcPr>
            <w:tcW w:w="3647" w:type="dxa"/>
            <w:tcBorders>
              <w:top w:val="dotted" w:sz="4" w:space="0" w:color="auto"/>
              <w:left w:val="dotted" w:sz="4" w:space="0" w:color="auto"/>
              <w:bottom w:val="dotted" w:sz="4" w:space="0" w:color="auto"/>
              <w:right w:val="dotted" w:sz="4" w:space="0" w:color="auto"/>
            </w:tcBorders>
          </w:tcPr>
          <w:p w14:paraId="78E15426" w14:textId="7722BC78" w:rsidR="003F25C7" w:rsidRPr="00EB3611" w:rsidRDefault="0027747E" w:rsidP="00EF27F1">
            <w:pPr>
              <w:rPr>
                <w:noProof/>
              </w:rPr>
            </w:pPr>
            <w:r w:rsidRPr="00EB3611">
              <w:rPr>
                <w:noProof/>
              </w:rPr>
              <w:t>N</w:t>
            </w:r>
            <w:r w:rsidR="003F25C7" w:rsidRPr="00EB3611">
              <w:rPr>
                <w:noProof/>
              </w:rPr>
              <w:t>ieuwe tijdreekswaarden</w:t>
            </w:r>
            <w:r w:rsidRPr="00EB3611">
              <w:rPr>
                <w:noProof/>
              </w:rPr>
              <w:t xml:space="preserve"> worden per parameter door geleverd aan de BRO</w:t>
            </w:r>
            <w:r w:rsidR="001D018D">
              <w:rPr>
                <w:noProof/>
              </w:rPr>
              <w:t xml:space="preserve"> </w:t>
            </w:r>
            <w:r w:rsidR="001D018D" w:rsidRPr="00EB3611">
              <w:rPr>
                <w:noProof/>
              </w:rPr>
              <w:t xml:space="preserve">registratie </w:t>
            </w:r>
            <w:r w:rsidR="001D018D" w:rsidRPr="00FD2C21">
              <w:rPr>
                <w:noProof/>
              </w:rPr>
              <w:t>(controle, voorlopig, volledig</w:t>
            </w:r>
            <w:r w:rsidR="007B1720">
              <w:rPr>
                <w:noProof/>
              </w:rPr>
              <w:t xml:space="preserve"> </w:t>
            </w:r>
            <w:r w:rsidR="001D018D" w:rsidRPr="00FD2C21">
              <w:rPr>
                <w:noProof/>
              </w:rPr>
              <w:t>beoordeeld)</w:t>
            </w:r>
          </w:p>
        </w:tc>
        <w:tc>
          <w:tcPr>
            <w:tcW w:w="1897" w:type="dxa"/>
            <w:tcBorders>
              <w:top w:val="dotted" w:sz="4" w:space="0" w:color="auto"/>
              <w:left w:val="dotted" w:sz="4" w:space="0" w:color="auto"/>
              <w:bottom w:val="dotted" w:sz="4" w:space="0" w:color="auto"/>
              <w:right w:val="dotted" w:sz="4" w:space="0" w:color="auto"/>
            </w:tcBorders>
          </w:tcPr>
          <w:p w14:paraId="77664058" w14:textId="2DA0C757" w:rsidR="003F25C7" w:rsidRPr="001D018D" w:rsidRDefault="001D018D" w:rsidP="00EF27F1">
            <w:pPr>
              <w:rPr>
                <w:noProof/>
              </w:rPr>
            </w:pPr>
            <w:r w:rsidRPr="001D018D">
              <w:rPr>
                <w:noProof/>
              </w:rPr>
              <w:t>Start periodieke taak aanlevering g</w:t>
            </w:r>
            <w:r>
              <w:rPr>
                <w:noProof/>
              </w:rPr>
              <w:t>egevens</w:t>
            </w:r>
          </w:p>
        </w:tc>
        <w:tc>
          <w:tcPr>
            <w:tcW w:w="1897" w:type="dxa"/>
            <w:tcBorders>
              <w:top w:val="dotted" w:sz="4" w:space="0" w:color="auto"/>
              <w:left w:val="dotted" w:sz="4" w:space="0" w:color="auto"/>
              <w:bottom w:val="dotted" w:sz="4" w:space="0" w:color="auto"/>
              <w:right w:val="dotted" w:sz="4" w:space="0" w:color="auto"/>
            </w:tcBorders>
          </w:tcPr>
          <w:p w14:paraId="28BF6AA1" w14:textId="77777777" w:rsidR="003F25C7" w:rsidRPr="00E26010" w:rsidRDefault="003F25C7" w:rsidP="00EF27F1">
            <w:pPr>
              <w:rPr>
                <w:noProof/>
                <w:lang w:val="en-US"/>
              </w:rPr>
            </w:pPr>
            <w:r w:rsidRPr="00E26010">
              <w:rPr>
                <w:noProof/>
                <w:lang w:val="en-US"/>
              </w:rPr>
              <w:t>Recentelijk geleverde tijdreekswaarden</w:t>
            </w:r>
          </w:p>
        </w:tc>
        <w:tc>
          <w:tcPr>
            <w:tcW w:w="961" w:type="dxa"/>
            <w:tcBorders>
              <w:top w:val="dotted" w:sz="4" w:space="0" w:color="auto"/>
              <w:left w:val="dotted" w:sz="4" w:space="0" w:color="auto"/>
              <w:bottom w:val="dotted" w:sz="4" w:space="0" w:color="auto"/>
              <w:right w:val="dotted" w:sz="4" w:space="0" w:color="auto"/>
            </w:tcBorders>
          </w:tcPr>
          <w:p w14:paraId="526A634D" w14:textId="77777777" w:rsidR="003F25C7" w:rsidRPr="00E26010" w:rsidRDefault="003F25C7" w:rsidP="00EF27F1">
            <w:pPr>
              <w:rPr>
                <w:noProof/>
                <w:lang w:val="en-US"/>
              </w:rPr>
            </w:pPr>
          </w:p>
        </w:tc>
      </w:tr>
      <w:tr w:rsidR="003F25C7" w:rsidRPr="00E26010" w14:paraId="2896AFFB" w14:textId="77777777" w:rsidTr="00EF27F1">
        <w:trPr>
          <w:trHeight w:val="252"/>
        </w:trPr>
        <w:tc>
          <w:tcPr>
            <w:tcW w:w="899" w:type="dxa"/>
            <w:tcBorders>
              <w:top w:val="dotted" w:sz="4" w:space="0" w:color="auto"/>
              <w:left w:val="dotted" w:sz="4" w:space="0" w:color="auto"/>
              <w:bottom w:val="dotted" w:sz="4" w:space="0" w:color="auto"/>
              <w:right w:val="dotted" w:sz="4" w:space="0" w:color="auto"/>
            </w:tcBorders>
          </w:tcPr>
          <w:p w14:paraId="30080759" w14:textId="3032AE3F" w:rsidR="003F25C7" w:rsidRPr="00E26010" w:rsidRDefault="003F25C7" w:rsidP="00EF27F1">
            <w:pPr>
              <w:rPr>
                <w:noProof/>
                <w:lang w:val="en-US"/>
              </w:rPr>
            </w:pPr>
            <w:r w:rsidRPr="00E26010">
              <w:rPr>
                <w:noProof/>
                <w:lang w:val="en-US"/>
              </w:rPr>
              <w:t>2.</w:t>
            </w:r>
            <w:r w:rsidR="00142228">
              <w:rPr>
                <w:noProof/>
                <w:lang w:val="en-US"/>
              </w:rPr>
              <w:t>5</w:t>
            </w:r>
          </w:p>
        </w:tc>
        <w:tc>
          <w:tcPr>
            <w:tcW w:w="3647" w:type="dxa"/>
            <w:tcBorders>
              <w:top w:val="dotted" w:sz="4" w:space="0" w:color="auto"/>
              <w:left w:val="dotted" w:sz="4" w:space="0" w:color="auto"/>
              <w:bottom w:val="dotted" w:sz="4" w:space="0" w:color="auto"/>
              <w:right w:val="dotted" w:sz="4" w:space="0" w:color="auto"/>
            </w:tcBorders>
          </w:tcPr>
          <w:p w14:paraId="3F0EA584" w14:textId="39CE2293" w:rsidR="003F25C7" w:rsidRPr="00EB3611" w:rsidRDefault="003F25C7" w:rsidP="00EF27F1">
            <w:pPr>
              <w:rPr>
                <w:noProof/>
              </w:rPr>
            </w:pPr>
            <w:r w:rsidRPr="00EB3611">
              <w:rPr>
                <w:noProof/>
              </w:rPr>
              <w:t xml:space="preserve">De validatiestatus, levering id en leveringstatus worden naar </w:t>
            </w:r>
            <w:r w:rsidR="00FD2C21">
              <w:rPr>
                <w:noProof/>
              </w:rPr>
              <w:t>de PostgreSQL database</w:t>
            </w:r>
            <w:r w:rsidRPr="00EB3611">
              <w:rPr>
                <w:noProof/>
              </w:rPr>
              <w:t xml:space="preserve"> teruggekoppeld. Indien de levering niet goed is doorgekomen, wordt deze opnieuw geleverd aan de BRO</w:t>
            </w:r>
          </w:p>
        </w:tc>
        <w:tc>
          <w:tcPr>
            <w:tcW w:w="1897" w:type="dxa"/>
            <w:tcBorders>
              <w:top w:val="dotted" w:sz="4" w:space="0" w:color="auto"/>
              <w:left w:val="dotted" w:sz="4" w:space="0" w:color="auto"/>
              <w:bottom w:val="dotted" w:sz="4" w:space="0" w:color="auto"/>
              <w:right w:val="dotted" w:sz="4" w:space="0" w:color="auto"/>
            </w:tcBorders>
          </w:tcPr>
          <w:p w14:paraId="2FF09E08" w14:textId="77777777" w:rsidR="003F25C7" w:rsidRPr="00E26010" w:rsidRDefault="003F25C7" w:rsidP="00EF27F1">
            <w:pPr>
              <w:rPr>
                <w:noProof/>
                <w:lang w:val="en-US"/>
              </w:rPr>
            </w:pPr>
            <w:r w:rsidRPr="00E26010">
              <w:rPr>
                <w:noProof/>
                <w:lang w:val="en-US"/>
              </w:rPr>
              <w:t>Api call innamewebservice bronhouderportaal</w:t>
            </w:r>
          </w:p>
        </w:tc>
        <w:tc>
          <w:tcPr>
            <w:tcW w:w="1897" w:type="dxa"/>
            <w:tcBorders>
              <w:top w:val="dotted" w:sz="4" w:space="0" w:color="auto"/>
              <w:left w:val="dotted" w:sz="4" w:space="0" w:color="auto"/>
              <w:bottom w:val="dotted" w:sz="4" w:space="0" w:color="auto"/>
              <w:right w:val="dotted" w:sz="4" w:space="0" w:color="auto"/>
            </w:tcBorders>
          </w:tcPr>
          <w:p w14:paraId="3CEB7405" w14:textId="77777777" w:rsidR="003F25C7" w:rsidRPr="00E26010" w:rsidRDefault="003F25C7" w:rsidP="00EF27F1">
            <w:pPr>
              <w:rPr>
                <w:noProof/>
                <w:lang w:val="en-US"/>
              </w:rPr>
            </w:pPr>
            <w:r w:rsidRPr="00E26010">
              <w:rPr>
                <w:noProof/>
                <w:lang w:val="en-US"/>
              </w:rPr>
              <w:t>Validatiestatus, leveringstatus, levering id, bro id</w:t>
            </w:r>
          </w:p>
        </w:tc>
        <w:tc>
          <w:tcPr>
            <w:tcW w:w="961" w:type="dxa"/>
            <w:tcBorders>
              <w:top w:val="dotted" w:sz="4" w:space="0" w:color="auto"/>
              <w:left w:val="dotted" w:sz="4" w:space="0" w:color="auto"/>
              <w:bottom w:val="dotted" w:sz="4" w:space="0" w:color="auto"/>
              <w:right w:val="dotted" w:sz="4" w:space="0" w:color="auto"/>
            </w:tcBorders>
          </w:tcPr>
          <w:p w14:paraId="2FCEB8DD" w14:textId="77777777" w:rsidR="003F25C7" w:rsidRPr="00E26010" w:rsidRDefault="003F25C7" w:rsidP="00EF27F1">
            <w:pPr>
              <w:rPr>
                <w:noProof/>
                <w:lang w:val="en-US"/>
              </w:rPr>
            </w:pPr>
          </w:p>
        </w:tc>
      </w:tr>
      <w:tr w:rsidR="003F25C7" w:rsidRPr="00E26010" w14:paraId="0A8718DA" w14:textId="77777777" w:rsidTr="00EF27F1">
        <w:trPr>
          <w:trHeight w:val="252"/>
        </w:trPr>
        <w:tc>
          <w:tcPr>
            <w:tcW w:w="899" w:type="dxa"/>
            <w:tcBorders>
              <w:top w:val="dotted" w:sz="4" w:space="0" w:color="auto"/>
              <w:left w:val="dotted" w:sz="4" w:space="0" w:color="auto"/>
              <w:bottom w:val="dotted" w:sz="4" w:space="0" w:color="auto"/>
              <w:right w:val="dotted" w:sz="4" w:space="0" w:color="auto"/>
            </w:tcBorders>
          </w:tcPr>
          <w:p w14:paraId="37EA04C7" w14:textId="37E32518" w:rsidR="003F25C7" w:rsidRPr="00E26010" w:rsidRDefault="003F25C7" w:rsidP="00EF27F1">
            <w:pPr>
              <w:rPr>
                <w:noProof/>
                <w:lang w:val="en-US"/>
              </w:rPr>
            </w:pPr>
            <w:r w:rsidRPr="00E26010">
              <w:rPr>
                <w:noProof/>
                <w:lang w:val="en-US"/>
              </w:rPr>
              <w:t>2</w:t>
            </w:r>
            <w:r w:rsidR="00142228">
              <w:rPr>
                <w:noProof/>
                <w:lang w:val="en-US"/>
              </w:rPr>
              <w:t>.6</w:t>
            </w:r>
          </w:p>
        </w:tc>
        <w:tc>
          <w:tcPr>
            <w:tcW w:w="3647" w:type="dxa"/>
            <w:tcBorders>
              <w:top w:val="dotted" w:sz="4" w:space="0" w:color="auto"/>
              <w:left w:val="dotted" w:sz="4" w:space="0" w:color="auto"/>
              <w:bottom w:val="dotted" w:sz="4" w:space="0" w:color="auto"/>
              <w:right w:val="dotted" w:sz="4" w:space="0" w:color="auto"/>
            </w:tcBorders>
          </w:tcPr>
          <w:p w14:paraId="0626ADB8" w14:textId="77777777" w:rsidR="003F25C7" w:rsidRDefault="003F25C7" w:rsidP="00EF27F1">
            <w:pPr>
              <w:rPr>
                <w:noProof/>
              </w:rPr>
            </w:pPr>
            <w:r w:rsidRPr="00EB3611">
              <w:rPr>
                <w:noProof/>
              </w:rPr>
              <w:t>Het id van de nieuwe levering wordt gekoppeld aan de start en eind van het segment, en wordt geregistreerd (t.b.v. toekomstige aanpassingen met terugwerkende kracht)</w:t>
            </w:r>
          </w:p>
          <w:p w14:paraId="6A602580" w14:textId="77777777" w:rsidR="00E22B41" w:rsidRDefault="00E22B41" w:rsidP="00EF27F1">
            <w:pPr>
              <w:rPr>
                <w:noProof/>
              </w:rPr>
            </w:pPr>
          </w:p>
          <w:p w14:paraId="54335F56" w14:textId="77777777" w:rsidR="00E22B41" w:rsidRDefault="00E22B41" w:rsidP="00EF27F1">
            <w:pPr>
              <w:rPr>
                <w:noProof/>
              </w:rPr>
            </w:pPr>
          </w:p>
          <w:p w14:paraId="27C622E8" w14:textId="058B8329" w:rsidR="00E22B41" w:rsidRPr="00EB3611" w:rsidRDefault="00E22B41" w:rsidP="00EF27F1">
            <w:pPr>
              <w:rPr>
                <w:noProof/>
              </w:rPr>
            </w:pPr>
          </w:p>
        </w:tc>
        <w:tc>
          <w:tcPr>
            <w:tcW w:w="1897" w:type="dxa"/>
            <w:tcBorders>
              <w:top w:val="dotted" w:sz="4" w:space="0" w:color="auto"/>
              <w:left w:val="dotted" w:sz="4" w:space="0" w:color="auto"/>
              <w:bottom w:val="dotted" w:sz="4" w:space="0" w:color="auto"/>
              <w:right w:val="dotted" w:sz="4" w:space="0" w:color="auto"/>
            </w:tcBorders>
          </w:tcPr>
          <w:p w14:paraId="7735E53C" w14:textId="77777777" w:rsidR="003F25C7" w:rsidRPr="00E26010" w:rsidRDefault="003F25C7" w:rsidP="00EF27F1">
            <w:pPr>
              <w:rPr>
                <w:noProof/>
                <w:lang w:val="en-US"/>
              </w:rPr>
            </w:pPr>
            <w:r w:rsidRPr="00E26010">
              <w:rPr>
                <w:noProof/>
                <w:lang w:val="en-US"/>
              </w:rPr>
              <w:t>Api call innamewebservice bronhouderportaal</w:t>
            </w:r>
          </w:p>
        </w:tc>
        <w:tc>
          <w:tcPr>
            <w:tcW w:w="1897" w:type="dxa"/>
            <w:tcBorders>
              <w:top w:val="dotted" w:sz="4" w:space="0" w:color="auto"/>
              <w:left w:val="dotted" w:sz="4" w:space="0" w:color="auto"/>
              <w:bottom w:val="dotted" w:sz="4" w:space="0" w:color="auto"/>
              <w:right w:val="dotted" w:sz="4" w:space="0" w:color="auto"/>
            </w:tcBorders>
          </w:tcPr>
          <w:p w14:paraId="69A82F85" w14:textId="77777777" w:rsidR="003F25C7" w:rsidRPr="00E26010" w:rsidRDefault="003F25C7" w:rsidP="00EF27F1">
            <w:pPr>
              <w:rPr>
                <w:noProof/>
                <w:lang w:val="en-US"/>
              </w:rPr>
            </w:pPr>
            <w:r w:rsidRPr="00E26010">
              <w:rPr>
                <w:noProof/>
                <w:lang w:val="en-US"/>
              </w:rPr>
              <w:t>Validatiestatus, leveringstatus, levering id, bro id</w:t>
            </w:r>
          </w:p>
        </w:tc>
        <w:tc>
          <w:tcPr>
            <w:tcW w:w="961" w:type="dxa"/>
            <w:tcBorders>
              <w:top w:val="dotted" w:sz="4" w:space="0" w:color="auto"/>
              <w:left w:val="dotted" w:sz="4" w:space="0" w:color="auto"/>
              <w:bottom w:val="dotted" w:sz="4" w:space="0" w:color="auto"/>
              <w:right w:val="dotted" w:sz="4" w:space="0" w:color="auto"/>
            </w:tcBorders>
          </w:tcPr>
          <w:p w14:paraId="743403EA" w14:textId="77777777" w:rsidR="003F25C7" w:rsidRPr="00E26010" w:rsidRDefault="003F25C7" w:rsidP="00EF27F1">
            <w:pPr>
              <w:rPr>
                <w:noProof/>
                <w:lang w:val="en-US"/>
              </w:rPr>
            </w:pPr>
          </w:p>
        </w:tc>
      </w:tr>
      <w:tr w:rsidR="003F25C7" w:rsidRPr="00E26010" w14:paraId="77871C12" w14:textId="77777777" w:rsidTr="00EF27F1">
        <w:trPr>
          <w:trHeight w:val="252"/>
        </w:trPr>
        <w:tc>
          <w:tcPr>
            <w:tcW w:w="899" w:type="dxa"/>
            <w:tcBorders>
              <w:top w:val="dotted" w:sz="4" w:space="0" w:color="auto"/>
              <w:left w:val="dotted" w:sz="4" w:space="0" w:color="auto"/>
              <w:bottom w:val="dotted" w:sz="4" w:space="0" w:color="auto"/>
              <w:right w:val="dotted" w:sz="4" w:space="0" w:color="auto"/>
            </w:tcBorders>
          </w:tcPr>
          <w:p w14:paraId="7BD12BF3" w14:textId="1C2A01AC" w:rsidR="003F25C7" w:rsidRPr="009D0E9D" w:rsidRDefault="003F25C7" w:rsidP="00EF27F1">
            <w:pPr>
              <w:rPr>
                <w:b/>
                <w:bCs/>
                <w:noProof/>
                <w:lang w:val="en-US"/>
              </w:rPr>
            </w:pPr>
            <w:r w:rsidRPr="009D0E9D">
              <w:rPr>
                <w:b/>
                <w:bCs/>
                <w:noProof/>
                <w:lang w:val="en-US"/>
              </w:rPr>
              <w:t>3</w:t>
            </w:r>
            <w:r w:rsidR="00F2738C">
              <w:rPr>
                <w:b/>
                <w:bCs/>
                <w:noProof/>
                <w:lang w:val="en-US"/>
              </w:rPr>
              <w:t>.</w:t>
            </w:r>
          </w:p>
        </w:tc>
        <w:tc>
          <w:tcPr>
            <w:tcW w:w="3647" w:type="dxa"/>
            <w:shd w:val="clear" w:color="auto" w:fill="auto"/>
          </w:tcPr>
          <w:p w14:paraId="228FF16E" w14:textId="77777777" w:rsidR="003F25C7" w:rsidRPr="009D0E9D" w:rsidRDefault="003F25C7" w:rsidP="00EF27F1">
            <w:pPr>
              <w:rPr>
                <w:b/>
                <w:bCs/>
                <w:noProof/>
                <w:lang w:val="en-US"/>
              </w:rPr>
            </w:pPr>
            <w:r w:rsidRPr="009D0E9D">
              <w:rPr>
                <w:b/>
                <w:bCs/>
                <w:noProof/>
                <w:lang w:val="en-US"/>
              </w:rPr>
              <w:t>Aanpassen eerdere GLD aanvullingen</w:t>
            </w:r>
          </w:p>
        </w:tc>
        <w:tc>
          <w:tcPr>
            <w:tcW w:w="1897" w:type="dxa"/>
          </w:tcPr>
          <w:p w14:paraId="072DCF06" w14:textId="77777777" w:rsidR="003F25C7" w:rsidRPr="00E26010" w:rsidRDefault="003F25C7" w:rsidP="00EF27F1">
            <w:pPr>
              <w:rPr>
                <w:noProof/>
                <w:lang w:val="en-US"/>
              </w:rPr>
            </w:pPr>
          </w:p>
        </w:tc>
        <w:tc>
          <w:tcPr>
            <w:tcW w:w="1897" w:type="dxa"/>
            <w:tcBorders>
              <w:top w:val="dotted" w:sz="4" w:space="0" w:color="auto"/>
              <w:left w:val="dotted" w:sz="4" w:space="0" w:color="auto"/>
              <w:bottom w:val="dotted" w:sz="4" w:space="0" w:color="auto"/>
              <w:right w:val="dotted" w:sz="4" w:space="0" w:color="auto"/>
            </w:tcBorders>
          </w:tcPr>
          <w:p w14:paraId="036BC64A" w14:textId="77777777" w:rsidR="003F25C7" w:rsidRPr="00E26010" w:rsidRDefault="003F25C7" w:rsidP="00EF27F1">
            <w:pPr>
              <w:rPr>
                <w:noProof/>
                <w:lang w:val="en-US"/>
              </w:rPr>
            </w:pPr>
          </w:p>
        </w:tc>
        <w:tc>
          <w:tcPr>
            <w:tcW w:w="961" w:type="dxa"/>
            <w:tcBorders>
              <w:top w:val="dotted" w:sz="4" w:space="0" w:color="auto"/>
              <w:left w:val="dotted" w:sz="4" w:space="0" w:color="auto"/>
              <w:bottom w:val="dotted" w:sz="4" w:space="0" w:color="auto"/>
              <w:right w:val="dotted" w:sz="4" w:space="0" w:color="auto"/>
            </w:tcBorders>
          </w:tcPr>
          <w:p w14:paraId="58A2C5B2" w14:textId="77777777" w:rsidR="003F25C7" w:rsidRPr="00E26010" w:rsidRDefault="003F25C7" w:rsidP="00EF27F1">
            <w:pPr>
              <w:rPr>
                <w:noProof/>
                <w:lang w:val="en-US"/>
              </w:rPr>
            </w:pPr>
          </w:p>
        </w:tc>
      </w:tr>
      <w:tr w:rsidR="003F25C7" w:rsidRPr="00E26010" w14:paraId="77B4C4A2" w14:textId="77777777" w:rsidTr="00EF27F1">
        <w:trPr>
          <w:trHeight w:val="252"/>
        </w:trPr>
        <w:tc>
          <w:tcPr>
            <w:tcW w:w="899" w:type="dxa"/>
            <w:tcBorders>
              <w:top w:val="dotted" w:sz="4" w:space="0" w:color="auto"/>
              <w:left w:val="dotted" w:sz="4" w:space="0" w:color="auto"/>
              <w:bottom w:val="dotted" w:sz="4" w:space="0" w:color="auto"/>
              <w:right w:val="dotted" w:sz="4" w:space="0" w:color="auto"/>
            </w:tcBorders>
          </w:tcPr>
          <w:p w14:paraId="154CD9A6" w14:textId="77777777" w:rsidR="003F25C7" w:rsidRPr="00E26010" w:rsidRDefault="003F25C7" w:rsidP="00EF27F1">
            <w:pPr>
              <w:rPr>
                <w:noProof/>
                <w:lang w:val="en-US"/>
              </w:rPr>
            </w:pPr>
            <w:r w:rsidRPr="00E26010">
              <w:rPr>
                <w:noProof/>
                <w:lang w:val="en-US"/>
              </w:rPr>
              <w:t>3.1.</w:t>
            </w:r>
          </w:p>
        </w:tc>
        <w:tc>
          <w:tcPr>
            <w:tcW w:w="3647" w:type="dxa"/>
            <w:tcBorders>
              <w:top w:val="dotted" w:sz="4" w:space="0" w:color="auto"/>
              <w:left w:val="dotted" w:sz="4" w:space="0" w:color="auto"/>
              <w:bottom w:val="dotted" w:sz="4" w:space="0" w:color="auto"/>
              <w:right w:val="dotted" w:sz="4" w:space="0" w:color="auto"/>
            </w:tcBorders>
          </w:tcPr>
          <w:p w14:paraId="40467991" w14:textId="1DFB4D59" w:rsidR="003F25C7" w:rsidRPr="00EB3611" w:rsidRDefault="00E22B41" w:rsidP="00EF27F1">
            <w:pPr>
              <w:rPr>
                <w:noProof/>
              </w:rPr>
            </w:pPr>
            <w:r>
              <w:rPr>
                <w:noProof/>
              </w:rPr>
              <w:t>In de PostgreSQL database</w:t>
            </w:r>
            <w:r w:rsidR="003F25C7" w:rsidRPr="00EB3611">
              <w:rPr>
                <w:noProof/>
              </w:rPr>
              <w:t xml:space="preserve"> wordt een meting in het verleden aangepast</w:t>
            </w:r>
          </w:p>
        </w:tc>
        <w:tc>
          <w:tcPr>
            <w:tcW w:w="1897" w:type="dxa"/>
            <w:tcBorders>
              <w:top w:val="dotted" w:sz="4" w:space="0" w:color="auto"/>
              <w:left w:val="dotted" w:sz="4" w:space="0" w:color="auto"/>
              <w:bottom w:val="dotted" w:sz="4" w:space="0" w:color="auto"/>
              <w:right w:val="dotted" w:sz="4" w:space="0" w:color="auto"/>
            </w:tcBorders>
          </w:tcPr>
          <w:p w14:paraId="6AB2755B" w14:textId="4D7700A5" w:rsidR="003F25C7" w:rsidRPr="00E22B41" w:rsidRDefault="003F25C7" w:rsidP="00EF27F1">
            <w:pPr>
              <w:rPr>
                <w:noProof/>
              </w:rPr>
            </w:pPr>
            <w:r w:rsidRPr="00E22B41">
              <w:rPr>
                <w:noProof/>
              </w:rPr>
              <w:t>Input vanuit</w:t>
            </w:r>
            <w:r w:rsidR="00E22B41" w:rsidRPr="00E22B41">
              <w:rPr>
                <w:noProof/>
              </w:rPr>
              <w:t xml:space="preserve"> gebruiker of L</w:t>
            </w:r>
            <w:r w:rsidR="00E22B41">
              <w:rPr>
                <w:noProof/>
              </w:rPr>
              <w:t>oRa</w:t>
            </w:r>
          </w:p>
        </w:tc>
        <w:tc>
          <w:tcPr>
            <w:tcW w:w="1897" w:type="dxa"/>
            <w:tcBorders>
              <w:top w:val="dotted" w:sz="4" w:space="0" w:color="auto"/>
              <w:left w:val="dotted" w:sz="4" w:space="0" w:color="auto"/>
              <w:bottom w:val="dotted" w:sz="4" w:space="0" w:color="auto"/>
              <w:right w:val="dotted" w:sz="4" w:space="0" w:color="auto"/>
            </w:tcBorders>
          </w:tcPr>
          <w:p w14:paraId="5B4D216A" w14:textId="7E9B8CEA" w:rsidR="003F25C7" w:rsidRPr="00FD2C21" w:rsidRDefault="003F25C7" w:rsidP="00EF27F1">
            <w:pPr>
              <w:rPr>
                <w:noProof/>
              </w:rPr>
            </w:pPr>
            <w:r w:rsidRPr="00FD2C21">
              <w:rPr>
                <w:noProof/>
              </w:rPr>
              <w:t xml:space="preserve">Bewerkte tijdreekswaarden in </w:t>
            </w:r>
            <w:r w:rsidR="00FD2C21" w:rsidRPr="00FD2C21">
              <w:rPr>
                <w:noProof/>
              </w:rPr>
              <w:t>PostgreSQL database</w:t>
            </w:r>
          </w:p>
        </w:tc>
        <w:tc>
          <w:tcPr>
            <w:tcW w:w="961" w:type="dxa"/>
            <w:tcBorders>
              <w:top w:val="dotted" w:sz="4" w:space="0" w:color="auto"/>
              <w:left w:val="dotted" w:sz="4" w:space="0" w:color="auto"/>
              <w:bottom w:val="dotted" w:sz="4" w:space="0" w:color="auto"/>
              <w:right w:val="dotted" w:sz="4" w:space="0" w:color="auto"/>
            </w:tcBorders>
          </w:tcPr>
          <w:p w14:paraId="3907B4ED" w14:textId="77777777" w:rsidR="003F25C7" w:rsidRPr="00FD2C21" w:rsidRDefault="003F25C7" w:rsidP="00EF27F1">
            <w:pPr>
              <w:rPr>
                <w:noProof/>
              </w:rPr>
            </w:pPr>
          </w:p>
        </w:tc>
      </w:tr>
      <w:tr w:rsidR="003F25C7" w:rsidRPr="00E26010" w14:paraId="1B3BBCEE" w14:textId="77777777" w:rsidTr="00EF27F1">
        <w:trPr>
          <w:trHeight w:val="238"/>
        </w:trPr>
        <w:tc>
          <w:tcPr>
            <w:tcW w:w="899" w:type="dxa"/>
            <w:tcBorders>
              <w:top w:val="dotted" w:sz="4" w:space="0" w:color="auto"/>
              <w:left w:val="dotted" w:sz="4" w:space="0" w:color="auto"/>
              <w:bottom w:val="dotted" w:sz="4" w:space="0" w:color="auto"/>
              <w:right w:val="dotted" w:sz="4" w:space="0" w:color="auto"/>
            </w:tcBorders>
          </w:tcPr>
          <w:p w14:paraId="6CE86134" w14:textId="77777777" w:rsidR="003F25C7" w:rsidRPr="00E26010" w:rsidRDefault="003F25C7" w:rsidP="00EF27F1">
            <w:pPr>
              <w:rPr>
                <w:noProof/>
                <w:lang w:val="en-US"/>
              </w:rPr>
            </w:pPr>
            <w:r w:rsidRPr="00E26010">
              <w:rPr>
                <w:noProof/>
                <w:lang w:val="en-US"/>
              </w:rPr>
              <w:t>3.2.</w:t>
            </w:r>
          </w:p>
        </w:tc>
        <w:tc>
          <w:tcPr>
            <w:tcW w:w="3647" w:type="dxa"/>
            <w:tcBorders>
              <w:top w:val="dotted" w:sz="4" w:space="0" w:color="auto"/>
              <w:left w:val="dotted" w:sz="4" w:space="0" w:color="auto"/>
              <w:bottom w:val="dotted" w:sz="4" w:space="0" w:color="auto"/>
              <w:right w:val="dotted" w:sz="4" w:space="0" w:color="auto"/>
            </w:tcBorders>
          </w:tcPr>
          <w:p w14:paraId="29E5E687" w14:textId="1582D3DC" w:rsidR="003F25C7" w:rsidRPr="00EB3611" w:rsidRDefault="00D77959" w:rsidP="00EF27F1">
            <w:pPr>
              <w:rPr>
                <w:noProof/>
              </w:rPr>
            </w:pPr>
            <w:r w:rsidRPr="00EB3611">
              <w:rPr>
                <w:noProof/>
              </w:rPr>
              <w:t>Door a</w:t>
            </w:r>
            <w:r w:rsidR="003F25C7" w:rsidRPr="00EB3611">
              <w:rPr>
                <w:noProof/>
              </w:rPr>
              <w:t>utomatische controle gedetecteerd dat historische tijdreekswaarden van een meting(tube-parameter) recentelijk zijn aangepast</w:t>
            </w:r>
          </w:p>
        </w:tc>
        <w:tc>
          <w:tcPr>
            <w:tcW w:w="1897" w:type="dxa"/>
            <w:tcBorders>
              <w:top w:val="dotted" w:sz="4" w:space="0" w:color="auto"/>
              <w:left w:val="dotted" w:sz="4" w:space="0" w:color="auto"/>
              <w:bottom w:val="dotted" w:sz="4" w:space="0" w:color="auto"/>
              <w:right w:val="dotted" w:sz="4" w:space="0" w:color="auto"/>
            </w:tcBorders>
          </w:tcPr>
          <w:p w14:paraId="73C98C67" w14:textId="68A88B12" w:rsidR="003F25C7" w:rsidRPr="00E26010" w:rsidRDefault="003F25C7" w:rsidP="00EF27F1">
            <w:pPr>
              <w:rPr>
                <w:noProof/>
                <w:lang w:val="en-US"/>
              </w:rPr>
            </w:pPr>
            <w:r w:rsidRPr="00E26010">
              <w:rPr>
                <w:noProof/>
                <w:lang w:val="en-US"/>
              </w:rPr>
              <w:t>Signaal automatische controle</w:t>
            </w:r>
          </w:p>
        </w:tc>
        <w:tc>
          <w:tcPr>
            <w:tcW w:w="1897" w:type="dxa"/>
            <w:tcBorders>
              <w:top w:val="dotted" w:sz="4" w:space="0" w:color="auto"/>
              <w:left w:val="dotted" w:sz="4" w:space="0" w:color="auto"/>
              <w:bottom w:val="dotted" w:sz="4" w:space="0" w:color="auto"/>
              <w:right w:val="dotted" w:sz="4" w:space="0" w:color="auto"/>
            </w:tcBorders>
          </w:tcPr>
          <w:p w14:paraId="161C3093" w14:textId="77777777" w:rsidR="003F25C7" w:rsidRPr="00E26010" w:rsidRDefault="003F25C7" w:rsidP="00EF27F1">
            <w:pPr>
              <w:rPr>
                <w:noProof/>
                <w:lang w:val="en-US"/>
              </w:rPr>
            </w:pPr>
            <w:r w:rsidRPr="00E26010">
              <w:rPr>
                <w:noProof/>
                <w:lang w:val="en-US"/>
              </w:rPr>
              <w:t>Selectie bewerkte tijdreeksdata</w:t>
            </w:r>
          </w:p>
        </w:tc>
        <w:tc>
          <w:tcPr>
            <w:tcW w:w="961" w:type="dxa"/>
            <w:tcBorders>
              <w:top w:val="dotted" w:sz="4" w:space="0" w:color="auto"/>
              <w:left w:val="dotted" w:sz="4" w:space="0" w:color="auto"/>
              <w:bottom w:val="dotted" w:sz="4" w:space="0" w:color="auto"/>
              <w:right w:val="dotted" w:sz="4" w:space="0" w:color="auto"/>
            </w:tcBorders>
          </w:tcPr>
          <w:p w14:paraId="52803345" w14:textId="77777777" w:rsidR="003F25C7" w:rsidRPr="00E26010" w:rsidRDefault="003F25C7" w:rsidP="00EF27F1">
            <w:pPr>
              <w:rPr>
                <w:noProof/>
                <w:lang w:val="en-US"/>
              </w:rPr>
            </w:pPr>
          </w:p>
        </w:tc>
      </w:tr>
      <w:tr w:rsidR="003F25C7" w:rsidRPr="00E26010" w14:paraId="455E8D6D" w14:textId="77777777" w:rsidTr="00EF27F1">
        <w:trPr>
          <w:trHeight w:val="238"/>
        </w:trPr>
        <w:tc>
          <w:tcPr>
            <w:tcW w:w="899" w:type="dxa"/>
            <w:tcBorders>
              <w:top w:val="dotted" w:sz="4" w:space="0" w:color="auto"/>
              <w:left w:val="dotted" w:sz="4" w:space="0" w:color="auto"/>
              <w:bottom w:val="dotted" w:sz="4" w:space="0" w:color="auto"/>
              <w:right w:val="dotted" w:sz="4" w:space="0" w:color="auto"/>
            </w:tcBorders>
          </w:tcPr>
          <w:p w14:paraId="44B11D49" w14:textId="6209A91F" w:rsidR="003F25C7" w:rsidRPr="00E26010" w:rsidRDefault="003F25C7" w:rsidP="00EF27F1">
            <w:pPr>
              <w:rPr>
                <w:noProof/>
                <w:lang w:val="en-US"/>
              </w:rPr>
            </w:pPr>
            <w:r w:rsidRPr="00E26010">
              <w:rPr>
                <w:noProof/>
                <w:lang w:val="en-US"/>
              </w:rPr>
              <w:t>3.</w:t>
            </w:r>
            <w:r w:rsidR="00861CC1" w:rsidRPr="00E26010">
              <w:rPr>
                <w:noProof/>
                <w:lang w:val="en-US"/>
              </w:rPr>
              <w:t>3</w:t>
            </w:r>
            <w:r w:rsidRPr="00E26010">
              <w:rPr>
                <w:noProof/>
                <w:lang w:val="en-US"/>
              </w:rPr>
              <w:t xml:space="preserve">. </w:t>
            </w:r>
          </w:p>
        </w:tc>
        <w:tc>
          <w:tcPr>
            <w:tcW w:w="3647" w:type="dxa"/>
            <w:tcBorders>
              <w:top w:val="dotted" w:sz="4" w:space="0" w:color="auto"/>
              <w:left w:val="dotted" w:sz="4" w:space="0" w:color="auto"/>
              <w:bottom w:val="dotted" w:sz="4" w:space="0" w:color="auto"/>
              <w:right w:val="dotted" w:sz="4" w:space="0" w:color="auto"/>
            </w:tcBorders>
          </w:tcPr>
          <w:p w14:paraId="59BD51DC" w14:textId="77777777" w:rsidR="003F25C7" w:rsidRPr="00EB3611" w:rsidRDefault="003F25C7" w:rsidP="00EF27F1">
            <w:pPr>
              <w:rPr>
                <w:noProof/>
              </w:rPr>
            </w:pPr>
            <w:r w:rsidRPr="00EB3611">
              <w:rPr>
                <w:noProof/>
              </w:rPr>
              <w:t>De brondocumenten uit de registratierequests van de te vervangen leveringen worden opnieuw geproduceerd op basis van de start / het einde van het aanwezige tijdreeksegment, maar met de aangepaste waardes</w:t>
            </w:r>
          </w:p>
        </w:tc>
        <w:tc>
          <w:tcPr>
            <w:tcW w:w="1897" w:type="dxa"/>
            <w:tcBorders>
              <w:top w:val="dotted" w:sz="4" w:space="0" w:color="auto"/>
              <w:left w:val="dotted" w:sz="4" w:space="0" w:color="auto"/>
              <w:bottom w:val="dotted" w:sz="4" w:space="0" w:color="auto"/>
              <w:right w:val="dotted" w:sz="4" w:space="0" w:color="auto"/>
            </w:tcBorders>
          </w:tcPr>
          <w:p w14:paraId="4EFA44AE" w14:textId="77777777" w:rsidR="003F25C7" w:rsidRPr="00E26010" w:rsidRDefault="003F25C7" w:rsidP="00EF27F1">
            <w:pPr>
              <w:rPr>
                <w:noProof/>
                <w:lang w:val="en-US"/>
              </w:rPr>
            </w:pPr>
            <w:r w:rsidRPr="00E26010">
              <w:rPr>
                <w:noProof/>
                <w:lang w:val="en-US"/>
              </w:rPr>
              <w:t>Start, einddatum verrichte levering</w:t>
            </w:r>
          </w:p>
        </w:tc>
        <w:tc>
          <w:tcPr>
            <w:tcW w:w="1897" w:type="dxa"/>
            <w:tcBorders>
              <w:top w:val="dotted" w:sz="4" w:space="0" w:color="auto"/>
              <w:left w:val="dotted" w:sz="4" w:space="0" w:color="auto"/>
              <w:bottom w:val="dotted" w:sz="4" w:space="0" w:color="auto"/>
              <w:right w:val="dotted" w:sz="4" w:space="0" w:color="auto"/>
            </w:tcBorders>
          </w:tcPr>
          <w:p w14:paraId="7229A64B" w14:textId="77777777" w:rsidR="003F25C7" w:rsidRPr="00EB3611" w:rsidRDefault="003F25C7" w:rsidP="00EF27F1">
            <w:pPr>
              <w:rPr>
                <w:noProof/>
              </w:rPr>
            </w:pPr>
            <w:r w:rsidRPr="00EB3611">
              <w:rPr>
                <w:noProof/>
              </w:rPr>
              <w:t>Nieuwe request (replace), met daarin de aangepaste tijdreekswaarden</w:t>
            </w:r>
          </w:p>
        </w:tc>
        <w:tc>
          <w:tcPr>
            <w:tcW w:w="961" w:type="dxa"/>
            <w:tcBorders>
              <w:top w:val="dotted" w:sz="4" w:space="0" w:color="auto"/>
              <w:left w:val="dotted" w:sz="4" w:space="0" w:color="auto"/>
              <w:bottom w:val="dotted" w:sz="4" w:space="0" w:color="auto"/>
              <w:right w:val="dotted" w:sz="4" w:space="0" w:color="auto"/>
            </w:tcBorders>
          </w:tcPr>
          <w:p w14:paraId="42DD7858" w14:textId="77777777" w:rsidR="003F25C7" w:rsidRPr="00EB3611" w:rsidRDefault="003F25C7" w:rsidP="00EF27F1">
            <w:pPr>
              <w:rPr>
                <w:noProof/>
              </w:rPr>
            </w:pPr>
          </w:p>
        </w:tc>
      </w:tr>
      <w:tr w:rsidR="003F25C7" w:rsidRPr="00E26010" w14:paraId="1407DB73" w14:textId="77777777" w:rsidTr="00EF27F1">
        <w:trPr>
          <w:trHeight w:val="238"/>
        </w:trPr>
        <w:tc>
          <w:tcPr>
            <w:tcW w:w="899" w:type="dxa"/>
            <w:tcBorders>
              <w:top w:val="dotted" w:sz="4" w:space="0" w:color="auto"/>
              <w:left w:val="dotted" w:sz="4" w:space="0" w:color="auto"/>
              <w:bottom w:val="dotted" w:sz="4" w:space="0" w:color="auto"/>
              <w:right w:val="dotted" w:sz="4" w:space="0" w:color="auto"/>
            </w:tcBorders>
          </w:tcPr>
          <w:p w14:paraId="5764770C" w14:textId="3FB9BBEA" w:rsidR="003F25C7" w:rsidRPr="00E26010" w:rsidRDefault="003F25C7" w:rsidP="00EF27F1">
            <w:pPr>
              <w:rPr>
                <w:noProof/>
                <w:lang w:val="en-US"/>
              </w:rPr>
            </w:pPr>
            <w:r w:rsidRPr="00E26010">
              <w:rPr>
                <w:noProof/>
                <w:lang w:val="en-US"/>
              </w:rPr>
              <w:t>3.</w:t>
            </w:r>
            <w:r w:rsidR="00861CC1" w:rsidRPr="00E26010">
              <w:rPr>
                <w:noProof/>
                <w:lang w:val="en-US"/>
              </w:rPr>
              <w:t>4</w:t>
            </w:r>
            <w:r w:rsidRPr="00E26010">
              <w:rPr>
                <w:noProof/>
                <w:lang w:val="en-US"/>
              </w:rPr>
              <w:t>.</w:t>
            </w:r>
          </w:p>
        </w:tc>
        <w:tc>
          <w:tcPr>
            <w:tcW w:w="3647" w:type="dxa"/>
            <w:tcBorders>
              <w:top w:val="dotted" w:sz="4" w:space="0" w:color="auto"/>
              <w:left w:val="dotted" w:sz="4" w:space="0" w:color="auto"/>
              <w:bottom w:val="dotted" w:sz="4" w:space="0" w:color="auto"/>
              <w:right w:val="dotted" w:sz="4" w:space="0" w:color="auto"/>
            </w:tcBorders>
          </w:tcPr>
          <w:p w14:paraId="4437E924" w14:textId="4AD76729" w:rsidR="003F25C7" w:rsidRPr="00EB3611" w:rsidRDefault="003F25C7" w:rsidP="00EF27F1">
            <w:pPr>
              <w:rPr>
                <w:noProof/>
              </w:rPr>
            </w:pPr>
            <w:r w:rsidRPr="00EB3611">
              <w:rPr>
                <w:noProof/>
              </w:rPr>
              <w:t>De vervangende brondocumenten worden aangeboden middels een replace</w:t>
            </w:r>
            <w:r w:rsidR="00861CC1" w:rsidRPr="00EB3611">
              <w:rPr>
                <w:noProof/>
              </w:rPr>
              <w:t xml:space="preserve"> </w:t>
            </w:r>
            <w:r w:rsidRPr="00EB3611">
              <w:rPr>
                <w:noProof/>
              </w:rPr>
              <w:t xml:space="preserve">request </w:t>
            </w:r>
          </w:p>
        </w:tc>
        <w:tc>
          <w:tcPr>
            <w:tcW w:w="1897" w:type="dxa"/>
            <w:tcBorders>
              <w:top w:val="dotted" w:sz="4" w:space="0" w:color="auto"/>
              <w:left w:val="dotted" w:sz="4" w:space="0" w:color="auto"/>
              <w:bottom w:val="dotted" w:sz="4" w:space="0" w:color="auto"/>
              <w:right w:val="dotted" w:sz="4" w:space="0" w:color="auto"/>
            </w:tcBorders>
          </w:tcPr>
          <w:p w14:paraId="2FF7E57E" w14:textId="77777777" w:rsidR="003F25C7" w:rsidRPr="00EB3611" w:rsidRDefault="003F25C7" w:rsidP="00EF27F1">
            <w:pPr>
              <w:rPr>
                <w:noProof/>
              </w:rPr>
            </w:pPr>
            <w:r w:rsidRPr="00EB3611">
              <w:rPr>
                <w:noProof/>
              </w:rPr>
              <w:t>Nieuwe request (replace), met daarin de aangepaste tijdreekswaarden, api call</w:t>
            </w:r>
          </w:p>
        </w:tc>
        <w:tc>
          <w:tcPr>
            <w:tcW w:w="1897" w:type="dxa"/>
            <w:tcBorders>
              <w:top w:val="dotted" w:sz="4" w:space="0" w:color="auto"/>
              <w:left w:val="dotted" w:sz="4" w:space="0" w:color="auto"/>
              <w:bottom w:val="dotted" w:sz="4" w:space="0" w:color="auto"/>
              <w:right w:val="dotted" w:sz="4" w:space="0" w:color="auto"/>
            </w:tcBorders>
          </w:tcPr>
          <w:p w14:paraId="542BDD54" w14:textId="77777777" w:rsidR="003F25C7" w:rsidRPr="00E26010" w:rsidRDefault="003F25C7" w:rsidP="00EF27F1">
            <w:pPr>
              <w:rPr>
                <w:noProof/>
                <w:lang w:val="en-US"/>
              </w:rPr>
            </w:pPr>
            <w:r w:rsidRPr="00E26010">
              <w:rPr>
                <w:noProof/>
                <w:lang w:val="en-US"/>
              </w:rPr>
              <w:t>Validatiestatus, leveringstatus, levering id, bro id</w:t>
            </w:r>
          </w:p>
        </w:tc>
        <w:tc>
          <w:tcPr>
            <w:tcW w:w="961" w:type="dxa"/>
            <w:tcBorders>
              <w:top w:val="dotted" w:sz="4" w:space="0" w:color="auto"/>
              <w:left w:val="dotted" w:sz="4" w:space="0" w:color="auto"/>
              <w:bottom w:val="dotted" w:sz="4" w:space="0" w:color="auto"/>
              <w:right w:val="dotted" w:sz="4" w:space="0" w:color="auto"/>
            </w:tcBorders>
          </w:tcPr>
          <w:p w14:paraId="31D6AF17" w14:textId="77777777" w:rsidR="003F25C7" w:rsidRPr="00E26010" w:rsidRDefault="003F25C7" w:rsidP="00EF27F1">
            <w:pPr>
              <w:rPr>
                <w:noProof/>
                <w:lang w:val="en-US"/>
              </w:rPr>
            </w:pPr>
          </w:p>
        </w:tc>
      </w:tr>
      <w:tr w:rsidR="003F25C7" w:rsidRPr="00E26010" w14:paraId="48DCEC68" w14:textId="77777777" w:rsidTr="00EF27F1">
        <w:trPr>
          <w:trHeight w:val="238"/>
        </w:trPr>
        <w:tc>
          <w:tcPr>
            <w:tcW w:w="899" w:type="dxa"/>
            <w:tcBorders>
              <w:top w:val="dotted" w:sz="4" w:space="0" w:color="auto"/>
              <w:left w:val="dotted" w:sz="4" w:space="0" w:color="auto"/>
              <w:bottom w:val="dotted" w:sz="4" w:space="0" w:color="auto"/>
              <w:right w:val="dotted" w:sz="4" w:space="0" w:color="auto"/>
            </w:tcBorders>
          </w:tcPr>
          <w:p w14:paraId="0C7A994E" w14:textId="43EF5A1E" w:rsidR="003F25C7" w:rsidRPr="00E26010" w:rsidRDefault="003F25C7" w:rsidP="00EF27F1">
            <w:pPr>
              <w:rPr>
                <w:noProof/>
                <w:lang w:val="en-US"/>
              </w:rPr>
            </w:pPr>
            <w:r w:rsidRPr="00E26010">
              <w:rPr>
                <w:noProof/>
                <w:lang w:val="en-US"/>
              </w:rPr>
              <w:t>3.</w:t>
            </w:r>
            <w:r w:rsidR="00861CC1" w:rsidRPr="00E26010">
              <w:rPr>
                <w:noProof/>
                <w:lang w:val="en-US"/>
              </w:rPr>
              <w:t>5</w:t>
            </w:r>
            <w:r w:rsidRPr="00E26010">
              <w:rPr>
                <w:noProof/>
                <w:lang w:val="en-US"/>
              </w:rPr>
              <w:t>.</w:t>
            </w:r>
          </w:p>
        </w:tc>
        <w:tc>
          <w:tcPr>
            <w:tcW w:w="3647" w:type="dxa"/>
            <w:tcBorders>
              <w:top w:val="dotted" w:sz="4" w:space="0" w:color="auto"/>
              <w:left w:val="dotted" w:sz="4" w:space="0" w:color="auto"/>
              <w:bottom w:val="dotted" w:sz="4" w:space="0" w:color="auto"/>
              <w:right w:val="dotted" w:sz="4" w:space="0" w:color="auto"/>
            </w:tcBorders>
          </w:tcPr>
          <w:p w14:paraId="56580699" w14:textId="77777777" w:rsidR="003F25C7" w:rsidRPr="00EB3611" w:rsidRDefault="003F25C7" w:rsidP="00EF27F1">
            <w:pPr>
              <w:rPr>
                <w:noProof/>
              </w:rPr>
            </w:pPr>
            <w:r w:rsidRPr="00EB3611">
              <w:rPr>
                <w:noProof/>
              </w:rPr>
              <w:t>De status (validatie en levering) van de aangeleverde requests wordt gechecked, eventueel worden de documenten bij een mislukte levering opnieuw aangeleverd</w:t>
            </w:r>
          </w:p>
        </w:tc>
        <w:tc>
          <w:tcPr>
            <w:tcW w:w="1897" w:type="dxa"/>
            <w:tcBorders>
              <w:top w:val="dotted" w:sz="4" w:space="0" w:color="auto"/>
              <w:left w:val="dotted" w:sz="4" w:space="0" w:color="auto"/>
              <w:bottom w:val="dotted" w:sz="4" w:space="0" w:color="auto"/>
              <w:right w:val="dotted" w:sz="4" w:space="0" w:color="auto"/>
            </w:tcBorders>
          </w:tcPr>
          <w:p w14:paraId="0A01FD71" w14:textId="77777777" w:rsidR="003F25C7" w:rsidRPr="00E26010" w:rsidRDefault="003F25C7" w:rsidP="00EF27F1">
            <w:pPr>
              <w:rPr>
                <w:noProof/>
                <w:lang w:val="en-US"/>
              </w:rPr>
            </w:pPr>
            <w:r w:rsidRPr="00E26010">
              <w:rPr>
                <w:noProof/>
                <w:lang w:val="en-US"/>
              </w:rPr>
              <w:t>api call</w:t>
            </w:r>
          </w:p>
        </w:tc>
        <w:tc>
          <w:tcPr>
            <w:tcW w:w="1897" w:type="dxa"/>
            <w:tcBorders>
              <w:top w:val="dotted" w:sz="4" w:space="0" w:color="auto"/>
              <w:left w:val="dotted" w:sz="4" w:space="0" w:color="auto"/>
              <w:bottom w:val="dotted" w:sz="4" w:space="0" w:color="auto"/>
              <w:right w:val="dotted" w:sz="4" w:space="0" w:color="auto"/>
            </w:tcBorders>
          </w:tcPr>
          <w:p w14:paraId="09649412" w14:textId="77777777" w:rsidR="003F25C7" w:rsidRPr="00E26010" w:rsidRDefault="003F25C7" w:rsidP="00EF27F1">
            <w:pPr>
              <w:rPr>
                <w:noProof/>
                <w:lang w:val="en-US"/>
              </w:rPr>
            </w:pPr>
            <w:r w:rsidRPr="00E26010">
              <w:rPr>
                <w:noProof/>
                <w:lang w:val="en-US"/>
              </w:rPr>
              <w:t>Validatiestatus, leveringstatus, levering id, bro id</w:t>
            </w:r>
          </w:p>
        </w:tc>
        <w:tc>
          <w:tcPr>
            <w:tcW w:w="961" w:type="dxa"/>
            <w:tcBorders>
              <w:top w:val="dotted" w:sz="4" w:space="0" w:color="auto"/>
              <w:left w:val="dotted" w:sz="4" w:space="0" w:color="auto"/>
              <w:bottom w:val="dotted" w:sz="4" w:space="0" w:color="auto"/>
              <w:right w:val="dotted" w:sz="4" w:space="0" w:color="auto"/>
            </w:tcBorders>
          </w:tcPr>
          <w:p w14:paraId="72913CF8" w14:textId="77777777" w:rsidR="003F25C7" w:rsidRPr="00E26010" w:rsidRDefault="003F25C7" w:rsidP="00EF27F1">
            <w:pPr>
              <w:rPr>
                <w:noProof/>
                <w:lang w:val="en-US"/>
              </w:rPr>
            </w:pPr>
          </w:p>
        </w:tc>
      </w:tr>
      <w:tr w:rsidR="003F25C7" w:rsidRPr="00E26010" w14:paraId="28B40430" w14:textId="77777777" w:rsidTr="00EF27F1">
        <w:trPr>
          <w:trHeight w:val="238"/>
        </w:trPr>
        <w:tc>
          <w:tcPr>
            <w:tcW w:w="899" w:type="dxa"/>
            <w:tcBorders>
              <w:top w:val="dotted" w:sz="4" w:space="0" w:color="auto"/>
              <w:left w:val="dotted" w:sz="4" w:space="0" w:color="auto"/>
              <w:bottom w:val="dotted" w:sz="4" w:space="0" w:color="auto"/>
              <w:right w:val="dotted" w:sz="4" w:space="0" w:color="auto"/>
            </w:tcBorders>
          </w:tcPr>
          <w:p w14:paraId="5E66246D" w14:textId="36A09DED" w:rsidR="003F25C7" w:rsidRPr="00E26010" w:rsidRDefault="003F25C7" w:rsidP="00EF27F1">
            <w:pPr>
              <w:rPr>
                <w:noProof/>
                <w:lang w:val="en-US"/>
              </w:rPr>
            </w:pPr>
            <w:r w:rsidRPr="00E26010">
              <w:rPr>
                <w:noProof/>
                <w:lang w:val="en-US"/>
              </w:rPr>
              <w:lastRenderedPageBreak/>
              <w:t>3.</w:t>
            </w:r>
            <w:r w:rsidR="00861CC1" w:rsidRPr="00E26010">
              <w:rPr>
                <w:noProof/>
                <w:lang w:val="en-US"/>
              </w:rPr>
              <w:t>6</w:t>
            </w:r>
            <w:r w:rsidRPr="00E26010">
              <w:rPr>
                <w:noProof/>
                <w:lang w:val="en-US"/>
              </w:rPr>
              <w:t>.</w:t>
            </w:r>
          </w:p>
        </w:tc>
        <w:tc>
          <w:tcPr>
            <w:tcW w:w="3647" w:type="dxa"/>
            <w:tcBorders>
              <w:top w:val="dotted" w:sz="4" w:space="0" w:color="auto"/>
              <w:left w:val="dotted" w:sz="4" w:space="0" w:color="auto"/>
              <w:bottom w:val="dotted" w:sz="4" w:space="0" w:color="auto"/>
              <w:right w:val="dotted" w:sz="4" w:space="0" w:color="auto"/>
            </w:tcBorders>
          </w:tcPr>
          <w:p w14:paraId="0F9050DA" w14:textId="1314F6F8" w:rsidR="003F25C7" w:rsidRPr="00EB3611" w:rsidRDefault="003F25C7" w:rsidP="00EF27F1">
            <w:pPr>
              <w:rPr>
                <w:noProof/>
              </w:rPr>
            </w:pPr>
            <w:r w:rsidRPr="00EB3611">
              <w:rPr>
                <w:noProof/>
              </w:rPr>
              <w:t xml:space="preserve">De nieuwe leveringen worden in </w:t>
            </w:r>
            <w:r w:rsidR="00FD2C21">
              <w:rPr>
                <w:noProof/>
              </w:rPr>
              <w:t>de PostgreSQL database</w:t>
            </w:r>
            <w:r w:rsidRPr="00EB3611">
              <w:rPr>
                <w:noProof/>
              </w:rPr>
              <w:t xml:space="preserve"> geregistreerd, met start en eindatum en requesttype</w:t>
            </w:r>
          </w:p>
        </w:tc>
        <w:tc>
          <w:tcPr>
            <w:tcW w:w="1897" w:type="dxa"/>
            <w:tcBorders>
              <w:top w:val="dotted" w:sz="4" w:space="0" w:color="auto"/>
              <w:left w:val="dotted" w:sz="4" w:space="0" w:color="auto"/>
              <w:bottom w:val="dotted" w:sz="4" w:space="0" w:color="auto"/>
              <w:right w:val="dotted" w:sz="4" w:space="0" w:color="auto"/>
            </w:tcBorders>
          </w:tcPr>
          <w:p w14:paraId="2E7A7A36" w14:textId="77777777" w:rsidR="003F25C7" w:rsidRPr="00E26010" w:rsidRDefault="003F25C7" w:rsidP="00EF27F1">
            <w:pPr>
              <w:rPr>
                <w:noProof/>
                <w:lang w:val="en-US"/>
              </w:rPr>
            </w:pPr>
            <w:r w:rsidRPr="00E26010">
              <w:rPr>
                <w:noProof/>
                <w:lang w:val="en-US"/>
              </w:rPr>
              <w:t>Validatiestatus, leveringstatus, levering id, bro id</w:t>
            </w:r>
          </w:p>
        </w:tc>
        <w:tc>
          <w:tcPr>
            <w:tcW w:w="1897" w:type="dxa"/>
            <w:tcBorders>
              <w:top w:val="dotted" w:sz="4" w:space="0" w:color="auto"/>
              <w:left w:val="dotted" w:sz="4" w:space="0" w:color="auto"/>
              <w:bottom w:val="dotted" w:sz="4" w:space="0" w:color="auto"/>
              <w:right w:val="dotted" w:sz="4" w:space="0" w:color="auto"/>
            </w:tcBorders>
          </w:tcPr>
          <w:p w14:paraId="2BAF3A3E" w14:textId="77777777" w:rsidR="003F25C7" w:rsidRPr="00E26010" w:rsidRDefault="003F25C7" w:rsidP="00EF27F1">
            <w:pPr>
              <w:rPr>
                <w:noProof/>
                <w:lang w:val="en-US"/>
              </w:rPr>
            </w:pPr>
          </w:p>
        </w:tc>
        <w:tc>
          <w:tcPr>
            <w:tcW w:w="961" w:type="dxa"/>
            <w:tcBorders>
              <w:top w:val="dotted" w:sz="4" w:space="0" w:color="auto"/>
              <w:left w:val="dotted" w:sz="4" w:space="0" w:color="auto"/>
              <w:bottom w:val="dotted" w:sz="4" w:space="0" w:color="auto"/>
              <w:right w:val="dotted" w:sz="4" w:space="0" w:color="auto"/>
            </w:tcBorders>
          </w:tcPr>
          <w:p w14:paraId="7C5A2114" w14:textId="77777777" w:rsidR="003F25C7" w:rsidRPr="00E26010" w:rsidRDefault="003F25C7" w:rsidP="00EF27F1">
            <w:pPr>
              <w:rPr>
                <w:noProof/>
                <w:lang w:val="en-US"/>
              </w:rPr>
            </w:pPr>
          </w:p>
        </w:tc>
      </w:tr>
      <w:tr w:rsidR="003F25C7" w:rsidRPr="00E26010" w14:paraId="430605B0" w14:textId="77777777" w:rsidTr="00EF27F1">
        <w:trPr>
          <w:trHeight w:val="238"/>
        </w:trPr>
        <w:tc>
          <w:tcPr>
            <w:tcW w:w="899" w:type="dxa"/>
            <w:tcBorders>
              <w:top w:val="dotted" w:sz="4" w:space="0" w:color="auto"/>
              <w:left w:val="dotted" w:sz="4" w:space="0" w:color="auto"/>
              <w:bottom w:val="dotted" w:sz="4" w:space="0" w:color="auto"/>
              <w:right w:val="dotted" w:sz="4" w:space="0" w:color="auto"/>
            </w:tcBorders>
          </w:tcPr>
          <w:p w14:paraId="1D116C19" w14:textId="77777777" w:rsidR="003F25C7" w:rsidRPr="009D0E9D" w:rsidRDefault="003F25C7" w:rsidP="00EF27F1">
            <w:pPr>
              <w:rPr>
                <w:b/>
                <w:bCs/>
                <w:noProof/>
                <w:lang w:val="en-US"/>
              </w:rPr>
            </w:pPr>
            <w:r w:rsidRPr="009D0E9D">
              <w:rPr>
                <w:b/>
                <w:bCs/>
                <w:noProof/>
                <w:lang w:val="en-US"/>
              </w:rPr>
              <w:t>4.</w:t>
            </w:r>
          </w:p>
        </w:tc>
        <w:tc>
          <w:tcPr>
            <w:tcW w:w="3647" w:type="dxa"/>
            <w:shd w:val="clear" w:color="auto" w:fill="auto"/>
          </w:tcPr>
          <w:p w14:paraId="406CB993" w14:textId="77777777" w:rsidR="003F25C7" w:rsidRPr="009D0E9D" w:rsidRDefault="003F25C7" w:rsidP="00EF27F1">
            <w:pPr>
              <w:rPr>
                <w:b/>
                <w:bCs/>
                <w:noProof/>
                <w:lang w:val="en-US"/>
              </w:rPr>
            </w:pPr>
            <w:r w:rsidRPr="009D0E9D">
              <w:rPr>
                <w:b/>
                <w:bCs/>
                <w:noProof/>
                <w:lang w:val="en-US"/>
              </w:rPr>
              <w:t>Beeïndigen GLD</w:t>
            </w:r>
          </w:p>
        </w:tc>
        <w:tc>
          <w:tcPr>
            <w:tcW w:w="1897" w:type="dxa"/>
            <w:tcBorders>
              <w:top w:val="dotted" w:sz="4" w:space="0" w:color="auto"/>
              <w:left w:val="dotted" w:sz="4" w:space="0" w:color="auto"/>
              <w:bottom w:val="dotted" w:sz="4" w:space="0" w:color="auto"/>
              <w:right w:val="dotted" w:sz="4" w:space="0" w:color="auto"/>
            </w:tcBorders>
          </w:tcPr>
          <w:p w14:paraId="2618029D" w14:textId="77777777" w:rsidR="003F25C7" w:rsidRPr="00E26010" w:rsidRDefault="003F25C7" w:rsidP="00EF27F1">
            <w:pPr>
              <w:rPr>
                <w:noProof/>
                <w:lang w:val="en-US"/>
              </w:rPr>
            </w:pPr>
          </w:p>
        </w:tc>
        <w:tc>
          <w:tcPr>
            <w:tcW w:w="1897" w:type="dxa"/>
            <w:tcBorders>
              <w:top w:val="dotted" w:sz="4" w:space="0" w:color="auto"/>
              <w:left w:val="dotted" w:sz="4" w:space="0" w:color="auto"/>
              <w:bottom w:val="dotted" w:sz="4" w:space="0" w:color="auto"/>
              <w:right w:val="dotted" w:sz="4" w:space="0" w:color="auto"/>
            </w:tcBorders>
          </w:tcPr>
          <w:p w14:paraId="0228FC15" w14:textId="77777777" w:rsidR="003F25C7" w:rsidRPr="00E26010" w:rsidRDefault="003F25C7" w:rsidP="00EF27F1">
            <w:pPr>
              <w:rPr>
                <w:noProof/>
                <w:lang w:val="en-US"/>
              </w:rPr>
            </w:pPr>
          </w:p>
        </w:tc>
        <w:tc>
          <w:tcPr>
            <w:tcW w:w="961" w:type="dxa"/>
            <w:tcBorders>
              <w:top w:val="dotted" w:sz="4" w:space="0" w:color="auto"/>
              <w:left w:val="dotted" w:sz="4" w:space="0" w:color="auto"/>
              <w:bottom w:val="dotted" w:sz="4" w:space="0" w:color="auto"/>
              <w:right w:val="dotted" w:sz="4" w:space="0" w:color="auto"/>
            </w:tcBorders>
          </w:tcPr>
          <w:p w14:paraId="795B6A32" w14:textId="77777777" w:rsidR="003F25C7" w:rsidRPr="00E26010" w:rsidRDefault="003F25C7" w:rsidP="00EF27F1">
            <w:pPr>
              <w:rPr>
                <w:noProof/>
                <w:lang w:val="en-US"/>
              </w:rPr>
            </w:pPr>
          </w:p>
        </w:tc>
      </w:tr>
      <w:tr w:rsidR="003F25C7" w:rsidRPr="00E26010" w14:paraId="6E553B93" w14:textId="77777777" w:rsidTr="00EF27F1">
        <w:trPr>
          <w:trHeight w:val="238"/>
        </w:trPr>
        <w:tc>
          <w:tcPr>
            <w:tcW w:w="899" w:type="dxa"/>
            <w:tcBorders>
              <w:top w:val="dotted" w:sz="4" w:space="0" w:color="auto"/>
              <w:left w:val="dotted" w:sz="4" w:space="0" w:color="auto"/>
              <w:bottom w:val="dotted" w:sz="4" w:space="0" w:color="auto"/>
              <w:right w:val="dotted" w:sz="4" w:space="0" w:color="auto"/>
            </w:tcBorders>
          </w:tcPr>
          <w:p w14:paraId="591515B7" w14:textId="464F0F9A" w:rsidR="003F25C7" w:rsidRPr="00E26010" w:rsidRDefault="003F25C7" w:rsidP="00EF27F1">
            <w:pPr>
              <w:rPr>
                <w:noProof/>
                <w:lang w:val="en-US"/>
              </w:rPr>
            </w:pPr>
            <w:r w:rsidRPr="00E26010">
              <w:rPr>
                <w:noProof/>
                <w:lang w:val="en-US"/>
              </w:rPr>
              <w:t>4.1</w:t>
            </w:r>
          </w:p>
        </w:tc>
        <w:tc>
          <w:tcPr>
            <w:tcW w:w="3647" w:type="dxa"/>
            <w:tcBorders>
              <w:top w:val="dotted" w:sz="4" w:space="0" w:color="auto"/>
              <w:left w:val="dotted" w:sz="4" w:space="0" w:color="auto"/>
              <w:bottom w:val="dotted" w:sz="4" w:space="0" w:color="auto"/>
              <w:right w:val="dotted" w:sz="4" w:space="0" w:color="auto"/>
            </w:tcBorders>
          </w:tcPr>
          <w:p w14:paraId="18EEF316" w14:textId="3AD7DAB8" w:rsidR="003F25C7" w:rsidRPr="00EB3611" w:rsidRDefault="00A86AAB" w:rsidP="00EF27F1">
            <w:pPr>
              <w:rPr>
                <w:noProof/>
              </w:rPr>
            </w:pPr>
            <w:r>
              <w:rPr>
                <w:noProof/>
              </w:rPr>
              <w:t>Er</w:t>
            </w:r>
            <w:r w:rsidR="008A5D53" w:rsidRPr="00EB3611">
              <w:rPr>
                <w:noProof/>
              </w:rPr>
              <w:t xml:space="preserve"> </w:t>
            </w:r>
            <w:r w:rsidR="003F25C7" w:rsidRPr="00EB3611">
              <w:rPr>
                <w:noProof/>
              </w:rPr>
              <w:t>wordt een registratie afgerond (status op inactief zetten)</w:t>
            </w:r>
          </w:p>
        </w:tc>
        <w:tc>
          <w:tcPr>
            <w:tcW w:w="1897" w:type="dxa"/>
            <w:tcBorders>
              <w:top w:val="dotted" w:sz="4" w:space="0" w:color="auto"/>
              <w:left w:val="dotted" w:sz="4" w:space="0" w:color="auto"/>
              <w:bottom w:val="dotted" w:sz="4" w:space="0" w:color="auto"/>
              <w:right w:val="dotted" w:sz="4" w:space="0" w:color="auto"/>
            </w:tcBorders>
          </w:tcPr>
          <w:p w14:paraId="21F05229" w14:textId="61A3EAED" w:rsidR="003F25C7" w:rsidRPr="00E26010" w:rsidRDefault="003F25C7" w:rsidP="00EF27F1">
            <w:pPr>
              <w:rPr>
                <w:noProof/>
                <w:lang w:val="en-US"/>
              </w:rPr>
            </w:pPr>
            <w:r w:rsidRPr="00E26010">
              <w:rPr>
                <w:noProof/>
                <w:lang w:val="en-US"/>
              </w:rPr>
              <w:t xml:space="preserve">Input vanuit </w:t>
            </w:r>
            <w:r w:rsidR="00A86AAB">
              <w:rPr>
                <w:noProof/>
                <w:lang w:val="en-US"/>
              </w:rPr>
              <w:t>gebruiker</w:t>
            </w:r>
          </w:p>
        </w:tc>
        <w:tc>
          <w:tcPr>
            <w:tcW w:w="1897" w:type="dxa"/>
            <w:tcBorders>
              <w:top w:val="dotted" w:sz="4" w:space="0" w:color="auto"/>
              <w:left w:val="dotted" w:sz="4" w:space="0" w:color="auto"/>
              <w:bottom w:val="dotted" w:sz="4" w:space="0" w:color="auto"/>
              <w:right w:val="dotted" w:sz="4" w:space="0" w:color="auto"/>
            </w:tcBorders>
          </w:tcPr>
          <w:p w14:paraId="1B8CA718" w14:textId="77777777" w:rsidR="003F25C7" w:rsidRPr="00E26010" w:rsidRDefault="003F25C7" w:rsidP="00EF27F1">
            <w:pPr>
              <w:rPr>
                <w:noProof/>
                <w:lang w:val="en-US"/>
              </w:rPr>
            </w:pPr>
            <w:r w:rsidRPr="00E26010">
              <w:rPr>
                <w:noProof/>
                <w:lang w:val="en-US"/>
              </w:rPr>
              <w:t>Status inactief</w:t>
            </w:r>
          </w:p>
        </w:tc>
        <w:tc>
          <w:tcPr>
            <w:tcW w:w="961" w:type="dxa"/>
            <w:tcBorders>
              <w:top w:val="dotted" w:sz="4" w:space="0" w:color="auto"/>
              <w:left w:val="dotted" w:sz="4" w:space="0" w:color="auto"/>
              <w:bottom w:val="dotted" w:sz="4" w:space="0" w:color="auto"/>
              <w:right w:val="dotted" w:sz="4" w:space="0" w:color="auto"/>
            </w:tcBorders>
          </w:tcPr>
          <w:p w14:paraId="7DF30008" w14:textId="77777777" w:rsidR="003F25C7" w:rsidRPr="00E26010" w:rsidRDefault="003F25C7" w:rsidP="00EF27F1">
            <w:pPr>
              <w:rPr>
                <w:noProof/>
                <w:lang w:val="en-US"/>
              </w:rPr>
            </w:pPr>
          </w:p>
        </w:tc>
      </w:tr>
      <w:tr w:rsidR="003F25C7" w:rsidRPr="00E26010" w14:paraId="1AF7FF02" w14:textId="77777777" w:rsidTr="00EF27F1">
        <w:trPr>
          <w:trHeight w:val="238"/>
        </w:trPr>
        <w:tc>
          <w:tcPr>
            <w:tcW w:w="899" w:type="dxa"/>
            <w:tcBorders>
              <w:top w:val="dotted" w:sz="4" w:space="0" w:color="auto"/>
              <w:left w:val="dotted" w:sz="4" w:space="0" w:color="auto"/>
              <w:bottom w:val="dotted" w:sz="4" w:space="0" w:color="auto"/>
              <w:right w:val="dotted" w:sz="4" w:space="0" w:color="auto"/>
            </w:tcBorders>
          </w:tcPr>
          <w:p w14:paraId="144B03D0" w14:textId="57E6A473" w:rsidR="003F25C7" w:rsidRPr="00E26010" w:rsidRDefault="003F25C7" w:rsidP="00EF27F1">
            <w:pPr>
              <w:rPr>
                <w:noProof/>
                <w:lang w:val="en-US"/>
              </w:rPr>
            </w:pPr>
            <w:r w:rsidRPr="00E26010">
              <w:rPr>
                <w:noProof/>
                <w:lang w:val="en-US"/>
              </w:rPr>
              <w:t>4.</w:t>
            </w:r>
            <w:r w:rsidR="003261A4" w:rsidRPr="00E26010">
              <w:rPr>
                <w:noProof/>
                <w:lang w:val="en-US"/>
              </w:rPr>
              <w:t>2</w:t>
            </w:r>
          </w:p>
        </w:tc>
        <w:tc>
          <w:tcPr>
            <w:tcW w:w="3647" w:type="dxa"/>
            <w:tcBorders>
              <w:top w:val="dotted" w:sz="4" w:space="0" w:color="auto"/>
              <w:left w:val="dotted" w:sz="4" w:space="0" w:color="auto"/>
              <w:bottom w:val="dotted" w:sz="4" w:space="0" w:color="auto"/>
              <w:right w:val="dotted" w:sz="4" w:space="0" w:color="auto"/>
            </w:tcBorders>
          </w:tcPr>
          <w:p w14:paraId="1CDE088C" w14:textId="77777777" w:rsidR="003F25C7" w:rsidRPr="00EB3611" w:rsidRDefault="003F25C7" w:rsidP="00EF27F1">
            <w:pPr>
              <w:rPr>
                <w:noProof/>
              </w:rPr>
            </w:pPr>
            <w:r w:rsidRPr="00EB3611">
              <w:rPr>
                <w:noProof/>
              </w:rPr>
              <w:t>Er wordt een request naar de BRO verzonden waarin wordt medegedeeld dat de registratie beëindigd is.</w:t>
            </w:r>
          </w:p>
        </w:tc>
        <w:tc>
          <w:tcPr>
            <w:tcW w:w="1897" w:type="dxa"/>
            <w:tcBorders>
              <w:top w:val="dotted" w:sz="4" w:space="0" w:color="auto"/>
              <w:left w:val="dotted" w:sz="4" w:space="0" w:color="auto"/>
              <w:bottom w:val="dotted" w:sz="4" w:space="0" w:color="auto"/>
              <w:right w:val="dotted" w:sz="4" w:space="0" w:color="auto"/>
            </w:tcBorders>
          </w:tcPr>
          <w:p w14:paraId="0CFAAF5D" w14:textId="77777777" w:rsidR="003F25C7" w:rsidRPr="00E26010" w:rsidRDefault="003F25C7" w:rsidP="00EF27F1">
            <w:pPr>
              <w:rPr>
                <w:noProof/>
                <w:lang w:val="en-US"/>
              </w:rPr>
            </w:pPr>
            <w:r w:rsidRPr="00E26010">
              <w:rPr>
                <w:noProof/>
                <w:lang w:val="en-US"/>
              </w:rPr>
              <w:t>Api call innamewebservice bronhouderportaal</w:t>
            </w:r>
          </w:p>
        </w:tc>
        <w:tc>
          <w:tcPr>
            <w:tcW w:w="1897" w:type="dxa"/>
            <w:tcBorders>
              <w:top w:val="dotted" w:sz="4" w:space="0" w:color="auto"/>
              <w:left w:val="dotted" w:sz="4" w:space="0" w:color="auto"/>
              <w:bottom w:val="dotted" w:sz="4" w:space="0" w:color="auto"/>
              <w:right w:val="dotted" w:sz="4" w:space="0" w:color="auto"/>
            </w:tcBorders>
          </w:tcPr>
          <w:p w14:paraId="082647B9" w14:textId="77777777" w:rsidR="003F25C7" w:rsidRPr="00E26010" w:rsidRDefault="003F25C7" w:rsidP="00EF27F1">
            <w:pPr>
              <w:rPr>
                <w:noProof/>
                <w:lang w:val="en-US"/>
              </w:rPr>
            </w:pPr>
            <w:r w:rsidRPr="00E26010">
              <w:rPr>
                <w:noProof/>
                <w:lang w:val="en-US"/>
              </w:rPr>
              <w:t>Validatiestatus, leveringstatus, levering id, bro id</w:t>
            </w:r>
          </w:p>
        </w:tc>
        <w:tc>
          <w:tcPr>
            <w:tcW w:w="961" w:type="dxa"/>
            <w:tcBorders>
              <w:top w:val="dotted" w:sz="4" w:space="0" w:color="auto"/>
              <w:left w:val="dotted" w:sz="4" w:space="0" w:color="auto"/>
              <w:bottom w:val="dotted" w:sz="4" w:space="0" w:color="auto"/>
              <w:right w:val="dotted" w:sz="4" w:space="0" w:color="auto"/>
            </w:tcBorders>
          </w:tcPr>
          <w:p w14:paraId="3F9A3BE1" w14:textId="77777777" w:rsidR="003F25C7" w:rsidRPr="00E26010" w:rsidRDefault="003F25C7" w:rsidP="00EF27F1">
            <w:pPr>
              <w:rPr>
                <w:noProof/>
                <w:lang w:val="en-US"/>
              </w:rPr>
            </w:pPr>
          </w:p>
        </w:tc>
      </w:tr>
      <w:tr w:rsidR="003F25C7" w:rsidRPr="00E26010" w14:paraId="72B39374" w14:textId="77777777" w:rsidTr="00EF27F1">
        <w:trPr>
          <w:trHeight w:val="238"/>
        </w:trPr>
        <w:tc>
          <w:tcPr>
            <w:tcW w:w="899" w:type="dxa"/>
            <w:tcBorders>
              <w:top w:val="dotted" w:sz="4" w:space="0" w:color="auto"/>
              <w:left w:val="dotted" w:sz="4" w:space="0" w:color="auto"/>
              <w:bottom w:val="dotted" w:sz="4" w:space="0" w:color="auto"/>
              <w:right w:val="dotted" w:sz="4" w:space="0" w:color="auto"/>
            </w:tcBorders>
          </w:tcPr>
          <w:p w14:paraId="36FEA227" w14:textId="3D38D950" w:rsidR="003F25C7" w:rsidRPr="00E26010" w:rsidRDefault="003F25C7" w:rsidP="00EF27F1">
            <w:pPr>
              <w:rPr>
                <w:noProof/>
                <w:lang w:val="en-US"/>
              </w:rPr>
            </w:pPr>
            <w:r w:rsidRPr="00E26010">
              <w:rPr>
                <w:noProof/>
                <w:lang w:val="en-US"/>
              </w:rPr>
              <w:t>4.</w:t>
            </w:r>
            <w:r w:rsidR="003261A4" w:rsidRPr="00E26010">
              <w:rPr>
                <w:noProof/>
                <w:lang w:val="en-US"/>
              </w:rPr>
              <w:t>3</w:t>
            </w:r>
          </w:p>
        </w:tc>
        <w:tc>
          <w:tcPr>
            <w:tcW w:w="3647" w:type="dxa"/>
            <w:tcBorders>
              <w:top w:val="dotted" w:sz="4" w:space="0" w:color="auto"/>
              <w:left w:val="dotted" w:sz="4" w:space="0" w:color="auto"/>
              <w:bottom w:val="dotted" w:sz="4" w:space="0" w:color="auto"/>
              <w:right w:val="dotted" w:sz="4" w:space="0" w:color="auto"/>
            </w:tcBorders>
          </w:tcPr>
          <w:p w14:paraId="619F955F" w14:textId="77777777" w:rsidR="003F25C7" w:rsidRPr="00EB3611" w:rsidRDefault="003F25C7" w:rsidP="00EF27F1">
            <w:pPr>
              <w:rPr>
                <w:noProof/>
              </w:rPr>
            </w:pPr>
            <w:r w:rsidRPr="00EB3611">
              <w:rPr>
                <w:noProof/>
              </w:rPr>
              <w:t>De status (validatie en levering) van de aangeleverde requests wordt gechecked, eventueel worden de documenten bij een mislukte levering opnieuw aangeleverd</w:t>
            </w:r>
          </w:p>
        </w:tc>
        <w:tc>
          <w:tcPr>
            <w:tcW w:w="1897" w:type="dxa"/>
            <w:tcBorders>
              <w:top w:val="dotted" w:sz="4" w:space="0" w:color="auto"/>
              <w:left w:val="dotted" w:sz="4" w:space="0" w:color="auto"/>
              <w:bottom w:val="dotted" w:sz="4" w:space="0" w:color="auto"/>
              <w:right w:val="dotted" w:sz="4" w:space="0" w:color="auto"/>
            </w:tcBorders>
          </w:tcPr>
          <w:p w14:paraId="42324A3C" w14:textId="77777777" w:rsidR="003F25C7" w:rsidRPr="00E26010" w:rsidRDefault="003F25C7" w:rsidP="00EF27F1">
            <w:pPr>
              <w:rPr>
                <w:noProof/>
                <w:lang w:val="en-US"/>
              </w:rPr>
            </w:pPr>
            <w:r w:rsidRPr="00E26010">
              <w:rPr>
                <w:noProof/>
                <w:lang w:val="en-US"/>
              </w:rPr>
              <w:t>Api call innamewebservice bronhouderportaal</w:t>
            </w:r>
          </w:p>
        </w:tc>
        <w:tc>
          <w:tcPr>
            <w:tcW w:w="1897" w:type="dxa"/>
            <w:tcBorders>
              <w:top w:val="dotted" w:sz="4" w:space="0" w:color="auto"/>
              <w:left w:val="dotted" w:sz="4" w:space="0" w:color="auto"/>
              <w:bottom w:val="dotted" w:sz="4" w:space="0" w:color="auto"/>
              <w:right w:val="dotted" w:sz="4" w:space="0" w:color="auto"/>
            </w:tcBorders>
          </w:tcPr>
          <w:p w14:paraId="1E56A8C8" w14:textId="77777777" w:rsidR="003F25C7" w:rsidRPr="00E26010" w:rsidRDefault="003F25C7" w:rsidP="00EF27F1">
            <w:pPr>
              <w:rPr>
                <w:noProof/>
                <w:lang w:val="en-US"/>
              </w:rPr>
            </w:pPr>
            <w:r w:rsidRPr="00E26010">
              <w:rPr>
                <w:noProof/>
                <w:lang w:val="en-US"/>
              </w:rPr>
              <w:t>Validatiestatus, leveringstatus, levering id, bro id</w:t>
            </w:r>
          </w:p>
        </w:tc>
        <w:tc>
          <w:tcPr>
            <w:tcW w:w="961" w:type="dxa"/>
            <w:tcBorders>
              <w:top w:val="dotted" w:sz="4" w:space="0" w:color="auto"/>
              <w:left w:val="dotted" w:sz="4" w:space="0" w:color="auto"/>
              <w:bottom w:val="dotted" w:sz="4" w:space="0" w:color="auto"/>
              <w:right w:val="dotted" w:sz="4" w:space="0" w:color="auto"/>
            </w:tcBorders>
          </w:tcPr>
          <w:p w14:paraId="7D95B0FB" w14:textId="77777777" w:rsidR="003F25C7" w:rsidRPr="00E26010" w:rsidRDefault="003F25C7" w:rsidP="00EF27F1">
            <w:pPr>
              <w:rPr>
                <w:noProof/>
                <w:lang w:val="en-US"/>
              </w:rPr>
            </w:pPr>
          </w:p>
        </w:tc>
      </w:tr>
      <w:tr w:rsidR="003F25C7" w:rsidRPr="00E26010" w14:paraId="46C92493" w14:textId="77777777" w:rsidTr="00EF27F1">
        <w:trPr>
          <w:trHeight w:val="238"/>
        </w:trPr>
        <w:tc>
          <w:tcPr>
            <w:tcW w:w="899" w:type="dxa"/>
            <w:tcBorders>
              <w:top w:val="dotted" w:sz="4" w:space="0" w:color="auto"/>
              <w:left w:val="dotted" w:sz="4" w:space="0" w:color="auto"/>
              <w:bottom w:val="dotted" w:sz="4" w:space="0" w:color="auto"/>
              <w:right w:val="dotted" w:sz="4" w:space="0" w:color="auto"/>
            </w:tcBorders>
          </w:tcPr>
          <w:p w14:paraId="6E2CB629" w14:textId="1B838F8A" w:rsidR="003F25C7" w:rsidRPr="00196D4A" w:rsidRDefault="003F25C7" w:rsidP="00EF27F1">
            <w:pPr>
              <w:rPr>
                <w:b/>
                <w:bCs/>
                <w:noProof/>
                <w:lang w:val="en-US"/>
              </w:rPr>
            </w:pPr>
            <w:r w:rsidRPr="00196D4A">
              <w:rPr>
                <w:b/>
                <w:bCs/>
                <w:noProof/>
                <w:lang w:val="en-US"/>
              </w:rPr>
              <w:t>5</w:t>
            </w:r>
            <w:r w:rsidR="00196D4A">
              <w:rPr>
                <w:b/>
                <w:bCs/>
                <w:noProof/>
                <w:lang w:val="en-US"/>
              </w:rPr>
              <w:t>.</w:t>
            </w:r>
          </w:p>
        </w:tc>
        <w:tc>
          <w:tcPr>
            <w:tcW w:w="3647" w:type="dxa"/>
            <w:tcBorders>
              <w:top w:val="dotted" w:sz="4" w:space="0" w:color="auto"/>
              <w:left w:val="dotted" w:sz="4" w:space="0" w:color="auto"/>
              <w:bottom w:val="dotted" w:sz="4" w:space="0" w:color="auto"/>
              <w:right w:val="dotted" w:sz="4" w:space="0" w:color="auto"/>
            </w:tcBorders>
          </w:tcPr>
          <w:p w14:paraId="445527D3" w14:textId="77777777" w:rsidR="003F25C7" w:rsidRPr="00EB3611" w:rsidRDefault="003F25C7" w:rsidP="00EF27F1">
            <w:pPr>
              <w:rPr>
                <w:b/>
                <w:bCs/>
                <w:noProof/>
              </w:rPr>
            </w:pPr>
            <w:r w:rsidRPr="00EB3611">
              <w:rPr>
                <w:b/>
                <w:bCs/>
                <w:noProof/>
              </w:rPr>
              <w:t>Verwijderen GLD Additions</w:t>
            </w:r>
          </w:p>
          <w:p w14:paraId="11E596E8" w14:textId="77777777" w:rsidR="003F25C7" w:rsidRPr="00E26010" w:rsidRDefault="003F25C7" w:rsidP="00EF27F1">
            <w:pPr>
              <w:rPr>
                <w:noProof/>
                <w:lang w:val="en-US"/>
              </w:rPr>
            </w:pPr>
            <w:r w:rsidRPr="00EB3611">
              <w:rPr>
                <w:noProof/>
              </w:rPr>
              <w:t xml:space="preserve">Note: een registratie kan niet worden verwijderd met een deleterequest. </w:t>
            </w:r>
            <w:r w:rsidRPr="00E26010">
              <w:rPr>
                <w:noProof/>
                <w:lang w:val="en-US"/>
              </w:rPr>
              <w:t>Voor verwijderen GLD registraties, zie pt. 4</w:t>
            </w:r>
          </w:p>
        </w:tc>
        <w:tc>
          <w:tcPr>
            <w:tcW w:w="1897" w:type="dxa"/>
            <w:tcBorders>
              <w:top w:val="dotted" w:sz="4" w:space="0" w:color="auto"/>
              <w:left w:val="dotted" w:sz="4" w:space="0" w:color="auto"/>
              <w:bottom w:val="dotted" w:sz="4" w:space="0" w:color="auto"/>
              <w:right w:val="dotted" w:sz="4" w:space="0" w:color="auto"/>
            </w:tcBorders>
          </w:tcPr>
          <w:p w14:paraId="2FDB002C" w14:textId="77777777" w:rsidR="003F25C7" w:rsidRPr="00E26010" w:rsidRDefault="003F25C7" w:rsidP="00EF27F1">
            <w:pPr>
              <w:rPr>
                <w:noProof/>
                <w:lang w:val="en-US"/>
              </w:rPr>
            </w:pPr>
          </w:p>
        </w:tc>
        <w:tc>
          <w:tcPr>
            <w:tcW w:w="1897" w:type="dxa"/>
            <w:tcBorders>
              <w:top w:val="dotted" w:sz="4" w:space="0" w:color="auto"/>
              <w:left w:val="dotted" w:sz="4" w:space="0" w:color="auto"/>
              <w:bottom w:val="dotted" w:sz="4" w:space="0" w:color="auto"/>
              <w:right w:val="dotted" w:sz="4" w:space="0" w:color="auto"/>
            </w:tcBorders>
          </w:tcPr>
          <w:p w14:paraId="7FA2732B" w14:textId="77777777" w:rsidR="003F25C7" w:rsidRPr="00E26010" w:rsidRDefault="003F25C7" w:rsidP="00EF27F1">
            <w:pPr>
              <w:rPr>
                <w:noProof/>
                <w:lang w:val="en-US"/>
              </w:rPr>
            </w:pPr>
          </w:p>
        </w:tc>
        <w:tc>
          <w:tcPr>
            <w:tcW w:w="961" w:type="dxa"/>
            <w:tcBorders>
              <w:top w:val="dotted" w:sz="4" w:space="0" w:color="auto"/>
              <w:left w:val="dotted" w:sz="4" w:space="0" w:color="auto"/>
              <w:bottom w:val="dotted" w:sz="4" w:space="0" w:color="auto"/>
              <w:right w:val="dotted" w:sz="4" w:space="0" w:color="auto"/>
            </w:tcBorders>
          </w:tcPr>
          <w:p w14:paraId="16293B00" w14:textId="77777777" w:rsidR="003F25C7" w:rsidRPr="00E26010" w:rsidRDefault="003F25C7" w:rsidP="00EF27F1">
            <w:pPr>
              <w:rPr>
                <w:noProof/>
                <w:lang w:val="en-US"/>
              </w:rPr>
            </w:pPr>
          </w:p>
        </w:tc>
      </w:tr>
      <w:tr w:rsidR="003F25C7" w:rsidRPr="00E26010" w14:paraId="19218A7D" w14:textId="77777777" w:rsidTr="00EF27F1">
        <w:trPr>
          <w:trHeight w:val="238"/>
        </w:trPr>
        <w:tc>
          <w:tcPr>
            <w:tcW w:w="899" w:type="dxa"/>
            <w:tcBorders>
              <w:top w:val="dotted" w:sz="4" w:space="0" w:color="auto"/>
              <w:left w:val="dotted" w:sz="4" w:space="0" w:color="auto"/>
              <w:bottom w:val="dotted" w:sz="4" w:space="0" w:color="auto"/>
              <w:right w:val="dotted" w:sz="4" w:space="0" w:color="auto"/>
            </w:tcBorders>
          </w:tcPr>
          <w:p w14:paraId="2D8CF05F" w14:textId="77777777" w:rsidR="003F25C7" w:rsidRPr="00E26010" w:rsidRDefault="003F25C7" w:rsidP="00EF27F1">
            <w:pPr>
              <w:rPr>
                <w:noProof/>
                <w:lang w:val="en-US"/>
              </w:rPr>
            </w:pPr>
            <w:r w:rsidRPr="00E26010">
              <w:rPr>
                <w:noProof/>
                <w:lang w:val="en-US"/>
              </w:rPr>
              <w:t>5.1.</w:t>
            </w:r>
          </w:p>
        </w:tc>
        <w:tc>
          <w:tcPr>
            <w:tcW w:w="3647" w:type="dxa"/>
            <w:tcBorders>
              <w:top w:val="dotted" w:sz="4" w:space="0" w:color="auto"/>
              <w:left w:val="dotted" w:sz="4" w:space="0" w:color="auto"/>
              <w:bottom w:val="dotted" w:sz="4" w:space="0" w:color="auto"/>
              <w:right w:val="dotted" w:sz="4" w:space="0" w:color="auto"/>
            </w:tcBorders>
          </w:tcPr>
          <w:p w14:paraId="12EE459B" w14:textId="48F5A9A7" w:rsidR="003F25C7" w:rsidRPr="00EB3611" w:rsidRDefault="003F25C7" w:rsidP="00EF27F1">
            <w:pPr>
              <w:rPr>
                <w:noProof/>
              </w:rPr>
            </w:pPr>
            <w:r w:rsidRPr="00EB3611">
              <w:rPr>
                <w:noProof/>
              </w:rPr>
              <w:t xml:space="preserve">De id’s van de te verwijderen leveringen (Addition) worden verzameld </w:t>
            </w:r>
          </w:p>
        </w:tc>
        <w:tc>
          <w:tcPr>
            <w:tcW w:w="1897" w:type="dxa"/>
            <w:tcBorders>
              <w:top w:val="dotted" w:sz="4" w:space="0" w:color="auto"/>
              <w:left w:val="dotted" w:sz="4" w:space="0" w:color="auto"/>
              <w:bottom w:val="dotted" w:sz="4" w:space="0" w:color="auto"/>
              <w:right w:val="dotted" w:sz="4" w:space="0" w:color="auto"/>
            </w:tcBorders>
          </w:tcPr>
          <w:p w14:paraId="59F0FDA9" w14:textId="14537B27" w:rsidR="003F25C7" w:rsidRPr="00E26010" w:rsidRDefault="003F25C7" w:rsidP="00EF27F1">
            <w:pPr>
              <w:rPr>
                <w:noProof/>
                <w:lang w:val="en-US"/>
              </w:rPr>
            </w:pPr>
            <w:r w:rsidRPr="00E26010">
              <w:rPr>
                <w:noProof/>
                <w:lang w:val="en-US"/>
              </w:rPr>
              <w:t>Input vanui</w:t>
            </w:r>
            <w:r w:rsidR="00B835A4">
              <w:rPr>
                <w:noProof/>
                <w:lang w:val="en-US"/>
              </w:rPr>
              <w:t>t gebruiker</w:t>
            </w:r>
          </w:p>
        </w:tc>
        <w:tc>
          <w:tcPr>
            <w:tcW w:w="1897" w:type="dxa"/>
            <w:tcBorders>
              <w:top w:val="dotted" w:sz="4" w:space="0" w:color="auto"/>
              <w:left w:val="dotted" w:sz="4" w:space="0" w:color="auto"/>
              <w:bottom w:val="dotted" w:sz="4" w:space="0" w:color="auto"/>
              <w:right w:val="dotted" w:sz="4" w:space="0" w:color="auto"/>
            </w:tcBorders>
          </w:tcPr>
          <w:p w14:paraId="0D4018A2" w14:textId="23984369" w:rsidR="003F25C7" w:rsidRPr="00E26010" w:rsidRDefault="003F25C7" w:rsidP="00EF27F1">
            <w:pPr>
              <w:rPr>
                <w:noProof/>
                <w:lang w:val="en-US"/>
              </w:rPr>
            </w:pPr>
            <w:r w:rsidRPr="00E26010">
              <w:rPr>
                <w:noProof/>
                <w:lang w:val="en-US"/>
              </w:rPr>
              <w:t>Nieuwe tijdreekswaarden</w:t>
            </w:r>
          </w:p>
        </w:tc>
        <w:tc>
          <w:tcPr>
            <w:tcW w:w="961" w:type="dxa"/>
            <w:tcBorders>
              <w:top w:val="dotted" w:sz="4" w:space="0" w:color="auto"/>
              <w:left w:val="dotted" w:sz="4" w:space="0" w:color="auto"/>
              <w:bottom w:val="dotted" w:sz="4" w:space="0" w:color="auto"/>
              <w:right w:val="dotted" w:sz="4" w:space="0" w:color="auto"/>
            </w:tcBorders>
          </w:tcPr>
          <w:p w14:paraId="6EFDC954" w14:textId="77777777" w:rsidR="003F25C7" w:rsidRPr="00E26010" w:rsidRDefault="003F25C7" w:rsidP="00EF27F1">
            <w:pPr>
              <w:rPr>
                <w:noProof/>
                <w:lang w:val="en-US"/>
              </w:rPr>
            </w:pPr>
          </w:p>
        </w:tc>
      </w:tr>
      <w:tr w:rsidR="003F25C7" w:rsidRPr="00E26010" w14:paraId="28FA5C99" w14:textId="77777777" w:rsidTr="00EF27F1">
        <w:trPr>
          <w:trHeight w:val="238"/>
        </w:trPr>
        <w:tc>
          <w:tcPr>
            <w:tcW w:w="899" w:type="dxa"/>
            <w:tcBorders>
              <w:top w:val="dotted" w:sz="4" w:space="0" w:color="auto"/>
              <w:left w:val="dotted" w:sz="4" w:space="0" w:color="auto"/>
              <w:bottom w:val="dotted" w:sz="4" w:space="0" w:color="auto"/>
              <w:right w:val="dotted" w:sz="4" w:space="0" w:color="auto"/>
            </w:tcBorders>
          </w:tcPr>
          <w:p w14:paraId="36CA9156" w14:textId="77777777" w:rsidR="003F25C7" w:rsidRPr="00E26010" w:rsidRDefault="003F25C7" w:rsidP="00EF27F1">
            <w:pPr>
              <w:rPr>
                <w:noProof/>
                <w:lang w:val="en-US"/>
              </w:rPr>
            </w:pPr>
            <w:r w:rsidRPr="00E26010">
              <w:rPr>
                <w:noProof/>
                <w:lang w:val="en-US"/>
              </w:rPr>
              <w:t>5.2.</w:t>
            </w:r>
          </w:p>
        </w:tc>
        <w:tc>
          <w:tcPr>
            <w:tcW w:w="3647" w:type="dxa"/>
            <w:tcBorders>
              <w:top w:val="dotted" w:sz="4" w:space="0" w:color="auto"/>
              <w:left w:val="dotted" w:sz="4" w:space="0" w:color="auto"/>
              <w:bottom w:val="dotted" w:sz="4" w:space="0" w:color="auto"/>
              <w:right w:val="dotted" w:sz="4" w:space="0" w:color="auto"/>
            </w:tcBorders>
          </w:tcPr>
          <w:p w14:paraId="1436655D" w14:textId="77777777" w:rsidR="003F25C7" w:rsidRPr="00EB3611" w:rsidRDefault="003F25C7" w:rsidP="00EF27F1">
            <w:pPr>
              <w:rPr>
                <w:noProof/>
              </w:rPr>
            </w:pPr>
            <w:r w:rsidRPr="00EB3611">
              <w:rPr>
                <w:noProof/>
              </w:rPr>
              <w:t>Via een api call worden de betreffende leveringen verwijderd in de BRO</w:t>
            </w:r>
          </w:p>
        </w:tc>
        <w:tc>
          <w:tcPr>
            <w:tcW w:w="1897" w:type="dxa"/>
            <w:tcBorders>
              <w:top w:val="dotted" w:sz="4" w:space="0" w:color="auto"/>
              <w:left w:val="dotted" w:sz="4" w:space="0" w:color="auto"/>
              <w:bottom w:val="dotted" w:sz="4" w:space="0" w:color="auto"/>
              <w:right w:val="dotted" w:sz="4" w:space="0" w:color="auto"/>
            </w:tcBorders>
          </w:tcPr>
          <w:p w14:paraId="05DB6174" w14:textId="77777777" w:rsidR="003F25C7" w:rsidRPr="00E26010" w:rsidRDefault="003F25C7" w:rsidP="00EF27F1">
            <w:pPr>
              <w:rPr>
                <w:noProof/>
                <w:lang w:val="en-US"/>
              </w:rPr>
            </w:pPr>
            <w:r w:rsidRPr="00E26010">
              <w:rPr>
                <w:noProof/>
                <w:lang w:val="en-US"/>
              </w:rPr>
              <w:t>Api call innamewebservice bronhouderportaal</w:t>
            </w:r>
          </w:p>
        </w:tc>
        <w:tc>
          <w:tcPr>
            <w:tcW w:w="1897" w:type="dxa"/>
            <w:tcBorders>
              <w:top w:val="dotted" w:sz="4" w:space="0" w:color="auto"/>
              <w:left w:val="dotted" w:sz="4" w:space="0" w:color="auto"/>
              <w:bottom w:val="dotted" w:sz="4" w:space="0" w:color="auto"/>
              <w:right w:val="dotted" w:sz="4" w:space="0" w:color="auto"/>
            </w:tcBorders>
          </w:tcPr>
          <w:p w14:paraId="4C364940" w14:textId="77777777" w:rsidR="003F25C7" w:rsidRPr="00E26010" w:rsidRDefault="003F25C7" w:rsidP="00EF27F1">
            <w:pPr>
              <w:rPr>
                <w:noProof/>
                <w:lang w:val="en-US"/>
              </w:rPr>
            </w:pPr>
            <w:r w:rsidRPr="00E26010">
              <w:rPr>
                <w:noProof/>
                <w:lang w:val="en-US"/>
              </w:rPr>
              <w:t>Validatiestatus, leveringstatus, levering id, bro id</w:t>
            </w:r>
          </w:p>
        </w:tc>
        <w:tc>
          <w:tcPr>
            <w:tcW w:w="961" w:type="dxa"/>
            <w:tcBorders>
              <w:top w:val="dotted" w:sz="4" w:space="0" w:color="auto"/>
              <w:left w:val="dotted" w:sz="4" w:space="0" w:color="auto"/>
              <w:bottom w:val="dotted" w:sz="4" w:space="0" w:color="auto"/>
              <w:right w:val="dotted" w:sz="4" w:space="0" w:color="auto"/>
            </w:tcBorders>
          </w:tcPr>
          <w:p w14:paraId="59A4F93C" w14:textId="77777777" w:rsidR="003F25C7" w:rsidRPr="00E26010" w:rsidRDefault="003F25C7" w:rsidP="00EF27F1">
            <w:pPr>
              <w:rPr>
                <w:noProof/>
                <w:lang w:val="en-US"/>
              </w:rPr>
            </w:pPr>
          </w:p>
        </w:tc>
      </w:tr>
    </w:tbl>
    <w:p w14:paraId="27BF1F58" w14:textId="77777777" w:rsidR="003F25C7" w:rsidRPr="00E26010" w:rsidRDefault="003F25C7" w:rsidP="003F25C7">
      <w:pPr>
        <w:rPr>
          <w:noProof/>
          <w:lang w:val="en-US"/>
        </w:rPr>
      </w:pPr>
    </w:p>
    <w:p w14:paraId="7B35A65D" w14:textId="77777777" w:rsidR="003F25C7" w:rsidRPr="00E26010" w:rsidRDefault="003F25C7" w:rsidP="003F25C7">
      <w:pPr>
        <w:pStyle w:val="ListParagraph"/>
        <w:rPr>
          <w:noProof/>
          <w:lang w:val="en-US"/>
        </w:rPr>
      </w:pPr>
    </w:p>
    <w:p w14:paraId="543C46FA" w14:textId="3453AD44" w:rsidR="003F25C7" w:rsidRDefault="003F25C7" w:rsidP="008F39BA">
      <w:pPr>
        <w:pStyle w:val="Heading2"/>
        <w:numPr>
          <w:ilvl w:val="1"/>
          <w:numId w:val="8"/>
        </w:numPr>
        <w:spacing w:before="0" w:after="120" w:line="240" w:lineRule="atLeast"/>
        <w:rPr>
          <w:noProof/>
          <w:lang w:val="en-US"/>
        </w:rPr>
      </w:pPr>
      <w:bookmarkStart w:id="33" w:name="_Toc94601708"/>
      <w:bookmarkStart w:id="34" w:name="_Toc97281761"/>
      <w:r w:rsidRPr="00E26010">
        <w:rPr>
          <w:noProof/>
          <w:lang w:val="en-US"/>
        </w:rPr>
        <w:t xml:space="preserve">Schermen en </w:t>
      </w:r>
      <w:r w:rsidR="000114C4">
        <w:rPr>
          <w:noProof/>
          <w:lang w:val="en-US"/>
        </w:rPr>
        <w:t>l</w:t>
      </w:r>
      <w:r w:rsidRPr="00E26010">
        <w:rPr>
          <w:noProof/>
          <w:lang w:val="en-US"/>
        </w:rPr>
        <w:t>ay-outs</w:t>
      </w:r>
      <w:bookmarkEnd w:id="33"/>
      <w:bookmarkEnd w:id="34"/>
    </w:p>
    <w:p w14:paraId="4AE04CEF" w14:textId="33A41143" w:rsidR="00E30A21" w:rsidRPr="00AC0BA6" w:rsidRDefault="00E30A21" w:rsidP="003F25C7">
      <w:r>
        <w:t xml:space="preserve">Voor de registratie van GLD objecten en het aanleveren van gegevens moeten gestructureerde </w:t>
      </w:r>
      <w:proofErr w:type="gramStart"/>
      <w:r>
        <w:t>XML documenten</w:t>
      </w:r>
      <w:proofErr w:type="gramEnd"/>
      <w:r>
        <w:t xml:space="preserve"> worden aangeleverd aan de BRO API. Deze documenten bevatten naast de grondwatermetingen ook metadata over de bronhouder, procedure en metingen zelf. De BRO vereist dat deze gegevens via vaste velden worden meegegeven aan de </w:t>
      </w:r>
      <w:proofErr w:type="gramStart"/>
      <w:r>
        <w:t>API calls</w:t>
      </w:r>
      <w:proofErr w:type="gramEnd"/>
      <w:r>
        <w:t xml:space="preserve">. Hieronder worden deze velden gekoppeld aan het overeenkomstige veld in de </w:t>
      </w:r>
      <w:proofErr w:type="spellStart"/>
      <w:r>
        <w:t>PostgreSQL</w:t>
      </w:r>
      <w:proofErr w:type="spellEnd"/>
      <w:r>
        <w:t xml:space="preserve"> database van de provincie. </w:t>
      </w:r>
      <w:r>
        <w:br/>
      </w:r>
    </w:p>
    <w:tbl>
      <w:tblPr>
        <w:tblStyle w:val="TableGrid"/>
        <w:tblW w:w="0" w:type="auto"/>
        <w:tblLook w:val="04A0" w:firstRow="1" w:lastRow="0" w:firstColumn="1" w:lastColumn="0" w:noHBand="0" w:noVBand="1"/>
      </w:tblPr>
      <w:tblGrid>
        <w:gridCol w:w="3181"/>
        <w:gridCol w:w="2042"/>
        <w:gridCol w:w="1576"/>
        <w:gridCol w:w="2217"/>
      </w:tblGrid>
      <w:tr w:rsidR="003F25C7" w:rsidRPr="00E26010" w14:paraId="54E763D7" w14:textId="77777777" w:rsidTr="00DB6145">
        <w:tc>
          <w:tcPr>
            <w:tcW w:w="3181" w:type="dxa"/>
            <w:shd w:val="clear" w:color="auto" w:fill="BFBFBF" w:themeFill="background1" w:themeFillShade="BF"/>
          </w:tcPr>
          <w:p w14:paraId="6C2D585E" w14:textId="0E2A76B5" w:rsidR="003F25C7" w:rsidRPr="00E26010" w:rsidRDefault="003F25C7" w:rsidP="00EF27F1">
            <w:pPr>
              <w:rPr>
                <w:b/>
                <w:bCs/>
                <w:noProof/>
                <w:lang w:val="en-US"/>
              </w:rPr>
            </w:pPr>
            <w:commentRangeStart w:id="35"/>
            <w:r w:rsidRPr="00E26010">
              <w:rPr>
                <w:b/>
                <w:bCs/>
                <w:noProof/>
                <w:lang w:val="en-US"/>
              </w:rPr>
              <w:t xml:space="preserve">BRO </w:t>
            </w:r>
            <w:r w:rsidR="00DB6145">
              <w:rPr>
                <w:b/>
                <w:bCs/>
                <w:noProof/>
                <w:lang w:val="en-US"/>
              </w:rPr>
              <w:t>naam</w:t>
            </w:r>
          </w:p>
        </w:tc>
        <w:tc>
          <w:tcPr>
            <w:tcW w:w="2042" w:type="dxa"/>
            <w:shd w:val="clear" w:color="auto" w:fill="BFBFBF" w:themeFill="background1" w:themeFillShade="BF"/>
          </w:tcPr>
          <w:p w14:paraId="22A3FB65" w14:textId="3B9B0FDD" w:rsidR="003F25C7" w:rsidRPr="00E26010" w:rsidRDefault="00DB6145" w:rsidP="00EF27F1">
            <w:pPr>
              <w:rPr>
                <w:b/>
                <w:bCs/>
                <w:noProof/>
                <w:lang w:val="en-US"/>
              </w:rPr>
            </w:pPr>
            <w:r>
              <w:rPr>
                <w:b/>
                <w:bCs/>
                <w:noProof/>
                <w:lang w:val="en-US"/>
              </w:rPr>
              <w:t>Database</w:t>
            </w:r>
            <w:r w:rsidR="003F25C7" w:rsidRPr="00E26010">
              <w:rPr>
                <w:b/>
                <w:bCs/>
                <w:noProof/>
                <w:lang w:val="en-US"/>
              </w:rPr>
              <w:t xml:space="preserve"> </w:t>
            </w:r>
            <w:r>
              <w:rPr>
                <w:b/>
                <w:bCs/>
                <w:noProof/>
                <w:lang w:val="en-US"/>
              </w:rPr>
              <w:t>veld naam</w:t>
            </w:r>
          </w:p>
        </w:tc>
        <w:tc>
          <w:tcPr>
            <w:tcW w:w="1576" w:type="dxa"/>
            <w:shd w:val="clear" w:color="auto" w:fill="BFBFBF" w:themeFill="background1" w:themeFillShade="BF"/>
          </w:tcPr>
          <w:p w14:paraId="07F0253D" w14:textId="18A6C6D4" w:rsidR="003F25C7" w:rsidRPr="00E26010" w:rsidRDefault="00DB6145" w:rsidP="00EF27F1">
            <w:pPr>
              <w:rPr>
                <w:b/>
                <w:bCs/>
                <w:noProof/>
                <w:lang w:val="en-US"/>
              </w:rPr>
            </w:pPr>
            <w:r>
              <w:rPr>
                <w:b/>
                <w:bCs/>
                <w:noProof/>
                <w:lang w:val="en-US"/>
              </w:rPr>
              <w:t>Type waarde</w:t>
            </w:r>
          </w:p>
        </w:tc>
        <w:tc>
          <w:tcPr>
            <w:tcW w:w="2217" w:type="dxa"/>
            <w:shd w:val="clear" w:color="auto" w:fill="BFBFBF" w:themeFill="background1" w:themeFillShade="BF"/>
          </w:tcPr>
          <w:p w14:paraId="22D15CF2" w14:textId="10FF2AF6" w:rsidR="003F25C7" w:rsidRPr="00E26010" w:rsidRDefault="00DB6145" w:rsidP="00EF27F1">
            <w:pPr>
              <w:rPr>
                <w:b/>
                <w:bCs/>
                <w:noProof/>
                <w:lang w:val="en-US"/>
              </w:rPr>
            </w:pPr>
            <w:r>
              <w:rPr>
                <w:b/>
                <w:bCs/>
                <w:noProof/>
                <w:lang w:val="en-US"/>
              </w:rPr>
              <w:t>Database tabel</w:t>
            </w:r>
          </w:p>
        </w:tc>
      </w:tr>
      <w:tr w:rsidR="003F25C7" w:rsidRPr="00E26010" w14:paraId="08EDFA1A" w14:textId="77777777" w:rsidTr="00DB6145">
        <w:tc>
          <w:tcPr>
            <w:tcW w:w="3181" w:type="dxa"/>
            <w:shd w:val="clear" w:color="auto" w:fill="FFFFFF" w:themeFill="background1"/>
          </w:tcPr>
          <w:p w14:paraId="4BEE0439" w14:textId="4FB12B93" w:rsidR="003F25C7" w:rsidRPr="00E553EA" w:rsidRDefault="003F25C7" w:rsidP="00EF27F1">
            <w:pPr>
              <w:rPr>
                <w:b/>
                <w:bCs/>
                <w:i/>
                <w:iCs/>
                <w:noProof/>
                <w:sz w:val="16"/>
                <w:szCs w:val="16"/>
                <w:lang w:val="en-US"/>
              </w:rPr>
            </w:pPr>
            <w:r w:rsidRPr="00E553EA">
              <w:rPr>
                <w:b/>
                <w:bCs/>
                <w:i/>
                <w:iCs/>
                <w:noProof/>
                <w:sz w:val="16"/>
                <w:szCs w:val="16"/>
                <w:lang w:val="en-US"/>
              </w:rPr>
              <w:t>Request info</w:t>
            </w:r>
          </w:p>
        </w:tc>
        <w:tc>
          <w:tcPr>
            <w:tcW w:w="2042" w:type="dxa"/>
            <w:shd w:val="clear" w:color="auto" w:fill="FFFFFF" w:themeFill="background1"/>
          </w:tcPr>
          <w:p w14:paraId="0524E5BD" w14:textId="77777777" w:rsidR="003F25C7" w:rsidRPr="00E553EA" w:rsidRDefault="003F25C7" w:rsidP="00EF27F1">
            <w:pPr>
              <w:rPr>
                <w:b/>
                <w:bCs/>
                <w:noProof/>
                <w:lang w:val="en-US"/>
              </w:rPr>
            </w:pPr>
          </w:p>
        </w:tc>
        <w:tc>
          <w:tcPr>
            <w:tcW w:w="1576" w:type="dxa"/>
            <w:shd w:val="clear" w:color="auto" w:fill="FFFFFF" w:themeFill="background1"/>
          </w:tcPr>
          <w:p w14:paraId="738E2DC4" w14:textId="77777777" w:rsidR="003F25C7" w:rsidRPr="00E553EA" w:rsidRDefault="003F25C7" w:rsidP="00EF27F1">
            <w:pPr>
              <w:rPr>
                <w:b/>
                <w:bCs/>
                <w:noProof/>
                <w:lang w:val="en-US"/>
              </w:rPr>
            </w:pPr>
          </w:p>
        </w:tc>
        <w:tc>
          <w:tcPr>
            <w:tcW w:w="2217" w:type="dxa"/>
            <w:shd w:val="clear" w:color="auto" w:fill="FFFFFF" w:themeFill="background1"/>
          </w:tcPr>
          <w:p w14:paraId="307EBB8E" w14:textId="77777777" w:rsidR="003F25C7" w:rsidRPr="00E553EA" w:rsidRDefault="003F25C7" w:rsidP="00EF27F1">
            <w:pPr>
              <w:rPr>
                <w:b/>
                <w:bCs/>
                <w:noProof/>
                <w:lang w:val="en-US"/>
              </w:rPr>
            </w:pPr>
          </w:p>
        </w:tc>
      </w:tr>
      <w:tr w:rsidR="003F25C7" w:rsidRPr="00E26010" w14:paraId="05DD53CD" w14:textId="77777777" w:rsidTr="00DB6145">
        <w:tc>
          <w:tcPr>
            <w:tcW w:w="3181" w:type="dxa"/>
            <w:shd w:val="clear" w:color="auto" w:fill="FFFFFF" w:themeFill="background1"/>
          </w:tcPr>
          <w:p w14:paraId="2CA05DCF" w14:textId="77777777" w:rsidR="003F25C7" w:rsidRPr="00E553EA" w:rsidRDefault="003F25C7" w:rsidP="00EF27F1">
            <w:pPr>
              <w:rPr>
                <w:noProof/>
                <w:sz w:val="12"/>
                <w:szCs w:val="12"/>
                <w:lang w:val="en-US"/>
              </w:rPr>
            </w:pPr>
            <w:r w:rsidRPr="00E553EA">
              <w:rPr>
                <w:noProof/>
                <w:sz w:val="12"/>
                <w:szCs w:val="12"/>
                <w:lang w:val="en-US"/>
              </w:rPr>
              <w:t xml:space="preserve">    deliveryAccountableParty</w:t>
            </w:r>
          </w:p>
        </w:tc>
        <w:tc>
          <w:tcPr>
            <w:tcW w:w="2042" w:type="dxa"/>
            <w:shd w:val="clear" w:color="auto" w:fill="FFFFFF" w:themeFill="background1"/>
          </w:tcPr>
          <w:p w14:paraId="1F3BA80A" w14:textId="5826D458" w:rsidR="003F25C7" w:rsidRPr="00E553EA" w:rsidRDefault="003F25C7" w:rsidP="00EF27F1">
            <w:pPr>
              <w:rPr>
                <w:noProof/>
                <w:sz w:val="12"/>
                <w:szCs w:val="12"/>
                <w:lang w:val="en-US"/>
              </w:rPr>
            </w:pPr>
          </w:p>
        </w:tc>
        <w:tc>
          <w:tcPr>
            <w:tcW w:w="1576" w:type="dxa"/>
            <w:shd w:val="clear" w:color="auto" w:fill="FFFFFF" w:themeFill="background1"/>
          </w:tcPr>
          <w:p w14:paraId="4EAA594E" w14:textId="1075F363" w:rsidR="003F25C7" w:rsidRPr="00E553EA" w:rsidRDefault="003F25C7" w:rsidP="009D0E9D">
            <w:pPr>
              <w:tabs>
                <w:tab w:val="left" w:pos="767"/>
              </w:tabs>
              <w:rPr>
                <w:noProof/>
                <w:sz w:val="12"/>
                <w:szCs w:val="12"/>
                <w:lang w:val="en-US"/>
              </w:rPr>
            </w:pPr>
          </w:p>
        </w:tc>
        <w:tc>
          <w:tcPr>
            <w:tcW w:w="2217" w:type="dxa"/>
            <w:shd w:val="clear" w:color="auto" w:fill="FFFFFF" w:themeFill="background1"/>
          </w:tcPr>
          <w:p w14:paraId="7830DEB9" w14:textId="1806CE58" w:rsidR="003F25C7" w:rsidRPr="00E553EA" w:rsidRDefault="003F25C7" w:rsidP="00EF27F1">
            <w:pPr>
              <w:rPr>
                <w:noProof/>
                <w:sz w:val="12"/>
                <w:szCs w:val="12"/>
                <w:lang w:val="en-US"/>
              </w:rPr>
            </w:pPr>
          </w:p>
        </w:tc>
      </w:tr>
      <w:tr w:rsidR="003F25C7" w:rsidRPr="00E26010" w14:paraId="09D1E2B8" w14:textId="77777777" w:rsidTr="00DB6145">
        <w:tc>
          <w:tcPr>
            <w:tcW w:w="3181" w:type="dxa"/>
            <w:shd w:val="clear" w:color="auto" w:fill="FFFFFF" w:themeFill="background1"/>
          </w:tcPr>
          <w:p w14:paraId="16E484DD" w14:textId="77777777" w:rsidR="003F25C7" w:rsidRPr="00E553EA" w:rsidRDefault="003F25C7" w:rsidP="00EF27F1">
            <w:pPr>
              <w:rPr>
                <w:noProof/>
                <w:sz w:val="12"/>
                <w:szCs w:val="12"/>
                <w:lang w:val="en-US"/>
              </w:rPr>
            </w:pPr>
            <w:r w:rsidRPr="00E553EA">
              <w:rPr>
                <w:noProof/>
                <w:sz w:val="12"/>
                <w:szCs w:val="12"/>
                <w:lang w:val="en-US"/>
              </w:rPr>
              <w:t xml:space="preserve">    qualityRegime</w:t>
            </w:r>
          </w:p>
        </w:tc>
        <w:tc>
          <w:tcPr>
            <w:tcW w:w="2042" w:type="dxa"/>
            <w:shd w:val="clear" w:color="auto" w:fill="FFFFFF" w:themeFill="background1"/>
          </w:tcPr>
          <w:p w14:paraId="57C9DE43" w14:textId="667F05AF" w:rsidR="003F25C7" w:rsidRPr="00E553EA" w:rsidRDefault="00DD0770" w:rsidP="00EF27F1">
            <w:pPr>
              <w:rPr>
                <w:noProof/>
                <w:sz w:val="12"/>
                <w:szCs w:val="12"/>
                <w:lang w:val="en-US"/>
              </w:rPr>
            </w:pPr>
            <w:r w:rsidRPr="00E553EA">
              <w:rPr>
                <w:noProof/>
                <w:sz w:val="12"/>
                <w:szCs w:val="12"/>
                <w:lang w:val="en-US"/>
              </w:rPr>
              <w:t>QualityStandard</w:t>
            </w:r>
          </w:p>
        </w:tc>
        <w:tc>
          <w:tcPr>
            <w:tcW w:w="1576" w:type="dxa"/>
            <w:shd w:val="clear" w:color="auto" w:fill="FFFFFF" w:themeFill="background1"/>
          </w:tcPr>
          <w:p w14:paraId="76609138" w14:textId="77777777" w:rsidR="003F25C7" w:rsidRPr="00E553EA" w:rsidRDefault="003F25C7" w:rsidP="00EF27F1">
            <w:pPr>
              <w:rPr>
                <w:noProof/>
                <w:sz w:val="12"/>
                <w:szCs w:val="12"/>
                <w:lang w:val="en-US"/>
              </w:rPr>
            </w:pPr>
            <w:r w:rsidRPr="00E553EA">
              <w:rPr>
                <w:noProof/>
                <w:sz w:val="12"/>
                <w:szCs w:val="12"/>
                <w:lang w:val="en-US"/>
              </w:rPr>
              <w:t>Waardelijst</w:t>
            </w:r>
          </w:p>
        </w:tc>
        <w:tc>
          <w:tcPr>
            <w:tcW w:w="2217" w:type="dxa"/>
            <w:shd w:val="clear" w:color="auto" w:fill="FFFFFF" w:themeFill="background1"/>
          </w:tcPr>
          <w:p w14:paraId="71B00C39" w14:textId="37FB402E" w:rsidR="003F25C7" w:rsidRPr="00E553EA" w:rsidRDefault="00DD0770" w:rsidP="00EF27F1">
            <w:pPr>
              <w:rPr>
                <w:noProof/>
                <w:sz w:val="12"/>
                <w:szCs w:val="12"/>
                <w:lang w:val="en-US"/>
              </w:rPr>
            </w:pPr>
            <w:r w:rsidRPr="00E553EA">
              <w:rPr>
                <w:noProof/>
                <w:sz w:val="12"/>
                <w:szCs w:val="12"/>
                <w:lang w:val="en-US"/>
              </w:rPr>
              <w:t>Standpipes</w:t>
            </w:r>
          </w:p>
        </w:tc>
      </w:tr>
      <w:tr w:rsidR="003F25C7" w:rsidRPr="00E26010" w14:paraId="65E20B51" w14:textId="77777777" w:rsidTr="00DB6145">
        <w:tc>
          <w:tcPr>
            <w:tcW w:w="3181" w:type="dxa"/>
            <w:shd w:val="clear" w:color="auto" w:fill="FFFFFF" w:themeFill="background1"/>
          </w:tcPr>
          <w:p w14:paraId="53F351A2" w14:textId="77777777" w:rsidR="003F25C7" w:rsidRPr="00E553EA" w:rsidRDefault="003F25C7" w:rsidP="00EF27F1">
            <w:pPr>
              <w:rPr>
                <w:i/>
                <w:iCs/>
                <w:noProof/>
                <w:sz w:val="12"/>
                <w:szCs w:val="12"/>
                <w:lang w:val="en-US"/>
              </w:rPr>
            </w:pPr>
            <w:r w:rsidRPr="00E553EA">
              <w:rPr>
                <w:noProof/>
                <w:sz w:val="12"/>
                <w:szCs w:val="12"/>
                <w:lang w:val="en-US"/>
              </w:rPr>
              <w:t xml:space="preserve">    Actief*</w:t>
            </w:r>
          </w:p>
        </w:tc>
        <w:tc>
          <w:tcPr>
            <w:tcW w:w="2042" w:type="dxa"/>
            <w:shd w:val="clear" w:color="auto" w:fill="FFFFFF" w:themeFill="background1"/>
          </w:tcPr>
          <w:p w14:paraId="388F94CF" w14:textId="5EAD8454" w:rsidR="003F25C7" w:rsidRPr="00E553EA" w:rsidRDefault="00A919C3" w:rsidP="00EF27F1">
            <w:pPr>
              <w:rPr>
                <w:noProof/>
                <w:sz w:val="12"/>
                <w:szCs w:val="12"/>
                <w:lang w:val="en-US"/>
              </w:rPr>
            </w:pPr>
            <w:r w:rsidRPr="00E553EA">
              <w:rPr>
                <w:noProof/>
                <w:sz w:val="12"/>
                <w:szCs w:val="12"/>
                <w:lang w:val="en-US"/>
              </w:rPr>
              <w:t>Status</w:t>
            </w:r>
          </w:p>
        </w:tc>
        <w:tc>
          <w:tcPr>
            <w:tcW w:w="1576" w:type="dxa"/>
            <w:shd w:val="clear" w:color="auto" w:fill="FFFFFF" w:themeFill="background1"/>
          </w:tcPr>
          <w:p w14:paraId="774CA4AF" w14:textId="77777777" w:rsidR="003F25C7" w:rsidRPr="00E553EA" w:rsidRDefault="003F25C7" w:rsidP="00EF27F1">
            <w:pPr>
              <w:rPr>
                <w:noProof/>
                <w:sz w:val="12"/>
                <w:szCs w:val="12"/>
                <w:lang w:val="en-US"/>
              </w:rPr>
            </w:pPr>
            <w:r w:rsidRPr="00E553EA">
              <w:rPr>
                <w:noProof/>
                <w:sz w:val="12"/>
                <w:szCs w:val="12"/>
                <w:lang w:val="en-US"/>
              </w:rPr>
              <w:t>Waardelijst</w:t>
            </w:r>
          </w:p>
        </w:tc>
        <w:tc>
          <w:tcPr>
            <w:tcW w:w="2217" w:type="dxa"/>
            <w:shd w:val="clear" w:color="auto" w:fill="FFFFFF" w:themeFill="background1"/>
          </w:tcPr>
          <w:p w14:paraId="5256C575" w14:textId="2E40C240" w:rsidR="003F25C7" w:rsidRPr="00E553EA" w:rsidRDefault="00A919C3" w:rsidP="00EF27F1">
            <w:pPr>
              <w:rPr>
                <w:noProof/>
                <w:sz w:val="12"/>
                <w:szCs w:val="12"/>
                <w:lang w:val="en-US"/>
              </w:rPr>
            </w:pPr>
            <w:r w:rsidRPr="00E553EA">
              <w:rPr>
                <w:noProof/>
                <w:sz w:val="12"/>
                <w:szCs w:val="12"/>
                <w:lang w:val="en-US"/>
              </w:rPr>
              <w:t>Standpipes</w:t>
            </w:r>
          </w:p>
        </w:tc>
      </w:tr>
      <w:tr w:rsidR="003F25C7" w:rsidRPr="00E26010" w14:paraId="5BE27F88" w14:textId="77777777" w:rsidTr="00DB6145">
        <w:tc>
          <w:tcPr>
            <w:tcW w:w="3181" w:type="dxa"/>
            <w:shd w:val="clear" w:color="auto" w:fill="FFFFFF" w:themeFill="background1"/>
          </w:tcPr>
          <w:p w14:paraId="2BD91F42" w14:textId="6CA6A267" w:rsidR="003F25C7" w:rsidRPr="00E553EA" w:rsidRDefault="003F25C7" w:rsidP="00EF27F1">
            <w:pPr>
              <w:rPr>
                <w:b/>
                <w:bCs/>
                <w:noProof/>
                <w:sz w:val="12"/>
                <w:szCs w:val="12"/>
                <w:lang w:val="en-US"/>
              </w:rPr>
            </w:pPr>
            <w:r w:rsidRPr="00E553EA">
              <w:rPr>
                <w:b/>
                <w:bCs/>
                <w:i/>
                <w:iCs/>
                <w:noProof/>
                <w:sz w:val="16"/>
                <w:szCs w:val="16"/>
                <w:lang w:val="en-US"/>
              </w:rPr>
              <w:t>Startregistration</w:t>
            </w:r>
          </w:p>
        </w:tc>
        <w:tc>
          <w:tcPr>
            <w:tcW w:w="2042" w:type="dxa"/>
            <w:shd w:val="clear" w:color="auto" w:fill="FFFFFF" w:themeFill="background1"/>
          </w:tcPr>
          <w:p w14:paraId="4390F1FB" w14:textId="77777777" w:rsidR="003F25C7" w:rsidRPr="00E553EA" w:rsidRDefault="003F25C7" w:rsidP="00EF27F1">
            <w:pPr>
              <w:rPr>
                <w:noProof/>
                <w:sz w:val="12"/>
                <w:szCs w:val="12"/>
                <w:lang w:val="en-US"/>
              </w:rPr>
            </w:pPr>
          </w:p>
        </w:tc>
        <w:tc>
          <w:tcPr>
            <w:tcW w:w="1576" w:type="dxa"/>
            <w:shd w:val="clear" w:color="auto" w:fill="FFFFFF" w:themeFill="background1"/>
          </w:tcPr>
          <w:p w14:paraId="2A9FFD35" w14:textId="77777777" w:rsidR="003F25C7" w:rsidRPr="00E553EA" w:rsidRDefault="003F25C7" w:rsidP="00EF27F1">
            <w:pPr>
              <w:rPr>
                <w:noProof/>
                <w:sz w:val="12"/>
                <w:szCs w:val="12"/>
                <w:lang w:val="en-US"/>
              </w:rPr>
            </w:pPr>
          </w:p>
        </w:tc>
        <w:tc>
          <w:tcPr>
            <w:tcW w:w="2217" w:type="dxa"/>
            <w:shd w:val="clear" w:color="auto" w:fill="FFFFFF" w:themeFill="background1"/>
          </w:tcPr>
          <w:p w14:paraId="56C1979E" w14:textId="77777777" w:rsidR="003F25C7" w:rsidRPr="00E553EA" w:rsidRDefault="003F25C7" w:rsidP="00EF27F1">
            <w:pPr>
              <w:rPr>
                <w:noProof/>
                <w:sz w:val="12"/>
                <w:szCs w:val="12"/>
                <w:lang w:val="en-US"/>
              </w:rPr>
            </w:pPr>
          </w:p>
        </w:tc>
      </w:tr>
      <w:tr w:rsidR="003F25C7" w:rsidRPr="00E26010" w14:paraId="04BBE3E6" w14:textId="77777777" w:rsidTr="00DB6145">
        <w:tc>
          <w:tcPr>
            <w:tcW w:w="3181" w:type="dxa"/>
            <w:shd w:val="clear" w:color="auto" w:fill="FFFFFF" w:themeFill="background1"/>
          </w:tcPr>
          <w:p w14:paraId="1B437D45" w14:textId="732DCE92" w:rsidR="003F25C7" w:rsidRPr="00E553EA" w:rsidRDefault="008B2AEA" w:rsidP="00EF27F1">
            <w:pPr>
              <w:rPr>
                <w:noProof/>
                <w:sz w:val="12"/>
                <w:szCs w:val="12"/>
                <w:lang w:val="en-US"/>
              </w:rPr>
            </w:pPr>
            <w:r>
              <w:rPr>
                <w:noProof/>
                <w:sz w:val="12"/>
                <w:szCs w:val="12"/>
                <w:lang w:val="en-US"/>
              </w:rPr>
              <w:t xml:space="preserve">    </w:t>
            </w:r>
            <w:r w:rsidR="003F25C7" w:rsidRPr="00E553EA">
              <w:rPr>
                <w:noProof/>
                <w:sz w:val="12"/>
                <w:szCs w:val="12"/>
                <w:lang w:val="en-US"/>
              </w:rPr>
              <w:t>monitoringpoint</w:t>
            </w:r>
          </w:p>
        </w:tc>
        <w:tc>
          <w:tcPr>
            <w:tcW w:w="2042" w:type="dxa"/>
            <w:shd w:val="clear" w:color="auto" w:fill="FFFFFF" w:themeFill="background1"/>
          </w:tcPr>
          <w:p w14:paraId="07297305" w14:textId="4835D7AC" w:rsidR="003F25C7" w:rsidRPr="00E553EA" w:rsidRDefault="00425016" w:rsidP="00EF27F1">
            <w:pPr>
              <w:rPr>
                <w:noProof/>
                <w:sz w:val="12"/>
                <w:szCs w:val="12"/>
                <w:lang w:val="en-US"/>
              </w:rPr>
            </w:pPr>
            <w:r w:rsidRPr="00E553EA">
              <w:rPr>
                <w:noProof/>
                <w:sz w:val="12"/>
                <w:szCs w:val="12"/>
                <w:lang w:val="en-US"/>
              </w:rPr>
              <w:t>BroID</w:t>
            </w:r>
          </w:p>
        </w:tc>
        <w:tc>
          <w:tcPr>
            <w:tcW w:w="1576" w:type="dxa"/>
            <w:shd w:val="clear" w:color="auto" w:fill="FFFFFF" w:themeFill="background1"/>
          </w:tcPr>
          <w:p w14:paraId="5C2E4E12" w14:textId="77777777" w:rsidR="003F25C7" w:rsidRPr="00E553EA" w:rsidRDefault="003F25C7" w:rsidP="00EF27F1">
            <w:pPr>
              <w:rPr>
                <w:noProof/>
                <w:sz w:val="12"/>
                <w:szCs w:val="12"/>
                <w:lang w:val="en-US"/>
              </w:rPr>
            </w:pPr>
            <w:r w:rsidRPr="00E553EA">
              <w:rPr>
                <w:noProof/>
                <w:sz w:val="12"/>
                <w:szCs w:val="12"/>
                <w:lang w:val="en-US"/>
              </w:rPr>
              <w:t>Tekst</w:t>
            </w:r>
          </w:p>
        </w:tc>
        <w:tc>
          <w:tcPr>
            <w:tcW w:w="2217" w:type="dxa"/>
            <w:shd w:val="clear" w:color="auto" w:fill="FFFFFF" w:themeFill="background1"/>
          </w:tcPr>
          <w:p w14:paraId="7775FEC6" w14:textId="2CCF3D5D" w:rsidR="003F25C7" w:rsidRPr="00E553EA" w:rsidRDefault="00E75E20" w:rsidP="00EF27F1">
            <w:pPr>
              <w:rPr>
                <w:noProof/>
                <w:sz w:val="12"/>
                <w:szCs w:val="12"/>
                <w:lang w:val="en-US"/>
              </w:rPr>
            </w:pPr>
            <w:r w:rsidRPr="00E553EA">
              <w:rPr>
                <w:noProof/>
                <w:sz w:val="12"/>
                <w:szCs w:val="12"/>
                <w:lang w:val="en-US"/>
              </w:rPr>
              <w:t>ObservationWells</w:t>
            </w:r>
          </w:p>
        </w:tc>
      </w:tr>
      <w:tr w:rsidR="00132A30" w:rsidRPr="00E26010" w14:paraId="64241F7E" w14:textId="77777777" w:rsidTr="00DB6145">
        <w:tc>
          <w:tcPr>
            <w:tcW w:w="3181" w:type="dxa"/>
            <w:shd w:val="clear" w:color="auto" w:fill="FFFFFF" w:themeFill="background1"/>
          </w:tcPr>
          <w:p w14:paraId="1F691852" w14:textId="06F24AEF" w:rsidR="00132A30" w:rsidRPr="00E553EA" w:rsidRDefault="008B2AEA" w:rsidP="00EF27F1">
            <w:pPr>
              <w:rPr>
                <w:noProof/>
                <w:sz w:val="12"/>
                <w:szCs w:val="12"/>
                <w:lang w:val="en-US"/>
              </w:rPr>
            </w:pPr>
            <w:r>
              <w:rPr>
                <w:noProof/>
                <w:sz w:val="12"/>
                <w:szCs w:val="12"/>
                <w:lang w:val="en-US"/>
              </w:rPr>
              <w:t xml:space="preserve">    tubeNumber</w:t>
            </w:r>
          </w:p>
        </w:tc>
        <w:tc>
          <w:tcPr>
            <w:tcW w:w="2042" w:type="dxa"/>
            <w:shd w:val="clear" w:color="auto" w:fill="FFFFFF" w:themeFill="background1"/>
          </w:tcPr>
          <w:p w14:paraId="1DD6C4A1" w14:textId="2A21E5BA" w:rsidR="00132A30" w:rsidRPr="00E553EA" w:rsidRDefault="008B2AEA" w:rsidP="00EF27F1">
            <w:pPr>
              <w:rPr>
                <w:noProof/>
                <w:sz w:val="12"/>
                <w:szCs w:val="12"/>
                <w:lang w:val="en-US"/>
              </w:rPr>
            </w:pPr>
            <w:r>
              <w:rPr>
                <w:noProof/>
                <w:sz w:val="12"/>
                <w:szCs w:val="12"/>
                <w:lang w:val="en-US"/>
              </w:rPr>
              <w:t>FilterNo</w:t>
            </w:r>
          </w:p>
        </w:tc>
        <w:tc>
          <w:tcPr>
            <w:tcW w:w="1576" w:type="dxa"/>
            <w:shd w:val="clear" w:color="auto" w:fill="FFFFFF" w:themeFill="background1"/>
          </w:tcPr>
          <w:p w14:paraId="534208DD" w14:textId="19172C52" w:rsidR="00132A30" w:rsidRPr="00E553EA" w:rsidRDefault="008B2AEA" w:rsidP="00EF27F1">
            <w:pPr>
              <w:rPr>
                <w:noProof/>
                <w:sz w:val="12"/>
                <w:szCs w:val="12"/>
                <w:lang w:val="en-US"/>
              </w:rPr>
            </w:pPr>
            <w:r>
              <w:rPr>
                <w:noProof/>
                <w:sz w:val="12"/>
                <w:szCs w:val="12"/>
                <w:lang w:val="en-US"/>
              </w:rPr>
              <w:t>Getal</w:t>
            </w:r>
          </w:p>
        </w:tc>
        <w:tc>
          <w:tcPr>
            <w:tcW w:w="2217" w:type="dxa"/>
            <w:shd w:val="clear" w:color="auto" w:fill="FFFFFF" w:themeFill="background1"/>
          </w:tcPr>
          <w:p w14:paraId="275ADEDA" w14:textId="440B8BA3" w:rsidR="00132A30" w:rsidRPr="00E553EA" w:rsidRDefault="008B2AEA" w:rsidP="00EF27F1">
            <w:pPr>
              <w:rPr>
                <w:noProof/>
                <w:sz w:val="12"/>
                <w:szCs w:val="12"/>
                <w:lang w:val="en-US"/>
              </w:rPr>
            </w:pPr>
            <w:r>
              <w:rPr>
                <w:noProof/>
                <w:sz w:val="12"/>
                <w:szCs w:val="12"/>
                <w:lang w:val="en-US"/>
              </w:rPr>
              <w:t>Standpipes</w:t>
            </w:r>
          </w:p>
        </w:tc>
      </w:tr>
      <w:tr w:rsidR="003F25C7" w:rsidRPr="008B223F" w14:paraId="450345A0" w14:textId="77777777" w:rsidTr="00DB6145">
        <w:tc>
          <w:tcPr>
            <w:tcW w:w="3181" w:type="dxa"/>
            <w:shd w:val="clear" w:color="auto" w:fill="FFFFFF" w:themeFill="background1"/>
          </w:tcPr>
          <w:p w14:paraId="3722ACAC" w14:textId="77777777" w:rsidR="003F25C7" w:rsidRPr="00E553EA" w:rsidRDefault="003F25C7" w:rsidP="00EF27F1">
            <w:pPr>
              <w:rPr>
                <w:noProof/>
                <w:sz w:val="12"/>
                <w:szCs w:val="12"/>
                <w:lang w:val="en-US"/>
              </w:rPr>
            </w:pPr>
            <w:r w:rsidRPr="00E553EA">
              <w:rPr>
                <w:noProof/>
                <w:sz w:val="12"/>
                <w:szCs w:val="12"/>
                <w:lang w:val="en-US"/>
              </w:rPr>
              <w:t xml:space="preserve">    monitoringnets</w:t>
            </w:r>
          </w:p>
        </w:tc>
        <w:tc>
          <w:tcPr>
            <w:tcW w:w="2042" w:type="dxa"/>
            <w:shd w:val="clear" w:color="auto" w:fill="FFFFFF" w:themeFill="background1"/>
          </w:tcPr>
          <w:p w14:paraId="48470C37" w14:textId="77777777" w:rsidR="003F25C7" w:rsidRPr="00E553EA" w:rsidRDefault="003F25C7" w:rsidP="00EF27F1">
            <w:pPr>
              <w:rPr>
                <w:noProof/>
                <w:sz w:val="12"/>
                <w:szCs w:val="12"/>
                <w:lang w:val="en-US"/>
              </w:rPr>
            </w:pPr>
            <w:r w:rsidRPr="00E553EA">
              <w:rPr>
                <w:noProof/>
                <w:sz w:val="12"/>
                <w:szCs w:val="12"/>
                <w:lang w:val="en-US"/>
              </w:rPr>
              <w:t>monitoringnetworks</w:t>
            </w:r>
          </w:p>
        </w:tc>
        <w:tc>
          <w:tcPr>
            <w:tcW w:w="1576" w:type="dxa"/>
            <w:shd w:val="clear" w:color="auto" w:fill="FFFFFF" w:themeFill="background1"/>
          </w:tcPr>
          <w:p w14:paraId="68AC69A1" w14:textId="77777777" w:rsidR="003F25C7" w:rsidRPr="00E553EA" w:rsidRDefault="003F25C7" w:rsidP="00EF27F1">
            <w:pPr>
              <w:rPr>
                <w:noProof/>
                <w:sz w:val="12"/>
                <w:szCs w:val="12"/>
                <w:lang w:val="en-US"/>
              </w:rPr>
            </w:pPr>
            <w:r w:rsidRPr="00E553EA">
              <w:rPr>
                <w:noProof/>
                <w:sz w:val="12"/>
                <w:szCs w:val="12"/>
                <w:lang w:val="en-US"/>
              </w:rPr>
              <w:t>UUID list</w:t>
            </w:r>
          </w:p>
        </w:tc>
        <w:tc>
          <w:tcPr>
            <w:tcW w:w="2217" w:type="dxa"/>
            <w:shd w:val="clear" w:color="auto" w:fill="FFFFFF" w:themeFill="background1"/>
          </w:tcPr>
          <w:p w14:paraId="395D228D" w14:textId="3E54AE96" w:rsidR="003F25C7" w:rsidRPr="00E553EA" w:rsidRDefault="008B223F" w:rsidP="00EF27F1">
            <w:pPr>
              <w:rPr>
                <w:noProof/>
                <w:sz w:val="12"/>
                <w:szCs w:val="12"/>
              </w:rPr>
            </w:pPr>
            <w:commentRangeStart w:id="36"/>
            <w:r w:rsidRPr="00E553EA">
              <w:rPr>
                <w:noProof/>
                <w:sz w:val="12"/>
                <w:szCs w:val="12"/>
              </w:rPr>
              <w:t>…</w:t>
            </w:r>
            <w:commentRangeEnd w:id="36"/>
            <w:r w:rsidRPr="00E553EA">
              <w:rPr>
                <w:rStyle w:val="CommentReference"/>
              </w:rPr>
              <w:commentReference w:id="36"/>
            </w:r>
          </w:p>
        </w:tc>
      </w:tr>
      <w:tr w:rsidR="003F25C7" w:rsidRPr="00E26010" w14:paraId="527F9E2A" w14:textId="77777777" w:rsidTr="00DB6145">
        <w:tc>
          <w:tcPr>
            <w:tcW w:w="3181" w:type="dxa"/>
            <w:shd w:val="clear" w:color="auto" w:fill="FFFFFF" w:themeFill="background1"/>
          </w:tcPr>
          <w:p w14:paraId="2992F321" w14:textId="77777777" w:rsidR="003F25C7" w:rsidRPr="00E553EA" w:rsidRDefault="003F25C7" w:rsidP="00EF27F1">
            <w:pPr>
              <w:rPr>
                <w:noProof/>
                <w:sz w:val="12"/>
                <w:szCs w:val="12"/>
                <w:lang w:val="en-US"/>
              </w:rPr>
            </w:pPr>
            <w:r w:rsidRPr="00E553EA">
              <w:rPr>
                <w:noProof/>
                <w:sz w:val="12"/>
                <w:szCs w:val="12"/>
              </w:rPr>
              <w:t xml:space="preserve">    </w:t>
            </w:r>
            <w:r w:rsidRPr="00E553EA">
              <w:rPr>
                <w:noProof/>
                <w:sz w:val="12"/>
                <w:szCs w:val="12"/>
                <w:lang w:val="en-US"/>
              </w:rPr>
              <w:t>objectIdAccountableParty</w:t>
            </w:r>
          </w:p>
        </w:tc>
        <w:tc>
          <w:tcPr>
            <w:tcW w:w="2042" w:type="dxa"/>
            <w:shd w:val="clear" w:color="auto" w:fill="FFFFFF" w:themeFill="background1"/>
          </w:tcPr>
          <w:p w14:paraId="0585F0F7" w14:textId="334F2402" w:rsidR="003F25C7" w:rsidRPr="00E553EA" w:rsidRDefault="008B223F" w:rsidP="00EF27F1">
            <w:pPr>
              <w:rPr>
                <w:noProof/>
                <w:sz w:val="12"/>
                <w:szCs w:val="12"/>
                <w:lang w:val="en-US"/>
              </w:rPr>
            </w:pPr>
            <w:r w:rsidRPr="00E553EA">
              <w:rPr>
                <w:noProof/>
                <w:sz w:val="12"/>
                <w:szCs w:val="12"/>
                <w:lang w:val="en-US"/>
              </w:rPr>
              <w:t>PipeI</w:t>
            </w:r>
            <w:r w:rsidR="0053131B" w:rsidRPr="00E553EA">
              <w:rPr>
                <w:noProof/>
                <w:sz w:val="12"/>
                <w:szCs w:val="12"/>
                <w:lang w:val="en-US"/>
              </w:rPr>
              <w:t>d</w:t>
            </w:r>
          </w:p>
        </w:tc>
        <w:tc>
          <w:tcPr>
            <w:tcW w:w="1576" w:type="dxa"/>
            <w:shd w:val="clear" w:color="auto" w:fill="FFFFFF" w:themeFill="background1"/>
          </w:tcPr>
          <w:p w14:paraId="7E79DB24" w14:textId="77777777" w:rsidR="003F25C7" w:rsidRPr="00E553EA" w:rsidRDefault="003F25C7" w:rsidP="00EF27F1">
            <w:pPr>
              <w:rPr>
                <w:noProof/>
                <w:sz w:val="12"/>
                <w:szCs w:val="12"/>
                <w:lang w:val="en-US"/>
              </w:rPr>
            </w:pPr>
            <w:r w:rsidRPr="00E553EA">
              <w:rPr>
                <w:noProof/>
                <w:sz w:val="12"/>
                <w:szCs w:val="12"/>
                <w:lang w:val="en-US"/>
              </w:rPr>
              <w:t>Tekst</w:t>
            </w:r>
          </w:p>
        </w:tc>
        <w:tc>
          <w:tcPr>
            <w:tcW w:w="2217" w:type="dxa"/>
            <w:shd w:val="clear" w:color="auto" w:fill="FFFFFF" w:themeFill="background1"/>
          </w:tcPr>
          <w:p w14:paraId="23D8E2C0" w14:textId="63BAE413" w:rsidR="003F25C7" w:rsidRPr="00E553EA" w:rsidRDefault="00753902" w:rsidP="00EF27F1">
            <w:pPr>
              <w:rPr>
                <w:noProof/>
                <w:sz w:val="12"/>
                <w:szCs w:val="12"/>
                <w:lang w:val="en-US"/>
              </w:rPr>
            </w:pPr>
            <w:r w:rsidRPr="00E553EA">
              <w:rPr>
                <w:noProof/>
                <w:sz w:val="12"/>
                <w:szCs w:val="12"/>
                <w:lang w:val="en-US"/>
              </w:rPr>
              <w:t>Standpipes</w:t>
            </w:r>
          </w:p>
        </w:tc>
      </w:tr>
      <w:tr w:rsidR="003F25C7" w:rsidRPr="00E26010" w14:paraId="0354020B" w14:textId="77777777" w:rsidTr="00DB6145">
        <w:tc>
          <w:tcPr>
            <w:tcW w:w="3181" w:type="dxa"/>
            <w:shd w:val="clear" w:color="auto" w:fill="FFFFFF" w:themeFill="background1"/>
          </w:tcPr>
          <w:p w14:paraId="04E396DD" w14:textId="08EC4F30" w:rsidR="003F25C7" w:rsidRPr="00E553EA" w:rsidRDefault="003F25C7" w:rsidP="00EF27F1">
            <w:pPr>
              <w:rPr>
                <w:b/>
                <w:bCs/>
                <w:noProof/>
                <w:sz w:val="12"/>
                <w:szCs w:val="12"/>
                <w:lang w:val="en-US"/>
              </w:rPr>
            </w:pPr>
            <w:r w:rsidRPr="00E553EA">
              <w:rPr>
                <w:b/>
                <w:bCs/>
                <w:i/>
                <w:iCs/>
                <w:noProof/>
                <w:sz w:val="16"/>
                <w:szCs w:val="16"/>
                <w:lang w:val="en-US"/>
              </w:rPr>
              <w:t>Addition</w:t>
            </w:r>
          </w:p>
        </w:tc>
        <w:tc>
          <w:tcPr>
            <w:tcW w:w="2042" w:type="dxa"/>
            <w:shd w:val="clear" w:color="auto" w:fill="FFFFFF" w:themeFill="background1"/>
          </w:tcPr>
          <w:p w14:paraId="2A1F5B74" w14:textId="77777777" w:rsidR="003F25C7" w:rsidRPr="00E553EA" w:rsidRDefault="003F25C7" w:rsidP="00EF27F1">
            <w:pPr>
              <w:rPr>
                <w:noProof/>
                <w:sz w:val="12"/>
                <w:szCs w:val="12"/>
                <w:lang w:val="en-US"/>
              </w:rPr>
            </w:pPr>
          </w:p>
        </w:tc>
        <w:tc>
          <w:tcPr>
            <w:tcW w:w="1576" w:type="dxa"/>
            <w:shd w:val="clear" w:color="auto" w:fill="FFFFFF" w:themeFill="background1"/>
          </w:tcPr>
          <w:p w14:paraId="10042957" w14:textId="77777777" w:rsidR="003F25C7" w:rsidRPr="00E553EA" w:rsidRDefault="003F25C7" w:rsidP="00EF27F1">
            <w:pPr>
              <w:rPr>
                <w:noProof/>
                <w:sz w:val="12"/>
                <w:szCs w:val="12"/>
                <w:lang w:val="en-US"/>
              </w:rPr>
            </w:pPr>
          </w:p>
        </w:tc>
        <w:tc>
          <w:tcPr>
            <w:tcW w:w="2217" w:type="dxa"/>
            <w:shd w:val="clear" w:color="auto" w:fill="FFFFFF" w:themeFill="background1"/>
          </w:tcPr>
          <w:p w14:paraId="0AB2AAED" w14:textId="77777777" w:rsidR="003F25C7" w:rsidRPr="00E553EA" w:rsidRDefault="003F25C7" w:rsidP="00EF27F1">
            <w:pPr>
              <w:rPr>
                <w:noProof/>
                <w:sz w:val="12"/>
                <w:szCs w:val="12"/>
                <w:lang w:val="en-US"/>
              </w:rPr>
            </w:pPr>
          </w:p>
        </w:tc>
      </w:tr>
      <w:tr w:rsidR="003F25C7" w:rsidRPr="00E26010" w14:paraId="45E07AF5" w14:textId="77777777" w:rsidTr="00DB6145">
        <w:tc>
          <w:tcPr>
            <w:tcW w:w="3181" w:type="dxa"/>
            <w:shd w:val="clear" w:color="auto" w:fill="FFFFFF" w:themeFill="background1"/>
          </w:tcPr>
          <w:p w14:paraId="48DF1F76" w14:textId="77777777" w:rsidR="003F25C7" w:rsidRPr="00E553EA" w:rsidRDefault="003F25C7" w:rsidP="00EF27F1">
            <w:pPr>
              <w:rPr>
                <w:b/>
                <w:bCs/>
                <w:i/>
                <w:iCs/>
                <w:noProof/>
                <w:sz w:val="12"/>
                <w:szCs w:val="12"/>
                <w:lang w:val="en-US"/>
              </w:rPr>
            </w:pPr>
            <w:r w:rsidRPr="00E553EA">
              <w:rPr>
                <w:noProof/>
                <w:sz w:val="12"/>
                <w:szCs w:val="12"/>
                <w:lang w:val="en-US"/>
              </w:rPr>
              <w:t xml:space="preserve">    </w:t>
            </w:r>
            <w:r w:rsidRPr="00E553EA">
              <w:rPr>
                <w:b/>
                <w:bCs/>
                <w:i/>
                <w:iCs/>
                <w:noProof/>
                <w:sz w:val="12"/>
                <w:szCs w:val="12"/>
                <w:lang w:val="en-US"/>
              </w:rPr>
              <w:t>Status</w:t>
            </w:r>
          </w:p>
        </w:tc>
        <w:tc>
          <w:tcPr>
            <w:tcW w:w="2042" w:type="dxa"/>
            <w:shd w:val="clear" w:color="auto" w:fill="FFFFFF" w:themeFill="background1"/>
          </w:tcPr>
          <w:p w14:paraId="32C6C5F1" w14:textId="432ED348" w:rsidR="003F25C7" w:rsidRPr="00E553EA" w:rsidRDefault="003F25C7" w:rsidP="00EF27F1">
            <w:pPr>
              <w:rPr>
                <w:noProof/>
                <w:sz w:val="12"/>
                <w:szCs w:val="12"/>
                <w:lang w:val="en-US"/>
              </w:rPr>
            </w:pPr>
          </w:p>
        </w:tc>
        <w:tc>
          <w:tcPr>
            <w:tcW w:w="1576" w:type="dxa"/>
            <w:shd w:val="clear" w:color="auto" w:fill="FFFFFF" w:themeFill="background1"/>
          </w:tcPr>
          <w:p w14:paraId="0EA47164" w14:textId="766C3B08" w:rsidR="003F25C7" w:rsidRPr="00E553EA" w:rsidRDefault="003F25C7" w:rsidP="00EF27F1">
            <w:pPr>
              <w:rPr>
                <w:noProof/>
                <w:sz w:val="12"/>
                <w:szCs w:val="12"/>
                <w:lang w:val="en-US"/>
              </w:rPr>
            </w:pPr>
          </w:p>
        </w:tc>
        <w:tc>
          <w:tcPr>
            <w:tcW w:w="2217" w:type="dxa"/>
            <w:shd w:val="clear" w:color="auto" w:fill="FFFFFF" w:themeFill="background1"/>
          </w:tcPr>
          <w:p w14:paraId="559EBDB4" w14:textId="3121A5DB" w:rsidR="003F25C7" w:rsidRPr="00E553EA" w:rsidRDefault="003F25C7" w:rsidP="00EF27F1">
            <w:pPr>
              <w:rPr>
                <w:noProof/>
                <w:sz w:val="12"/>
                <w:szCs w:val="12"/>
                <w:lang w:val="en-US"/>
              </w:rPr>
            </w:pPr>
          </w:p>
        </w:tc>
      </w:tr>
      <w:tr w:rsidR="003F25C7" w:rsidRPr="00E26010" w14:paraId="05BCBA17" w14:textId="77777777" w:rsidTr="00DB6145">
        <w:tc>
          <w:tcPr>
            <w:tcW w:w="3181" w:type="dxa"/>
            <w:shd w:val="clear" w:color="auto" w:fill="FFFFFF" w:themeFill="background1"/>
          </w:tcPr>
          <w:p w14:paraId="4FD9D74E" w14:textId="77777777" w:rsidR="003F25C7" w:rsidRPr="00E553EA" w:rsidRDefault="003F25C7" w:rsidP="00EF27F1">
            <w:pPr>
              <w:rPr>
                <w:b/>
                <w:bCs/>
                <w:i/>
                <w:iCs/>
                <w:noProof/>
                <w:sz w:val="12"/>
                <w:szCs w:val="12"/>
                <w:lang w:val="en-US"/>
              </w:rPr>
            </w:pPr>
            <w:r w:rsidRPr="00E553EA">
              <w:rPr>
                <w:noProof/>
                <w:sz w:val="12"/>
                <w:szCs w:val="12"/>
                <w:lang w:val="en-US"/>
              </w:rPr>
              <w:t xml:space="preserve">    </w:t>
            </w:r>
            <w:r w:rsidRPr="00E553EA">
              <w:rPr>
                <w:b/>
                <w:bCs/>
                <w:i/>
                <w:iCs/>
                <w:noProof/>
                <w:sz w:val="12"/>
                <w:szCs w:val="12"/>
                <w:lang w:val="en-US"/>
              </w:rPr>
              <w:t>Observation metadata</w:t>
            </w:r>
          </w:p>
        </w:tc>
        <w:tc>
          <w:tcPr>
            <w:tcW w:w="2042" w:type="dxa"/>
            <w:shd w:val="clear" w:color="auto" w:fill="FFFFFF" w:themeFill="background1"/>
          </w:tcPr>
          <w:p w14:paraId="73259E0E" w14:textId="77777777" w:rsidR="003F25C7" w:rsidRPr="00E553EA" w:rsidRDefault="003F25C7" w:rsidP="00EF27F1">
            <w:pPr>
              <w:rPr>
                <w:noProof/>
                <w:sz w:val="12"/>
                <w:szCs w:val="12"/>
                <w:lang w:val="en-US"/>
              </w:rPr>
            </w:pPr>
          </w:p>
        </w:tc>
        <w:tc>
          <w:tcPr>
            <w:tcW w:w="1576" w:type="dxa"/>
            <w:shd w:val="clear" w:color="auto" w:fill="FFFFFF" w:themeFill="background1"/>
          </w:tcPr>
          <w:p w14:paraId="052D6D4F" w14:textId="77777777" w:rsidR="003F25C7" w:rsidRPr="00E553EA" w:rsidRDefault="003F25C7" w:rsidP="00EF27F1">
            <w:pPr>
              <w:rPr>
                <w:noProof/>
                <w:sz w:val="12"/>
                <w:szCs w:val="12"/>
                <w:lang w:val="en-US"/>
              </w:rPr>
            </w:pPr>
          </w:p>
        </w:tc>
        <w:tc>
          <w:tcPr>
            <w:tcW w:w="2217" w:type="dxa"/>
            <w:shd w:val="clear" w:color="auto" w:fill="FFFFFF" w:themeFill="background1"/>
          </w:tcPr>
          <w:p w14:paraId="3AC72AAB" w14:textId="77777777" w:rsidR="003F25C7" w:rsidRPr="00E553EA" w:rsidRDefault="003F25C7" w:rsidP="00EF27F1">
            <w:pPr>
              <w:rPr>
                <w:noProof/>
                <w:sz w:val="12"/>
                <w:szCs w:val="12"/>
                <w:lang w:val="en-US"/>
              </w:rPr>
            </w:pPr>
          </w:p>
        </w:tc>
      </w:tr>
      <w:tr w:rsidR="003F25C7" w:rsidRPr="00E26010" w14:paraId="6C58F6F4" w14:textId="77777777" w:rsidTr="00DB6145">
        <w:tc>
          <w:tcPr>
            <w:tcW w:w="3181" w:type="dxa"/>
            <w:shd w:val="clear" w:color="auto" w:fill="FFFFFF" w:themeFill="background1"/>
          </w:tcPr>
          <w:p w14:paraId="343BC146" w14:textId="77777777" w:rsidR="003F25C7" w:rsidRPr="00E553EA" w:rsidRDefault="003F25C7" w:rsidP="00EF27F1">
            <w:pPr>
              <w:rPr>
                <w:noProof/>
                <w:sz w:val="12"/>
                <w:szCs w:val="12"/>
                <w:lang w:val="en-US"/>
              </w:rPr>
            </w:pPr>
            <w:r w:rsidRPr="00E553EA">
              <w:rPr>
                <w:noProof/>
                <w:sz w:val="12"/>
                <w:szCs w:val="12"/>
                <w:lang w:val="en-US"/>
              </w:rPr>
              <w:t xml:space="preserve">        observationType</w:t>
            </w:r>
          </w:p>
        </w:tc>
        <w:tc>
          <w:tcPr>
            <w:tcW w:w="2042" w:type="dxa"/>
            <w:shd w:val="clear" w:color="auto" w:fill="FFFFFF" w:themeFill="background1"/>
          </w:tcPr>
          <w:p w14:paraId="737267C1" w14:textId="72981739" w:rsidR="003F25C7" w:rsidRPr="00E553EA" w:rsidRDefault="00DE2C81" w:rsidP="00EF27F1">
            <w:pPr>
              <w:rPr>
                <w:noProof/>
                <w:sz w:val="12"/>
                <w:szCs w:val="12"/>
                <w:lang w:val="en-US"/>
              </w:rPr>
            </w:pPr>
            <w:r>
              <w:rPr>
                <w:noProof/>
                <w:sz w:val="12"/>
                <w:szCs w:val="12"/>
                <w:lang w:val="en-US"/>
              </w:rPr>
              <w:t>Name</w:t>
            </w:r>
          </w:p>
        </w:tc>
        <w:tc>
          <w:tcPr>
            <w:tcW w:w="1576" w:type="dxa"/>
            <w:shd w:val="clear" w:color="auto" w:fill="FFFFFF" w:themeFill="background1"/>
          </w:tcPr>
          <w:p w14:paraId="07034257" w14:textId="77777777" w:rsidR="003F25C7" w:rsidRPr="00E553EA" w:rsidRDefault="003F25C7" w:rsidP="00EF27F1">
            <w:pPr>
              <w:rPr>
                <w:noProof/>
                <w:sz w:val="12"/>
                <w:szCs w:val="12"/>
                <w:lang w:val="en-US"/>
              </w:rPr>
            </w:pPr>
            <w:r w:rsidRPr="00E553EA">
              <w:rPr>
                <w:noProof/>
                <w:sz w:val="12"/>
                <w:szCs w:val="12"/>
                <w:lang w:val="en-US"/>
              </w:rPr>
              <w:t>Waardelijst</w:t>
            </w:r>
          </w:p>
        </w:tc>
        <w:tc>
          <w:tcPr>
            <w:tcW w:w="2217" w:type="dxa"/>
            <w:shd w:val="clear" w:color="auto" w:fill="FFFFFF" w:themeFill="background1"/>
          </w:tcPr>
          <w:p w14:paraId="2314B463" w14:textId="5DA6BC91" w:rsidR="003F25C7" w:rsidRPr="00E553EA" w:rsidRDefault="00E553EA" w:rsidP="00EF27F1">
            <w:pPr>
              <w:rPr>
                <w:noProof/>
                <w:sz w:val="12"/>
                <w:szCs w:val="12"/>
                <w:lang w:val="en-US"/>
              </w:rPr>
            </w:pPr>
            <w:r w:rsidRPr="00E553EA">
              <w:rPr>
                <w:noProof/>
                <w:sz w:val="12"/>
                <w:szCs w:val="12"/>
                <w:lang w:val="en-US"/>
              </w:rPr>
              <w:t>Parameters</w:t>
            </w:r>
          </w:p>
        </w:tc>
      </w:tr>
      <w:tr w:rsidR="003F25C7" w:rsidRPr="00E26010" w14:paraId="7BE443EF" w14:textId="77777777" w:rsidTr="00DB6145">
        <w:tc>
          <w:tcPr>
            <w:tcW w:w="3181" w:type="dxa"/>
            <w:shd w:val="clear" w:color="auto" w:fill="FFFFFF" w:themeFill="background1"/>
          </w:tcPr>
          <w:p w14:paraId="2C06E94D" w14:textId="77777777" w:rsidR="003F25C7" w:rsidRPr="00E553EA" w:rsidRDefault="003F25C7" w:rsidP="00EF27F1">
            <w:pPr>
              <w:rPr>
                <w:noProof/>
                <w:sz w:val="12"/>
                <w:szCs w:val="12"/>
                <w:lang w:val="en-US"/>
              </w:rPr>
            </w:pPr>
            <w:r w:rsidRPr="00E553EA">
              <w:rPr>
                <w:noProof/>
                <w:sz w:val="12"/>
                <w:szCs w:val="12"/>
                <w:lang w:val="en-US"/>
              </w:rPr>
              <w:lastRenderedPageBreak/>
              <w:t xml:space="preserve">        principalInvestigator</w:t>
            </w:r>
          </w:p>
        </w:tc>
        <w:tc>
          <w:tcPr>
            <w:tcW w:w="2042" w:type="dxa"/>
            <w:shd w:val="clear" w:color="auto" w:fill="FFFFFF" w:themeFill="background1"/>
          </w:tcPr>
          <w:p w14:paraId="2030EFCA" w14:textId="3FF86183" w:rsidR="003F25C7" w:rsidRPr="00E553EA" w:rsidRDefault="00524432" w:rsidP="00EF27F1">
            <w:pPr>
              <w:rPr>
                <w:noProof/>
                <w:sz w:val="12"/>
                <w:szCs w:val="12"/>
                <w:lang w:val="en-US"/>
              </w:rPr>
            </w:pPr>
            <w:r>
              <w:rPr>
                <w:noProof/>
                <w:sz w:val="12"/>
                <w:szCs w:val="12"/>
                <w:lang w:val="en-US"/>
              </w:rPr>
              <w:t>Provincie Zeeland?</w:t>
            </w:r>
          </w:p>
        </w:tc>
        <w:tc>
          <w:tcPr>
            <w:tcW w:w="1576" w:type="dxa"/>
            <w:shd w:val="clear" w:color="auto" w:fill="FFFFFF" w:themeFill="background1"/>
          </w:tcPr>
          <w:p w14:paraId="106BD06F" w14:textId="193C78E2" w:rsidR="003F25C7" w:rsidRPr="00E553EA" w:rsidRDefault="0087650C" w:rsidP="00EF27F1">
            <w:pPr>
              <w:rPr>
                <w:noProof/>
                <w:sz w:val="12"/>
                <w:szCs w:val="12"/>
                <w:lang w:val="en-US"/>
              </w:rPr>
            </w:pPr>
            <w:r>
              <w:rPr>
                <w:noProof/>
                <w:sz w:val="12"/>
                <w:szCs w:val="12"/>
                <w:lang w:val="en-US"/>
              </w:rPr>
              <w:t>Getal</w:t>
            </w:r>
          </w:p>
        </w:tc>
        <w:tc>
          <w:tcPr>
            <w:tcW w:w="2217" w:type="dxa"/>
            <w:shd w:val="clear" w:color="auto" w:fill="FFFFFF" w:themeFill="background1"/>
          </w:tcPr>
          <w:p w14:paraId="1327E0B5" w14:textId="17576474" w:rsidR="003F25C7" w:rsidRPr="00E553EA" w:rsidRDefault="003F25C7" w:rsidP="00EF27F1">
            <w:pPr>
              <w:rPr>
                <w:noProof/>
                <w:sz w:val="12"/>
                <w:szCs w:val="12"/>
                <w:lang w:val="en-US"/>
              </w:rPr>
            </w:pPr>
          </w:p>
        </w:tc>
      </w:tr>
      <w:tr w:rsidR="003F25C7" w:rsidRPr="00E26010" w14:paraId="74FFB8DA" w14:textId="77777777" w:rsidTr="00DB6145">
        <w:tc>
          <w:tcPr>
            <w:tcW w:w="3181" w:type="dxa"/>
            <w:shd w:val="clear" w:color="auto" w:fill="FFFFFF" w:themeFill="background1"/>
          </w:tcPr>
          <w:p w14:paraId="7F0F3343" w14:textId="77777777" w:rsidR="003F25C7" w:rsidRPr="00E553EA" w:rsidRDefault="003F25C7" w:rsidP="00EF27F1">
            <w:pPr>
              <w:rPr>
                <w:b/>
                <w:bCs/>
                <w:noProof/>
                <w:sz w:val="12"/>
                <w:szCs w:val="12"/>
                <w:lang w:val="en-US"/>
              </w:rPr>
            </w:pPr>
            <w:r w:rsidRPr="00E553EA">
              <w:rPr>
                <w:noProof/>
                <w:sz w:val="12"/>
                <w:szCs w:val="12"/>
                <w:lang w:val="en-US"/>
              </w:rPr>
              <w:t xml:space="preserve">    </w:t>
            </w:r>
            <w:r w:rsidRPr="00E553EA">
              <w:rPr>
                <w:b/>
                <w:bCs/>
                <w:i/>
                <w:iCs/>
                <w:noProof/>
                <w:sz w:val="12"/>
                <w:szCs w:val="12"/>
                <w:lang w:val="en-US"/>
              </w:rPr>
              <w:t>Procedure</w:t>
            </w:r>
          </w:p>
        </w:tc>
        <w:tc>
          <w:tcPr>
            <w:tcW w:w="2042" w:type="dxa"/>
            <w:shd w:val="clear" w:color="auto" w:fill="FFFFFF" w:themeFill="background1"/>
          </w:tcPr>
          <w:p w14:paraId="052E92E5" w14:textId="77777777" w:rsidR="003F25C7" w:rsidRPr="00E553EA" w:rsidRDefault="003F25C7" w:rsidP="00EF27F1">
            <w:pPr>
              <w:rPr>
                <w:noProof/>
                <w:sz w:val="12"/>
                <w:szCs w:val="12"/>
                <w:lang w:val="en-US"/>
              </w:rPr>
            </w:pPr>
          </w:p>
        </w:tc>
        <w:tc>
          <w:tcPr>
            <w:tcW w:w="1576" w:type="dxa"/>
            <w:shd w:val="clear" w:color="auto" w:fill="FFFFFF" w:themeFill="background1"/>
          </w:tcPr>
          <w:p w14:paraId="66C610EA" w14:textId="77777777" w:rsidR="003F25C7" w:rsidRPr="00E553EA" w:rsidRDefault="003F25C7" w:rsidP="00EF27F1">
            <w:pPr>
              <w:rPr>
                <w:noProof/>
                <w:sz w:val="12"/>
                <w:szCs w:val="12"/>
                <w:lang w:val="en-US"/>
              </w:rPr>
            </w:pPr>
          </w:p>
        </w:tc>
        <w:tc>
          <w:tcPr>
            <w:tcW w:w="2217" w:type="dxa"/>
            <w:shd w:val="clear" w:color="auto" w:fill="FFFFFF" w:themeFill="background1"/>
          </w:tcPr>
          <w:p w14:paraId="5783C3E9" w14:textId="77777777" w:rsidR="003F25C7" w:rsidRPr="00E553EA" w:rsidRDefault="003F25C7" w:rsidP="00EF27F1">
            <w:pPr>
              <w:rPr>
                <w:noProof/>
                <w:sz w:val="12"/>
                <w:szCs w:val="12"/>
                <w:lang w:val="en-US"/>
              </w:rPr>
            </w:pPr>
          </w:p>
        </w:tc>
      </w:tr>
      <w:tr w:rsidR="003F25C7" w:rsidRPr="00E26010" w14:paraId="71A50A87" w14:textId="77777777" w:rsidTr="00DB6145">
        <w:trPr>
          <w:trHeight w:val="41"/>
        </w:trPr>
        <w:tc>
          <w:tcPr>
            <w:tcW w:w="3181" w:type="dxa"/>
            <w:shd w:val="clear" w:color="auto" w:fill="FFFFFF" w:themeFill="background1"/>
          </w:tcPr>
          <w:p w14:paraId="11638307" w14:textId="77777777" w:rsidR="003F25C7" w:rsidRPr="00E553EA" w:rsidRDefault="003F25C7" w:rsidP="00EF27F1">
            <w:pPr>
              <w:rPr>
                <w:noProof/>
                <w:sz w:val="12"/>
                <w:szCs w:val="12"/>
                <w:lang w:val="en-US"/>
              </w:rPr>
            </w:pPr>
            <w:r w:rsidRPr="00E553EA">
              <w:rPr>
                <w:noProof/>
                <w:sz w:val="12"/>
                <w:szCs w:val="12"/>
                <w:lang w:val="en-US"/>
              </w:rPr>
              <w:t xml:space="preserve">        procedure_id</w:t>
            </w:r>
          </w:p>
        </w:tc>
        <w:tc>
          <w:tcPr>
            <w:tcW w:w="2042" w:type="dxa"/>
            <w:shd w:val="clear" w:color="auto" w:fill="FFFFFF" w:themeFill="background1"/>
          </w:tcPr>
          <w:p w14:paraId="31A65286" w14:textId="4E2360E9" w:rsidR="003F25C7" w:rsidRPr="00E553EA" w:rsidRDefault="0087650C" w:rsidP="00EF27F1">
            <w:pPr>
              <w:rPr>
                <w:noProof/>
                <w:sz w:val="12"/>
                <w:szCs w:val="12"/>
                <w:lang w:val="en-US"/>
              </w:rPr>
            </w:pPr>
            <w:r>
              <w:rPr>
                <w:noProof/>
                <w:sz w:val="12"/>
                <w:szCs w:val="12"/>
                <w:lang w:val="en-US"/>
              </w:rPr>
              <w:t>?</w:t>
            </w:r>
          </w:p>
        </w:tc>
        <w:tc>
          <w:tcPr>
            <w:tcW w:w="1576" w:type="dxa"/>
            <w:shd w:val="clear" w:color="auto" w:fill="FFFFFF" w:themeFill="background1"/>
          </w:tcPr>
          <w:p w14:paraId="54B8B43F" w14:textId="0F20C5BE" w:rsidR="003F25C7" w:rsidRPr="00E553EA" w:rsidRDefault="0087650C" w:rsidP="00EF27F1">
            <w:pPr>
              <w:rPr>
                <w:noProof/>
                <w:sz w:val="12"/>
                <w:szCs w:val="12"/>
                <w:lang w:val="en-US"/>
              </w:rPr>
            </w:pPr>
            <w:r>
              <w:rPr>
                <w:noProof/>
                <w:sz w:val="12"/>
                <w:szCs w:val="12"/>
                <w:lang w:val="en-US"/>
              </w:rPr>
              <w:t>Getal</w:t>
            </w:r>
          </w:p>
        </w:tc>
        <w:tc>
          <w:tcPr>
            <w:tcW w:w="2217" w:type="dxa"/>
            <w:shd w:val="clear" w:color="auto" w:fill="FFFFFF" w:themeFill="background1"/>
          </w:tcPr>
          <w:p w14:paraId="4CE7BF5C" w14:textId="6115C077" w:rsidR="003F25C7" w:rsidRPr="00E553EA" w:rsidRDefault="003F25C7" w:rsidP="00EF27F1">
            <w:pPr>
              <w:rPr>
                <w:noProof/>
                <w:sz w:val="12"/>
                <w:szCs w:val="12"/>
                <w:lang w:val="en-US"/>
              </w:rPr>
            </w:pPr>
          </w:p>
        </w:tc>
      </w:tr>
      <w:tr w:rsidR="003F25C7" w:rsidRPr="00E26010" w14:paraId="2A5CEAA5" w14:textId="77777777" w:rsidTr="00DB6145">
        <w:tc>
          <w:tcPr>
            <w:tcW w:w="3181" w:type="dxa"/>
            <w:shd w:val="clear" w:color="auto" w:fill="FFFFFF" w:themeFill="background1"/>
          </w:tcPr>
          <w:p w14:paraId="6391E2A3" w14:textId="77777777" w:rsidR="003F25C7" w:rsidRPr="00E553EA" w:rsidRDefault="003F25C7" w:rsidP="00EF27F1">
            <w:pPr>
              <w:rPr>
                <w:noProof/>
                <w:sz w:val="12"/>
                <w:szCs w:val="12"/>
                <w:lang w:val="en-US"/>
              </w:rPr>
            </w:pPr>
            <w:r w:rsidRPr="00E553EA">
              <w:rPr>
                <w:noProof/>
                <w:sz w:val="12"/>
                <w:szCs w:val="12"/>
                <w:lang w:val="en-US"/>
              </w:rPr>
              <w:t xml:space="preserve">        evaluationProcedure </w:t>
            </w:r>
          </w:p>
        </w:tc>
        <w:tc>
          <w:tcPr>
            <w:tcW w:w="2042" w:type="dxa"/>
            <w:shd w:val="clear" w:color="auto" w:fill="FFFFFF" w:themeFill="background1"/>
          </w:tcPr>
          <w:p w14:paraId="6EB08252" w14:textId="3E49B9C3" w:rsidR="003F25C7" w:rsidRPr="00E553EA" w:rsidRDefault="0087650C" w:rsidP="00EF27F1">
            <w:pPr>
              <w:rPr>
                <w:noProof/>
                <w:sz w:val="12"/>
                <w:szCs w:val="12"/>
                <w:lang w:val="en-US"/>
              </w:rPr>
            </w:pPr>
            <w:r>
              <w:rPr>
                <w:noProof/>
                <w:sz w:val="12"/>
                <w:szCs w:val="12"/>
                <w:lang w:val="en-US"/>
              </w:rPr>
              <w:t>?</w:t>
            </w:r>
          </w:p>
        </w:tc>
        <w:tc>
          <w:tcPr>
            <w:tcW w:w="1576" w:type="dxa"/>
            <w:shd w:val="clear" w:color="auto" w:fill="FFFFFF" w:themeFill="background1"/>
          </w:tcPr>
          <w:p w14:paraId="04846E57" w14:textId="77777777" w:rsidR="003F25C7" w:rsidRPr="00E553EA" w:rsidRDefault="003F25C7" w:rsidP="00EF27F1">
            <w:pPr>
              <w:rPr>
                <w:noProof/>
                <w:sz w:val="12"/>
                <w:szCs w:val="12"/>
                <w:lang w:val="en-US"/>
              </w:rPr>
            </w:pPr>
            <w:r w:rsidRPr="00E553EA">
              <w:rPr>
                <w:noProof/>
                <w:sz w:val="12"/>
                <w:szCs w:val="12"/>
                <w:lang w:val="en-US"/>
              </w:rPr>
              <w:t>Waardelijst</w:t>
            </w:r>
          </w:p>
        </w:tc>
        <w:tc>
          <w:tcPr>
            <w:tcW w:w="2217" w:type="dxa"/>
            <w:shd w:val="clear" w:color="auto" w:fill="FFFFFF" w:themeFill="background1"/>
          </w:tcPr>
          <w:p w14:paraId="6789BE78" w14:textId="0FC83325" w:rsidR="003F25C7" w:rsidRPr="00E553EA" w:rsidRDefault="003F25C7" w:rsidP="00EF27F1">
            <w:pPr>
              <w:rPr>
                <w:noProof/>
                <w:sz w:val="12"/>
                <w:szCs w:val="12"/>
                <w:lang w:val="en-US"/>
              </w:rPr>
            </w:pPr>
          </w:p>
        </w:tc>
      </w:tr>
      <w:tr w:rsidR="003F25C7" w:rsidRPr="00E26010" w14:paraId="04048CA6" w14:textId="77777777" w:rsidTr="00DB6145">
        <w:tc>
          <w:tcPr>
            <w:tcW w:w="3181" w:type="dxa"/>
            <w:shd w:val="clear" w:color="auto" w:fill="FFFFFF" w:themeFill="background1"/>
          </w:tcPr>
          <w:p w14:paraId="49A288BE" w14:textId="77777777" w:rsidR="003F25C7" w:rsidRPr="00E553EA" w:rsidRDefault="003F25C7" w:rsidP="00EF27F1">
            <w:pPr>
              <w:rPr>
                <w:noProof/>
                <w:sz w:val="12"/>
                <w:szCs w:val="12"/>
                <w:lang w:val="en-US"/>
              </w:rPr>
            </w:pPr>
            <w:r w:rsidRPr="00E553EA">
              <w:rPr>
                <w:noProof/>
                <w:sz w:val="12"/>
                <w:szCs w:val="12"/>
                <w:lang w:val="en-US"/>
              </w:rPr>
              <w:t xml:space="preserve">        measurementInstrumentType</w:t>
            </w:r>
          </w:p>
        </w:tc>
        <w:tc>
          <w:tcPr>
            <w:tcW w:w="2042" w:type="dxa"/>
            <w:shd w:val="clear" w:color="auto" w:fill="FFFFFF" w:themeFill="background1"/>
          </w:tcPr>
          <w:p w14:paraId="7B64C1D4" w14:textId="2D6855FE" w:rsidR="003F25C7" w:rsidRPr="00E553EA" w:rsidRDefault="0087650C" w:rsidP="00EF27F1">
            <w:pPr>
              <w:rPr>
                <w:noProof/>
                <w:sz w:val="12"/>
                <w:szCs w:val="12"/>
                <w:lang w:val="en-US"/>
              </w:rPr>
            </w:pPr>
            <w:r>
              <w:rPr>
                <w:noProof/>
                <w:sz w:val="12"/>
                <w:szCs w:val="12"/>
                <w:lang w:val="en-US"/>
              </w:rPr>
              <w:t>?</w:t>
            </w:r>
          </w:p>
        </w:tc>
        <w:tc>
          <w:tcPr>
            <w:tcW w:w="1576" w:type="dxa"/>
            <w:shd w:val="clear" w:color="auto" w:fill="FFFFFF" w:themeFill="background1"/>
          </w:tcPr>
          <w:p w14:paraId="636CD5EE" w14:textId="77777777" w:rsidR="003F25C7" w:rsidRPr="00E553EA" w:rsidRDefault="003F25C7" w:rsidP="00EF27F1">
            <w:pPr>
              <w:rPr>
                <w:noProof/>
                <w:sz w:val="12"/>
                <w:szCs w:val="12"/>
                <w:lang w:val="en-US"/>
              </w:rPr>
            </w:pPr>
            <w:r w:rsidRPr="00E553EA">
              <w:rPr>
                <w:noProof/>
                <w:sz w:val="12"/>
                <w:szCs w:val="12"/>
                <w:lang w:val="en-US"/>
              </w:rPr>
              <w:t>Waardelijst</w:t>
            </w:r>
          </w:p>
        </w:tc>
        <w:tc>
          <w:tcPr>
            <w:tcW w:w="2217" w:type="dxa"/>
            <w:shd w:val="clear" w:color="auto" w:fill="FFFFFF" w:themeFill="background1"/>
          </w:tcPr>
          <w:p w14:paraId="6157E54C" w14:textId="0B95E03D" w:rsidR="003F25C7" w:rsidRPr="00E553EA" w:rsidRDefault="003F25C7" w:rsidP="00EF27F1">
            <w:pPr>
              <w:rPr>
                <w:noProof/>
                <w:sz w:val="12"/>
                <w:szCs w:val="12"/>
                <w:lang w:val="en-US"/>
              </w:rPr>
            </w:pPr>
          </w:p>
        </w:tc>
      </w:tr>
      <w:tr w:rsidR="003F25C7" w:rsidRPr="00E26010" w14:paraId="14B813D9" w14:textId="77777777" w:rsidTr="00DB6145">
        <w:tc>
          <w:tcPr>
            <w:tcW w:w="3181" w:type="dxa"/>
            <w:shd w:val="clear" w:color="auto" w:fill="FFFFFF" w:themeFill="background1"/>
          </w:tcPr>
          <w:p w14:paraId="3D946F55" w14:textId="77777777" w:rsidR="003F25C7" w:rsidRPr="00E553EA" w:rsidRDefault="003F25C7" w:rsidP="00EF27F1">
            <w:pPr>
              <w:rPr>
                <w:noProof/>
                <w:sz w:val="12"/>
                <w:szCs w:val="12"/>
                <w:lang w:val="en-US"/>
              </w:rPr>
            </w:pPr>
            <w:r w:rsidRPr="00E553EA">
              <w:rPr>
                <w:noProof/>
                <w:sz w:val="12"/>
                <w:szCs w:val="12"/>
                <w:lang w:val="en-US"/>
              </w:rPr>
              <w:t xml:space="preserve">        airPressureCompensationType</w:t>
            </w:r>
          </w:p>
        </w:tc>
        <w:tc>
          <w:tcPr>
            <w:tcW w:w="2042" w:type="dxa"/>
            <w:shd w:val="clear" w:color="auto" w:fill="FFFFFF" w:themeFill="background1"/>
          </w:tcPr>
          <w:p w14:paraId="027FDE1C" w14:textId="16B7B72F" w:rsidR="003F25C7" w:rsidRPr="00E553EA" w:rsidRDefault="0087650C" w:rsidP="00EF27F1">
            <w:pPr>
              <w:rPr>
                <w:noProof/>
                <w:sz w:val="12"/>
                <w:szCs w:val="12"/>
                <w:lang w:val="en-US"/>
              </w:rPr>
            </w:pPr>
            <w:r>
              <w:rPr>
                <w:noProof/>
                <w:sz w:val="12"/>
                <w:szCs w:val="12"/>
                <w:lang w:val="en-US"/>
              </w:rPr>
              <w:t>?</w:t>
            </w:r>
          </w:p>
        </w:tc>
        <w:tc>
          <w:tcPr>
            <w:tcW w:w="1576" w:type="dxa"/>
            <w:shd w:val="clear" w:color="auto" w:fill="FFFFFF" w:themeFill="background1"/>
          </w:tcPr>
          <w:p w14:paraId="7E787D8F" w14:textId="77777777" w:rsidR="003F25C7" w:rsidRPr="00E553EA" w:rsidRDefault="003F25C7" w:rsidP="00EF27F1">
            <w:pPr>
              <w:rPr>
                <w:noProof/>
                <w:sz w:val="12"/>
                <w:szCs w:val="12"/>
                <w:lang w:val="en-US"/>
              </w:rPr>
            </w:pPr>
            <w:r w:rsidRPr="00E553EA">
              <w:rPr>
                <w:noProof/>
                <w:sz w:val="12"/>
                <w:szCs w:val="12"/>
                <w:lang w:val="en-US"/>
              </w:rPr>
              <w:t>Waardelijst</w:t>
            </w:r>
          </w:p>
        </w:tc>
        <w:tc>
          <w:tcPr>
            <w:tcW w:w="2217" w:type="dxa"/>
            <w:shd w:val="clear" w:color="auto" w:fill="FFFFFF" w:themeFill="background1"/>
          </w:tcPr>
          <w:p w14:paraId="6F75C94A" w14:textId="734A7C77" w:rsidR="003F25C7" w:rsidRPr="00E553EA" w:rsidRDefault="003F25C7" w:rsidP="00EF27F1">
            <w:pPr>
              <w:rPr>
                <w:noProof/>
                <w:sz w:val="12"/>
                <w:szCs w:val="12"/>
                <w:lang w:val="en-US"/>
              </w:rPr>
            </w:pPr>
          </w:p>
        </w:tc>
      </w:tr>
      <w:tr w:rsidR="003F25C7" w:rsidRPr="00E26010" w14:paraId="58123508" w14:textId="77777777" w:rsidTr="00DB6145">
        <w:tc>
          <w:tcPr>
            <w:tcW w:w="3181" w:type="dxa"/>
            <w:shd w:val="clear" w:color="auto" w:fill="FFFFFF" w:themeFill="background1"/>
          </w:tcPr>
          <w:p w14:paraId="74DE17F6" w14:textId="77777777" w:rsidR="003F25C7" w:rsidRPr="00E553EA" w:rsidRDefault="003F25C7" w:rsidP="00EF27F1">
            <w:pPr>
              <w:rPr>
                <w:noProof/>
                <w:sz w:val="12"/>
                <w:szCs w:val="12"/>
                <w:lang w:val="en-US"/>
              </w:rPr>
            </w:pPr>
            <w:r w:rsidRPr="00E553EA">
              <w:rPr>
                <w:noProof/>
                <w:sz w:val="12"/>
                <w:szCs w:val="12"/>
                <w:lang w:val="en-US"/>
              </w:rPr>
              <w:t xml:space="preserve">    </w:t>
            </w:r>
            <w:r w:rsidRPr="00E553EA">
              <w:rPr>
                <w:b/>
                <w:bCs/>
                <w:i/>
                <w:iCs/>
                <w:noProof/>
                <w:sz w:val="12"/>
                <w:szCs w:val="12"/>
                <w:lang w:val="en-US"/>
              </w:rPr>
              <w:t>Phenomenontime (observatieperiode)</w:t>
            </w:r>
          </w:p>
        </w:tc>
        <w:tc>
          <w:tcPr>
            <w:tcW w:w="2042" w:type="dxa"/>
            <w:shd w:val="clear" w:color="auto" w:fill="FFFFFF" w:themeFill="background1"/>
          </w:tcPr>
          <w:p w14:paraId="074A380C" w14:textId="08BC6A4B" w:rsidR="003F25C7" w:rsidRPr="00E553EA" w:rsidRDefault="00E553EA" w:rsidP="00EF27F1">
            <w:pPr>
              <w:rPr>
                <w:noProof/>
                <w:sz w:val="12"/>
                <w:szCs w:val="12"/>
                <w:lang w:val="en-US"/>
              </w:rPr>
            </w:pPr>
            <w:r>
              <w:rPr>
                <w:noProof/>
                <w:sz w:val="12"/>
                <w:szCs w:val="12"/>
                <w:lang w:val="en-US"/>
              </w:rPr>
              <w:t>DateTime</w:t>
            </w:r>
          </w:p>
        </w:tc>
        <w:tc>
          <w:tcPr>
            <w:tcW w:w="1576" w:type="dxa"/>
            <w:shd w:val="clear" w:color="auto" w:fill="FFFFFF" w:themeFill="background1"/>
          </w:tcPr>
          <w:p w14:paraId="4554EB9E" w14:textId="77777777" w:rsidR="003F25C7" w:rsidRPr="00E553EA" w:rsidRDefault="003F25C7" w:rsidP="00EF27F1">
            <w:pPr>
              <w:rPr>
                <w:noProof/>
                <w:sz w:val="12"/>
                <w:szCs w:val="12"/>
                <w:lang w:val="en-US"/>
              </w:rPr>
            </w:pPr>
            <w:r w:rsidRPr="00E553EA">
              <w:rPr>
                <w:noProof/>
                <w:sz w:val="12"/>
                <w:szCs w:val="12"/>
                <w:lang w:val="en-US"/>
              </w:rPr>
              <w:t>datum</w:t>
            </w:r>
          </w:p>
        </w:tc>
        <w:tc>
          <w:tcPr>
            <w:tcW w:w="2217" w:type="dxa"/>
            <w:shd w:val="clear" w:color="auto" w:fill="FFFFFF" w:themeFill="background1"/>
          </w:tcPr>
          <w:p w14:paraId="65DFDC45" w14:textId="505AFFB9" w:rsidR="003F25C7" w:rsidRPr="00E553EA" w:rsidRDefault="00E553EA" w:rsidP="00EF27F1">
            <w:pPr>
              <w:rPr>
                <w:noProof/>
                <w:sz w:val="12"/>
                <w:szCs w:val="12"/>
                <w:lang w:val="en-US"/>
              </w:rPr>
            </w:pPr>
            <w:r>
              <w:rPr>
                <w:noProof/>
                <w:sz w:val="12"/>
                <w:szCs w:val="12"/>
                <w:lang w:val="en-US"/>
              </w:rPr>
              <w:t>StandpipeMeas</w:t>
            </w:r>
          </w:p>
        </w:tc>
      </w:tr>
      <w:tr w:rsidR="003F25C7" w:rsidRPr="00E26010" w14:paraId="51AB3FA9" w14:textId="77777777" w:rsidTr="00DB6145">
        <w:tc>
          <w:tcPr>
            <w:tcW w:w="3181" w:type="dxa"/>
            <w:shd w:val="clear" w:color="auto" w:fill="FFFFFF" w:themeFill="background1"/>
          </w:tcPr>
          <w:p w14:paraId="4D89584F" w14:textId="77777777" w:rsidR="003F25C7" w:rsidRPr="00E553EA" w:rsidRDefault="003F25C7" w:rsidP="00EF27F1">
            <w:pPr>
              <w:rPr>
                <w:noProof/>
                <w:sz w:val="12"/>
                <w:szCs w:val="12"/>
                <w:lang w:val="en-US"/>
              </w:rPr>
            </w:pPr>
            <w:r w:rsidRPr="00E553EA">
              <w:rPr>
                <w:noProof/>
                <w:sz w:val="12"/>
                <w:szCs w:val="12"/>
                <w:lang w:val="en-US"/>
              </w:rPr>
              <w:t xml:space="preserve">    </w:t>
            </w:r>
            <w:r w:rsidRPr="00E553EA">
              <w:rPr>
                <w:b/>
                <w:bCs/>
                <w:i/>
                <w:iCs/>
                <w:noProof/>
                <w:sz w:val="12"/>
                <w:szCs w:val="12"/>
                <w:lang w:val="en-US"/>
              </w:rPr>
              <w:t>Resulttime</w:t>
            </w:r>
          </w:p>
        </w:tc>
        <w:tc>
          <w:tcPr>
            <w:tcW w:w="2042" w:type="dxa"/>
            <w:shd w:val="clear" w:color="auto" w:fill="FFFFFF" w:themeFill="background1"/>
          </w:tcPr>
          <w:p w14:paraId="290DB7D3" w14:textId="1488C6F1" w:rsidR="003F25C7" w:rsidRPr="00E553EA" w:rsidRDefault="00AC5963" w:rsidP="00EF27F1">
            <w:pPr>
              <w:rPr>
                <w:noProof/>
                <w:sz w:val="12"/>
                <w:szCs w:val="12"/>
                <w:lang w:val="en-US"/>
              </w:rPr>
            </w:pPr>
            <w:r>
              <w:rPr>
                <w:noProof/>
                <w:sz w:val="12"/>
                <w:szCs w:val="12"/>
                <w:lang w:val="en-US"/>
              </w:rPr>
              <w:t>Datetime</w:t>
            </w:r>
          </w:p>
        </w:tc>
        <w:tc>
          <w:tcPr>
            <w:tcW w:w="1576" w:type="dxa"/>
            <w:shd w:val="clear" w:color="auto" w:fill="FFFFFF" w:themeFill="background1"/>
          </w:tcPr>
          <w:p w14:paraId="0E51ED6D" w14:textId="77777777" w:rsidR="003F25C7" w:rsidRPr="00E553EA" w:rsidRDefault="003F25C7" w:rsidP="00EF27F1">
            <w:pPr>
              <w:rPr>
                <w:noProof/>
                <w:sz w:val="12"/>
                <w:szCs w:val="12"/>
                <w:lang w:val="en-US"/>
              </w:rPr>
            </w:pPr>
            <w:r w:rsidRPr="00E553EA">
              <w:rPr>
                <w:noProof/>
                <w:sz w:val="12"/>
                <w:szCs w:val="12"/>
                <w:lang w:val="en-US"/>
              </w:rPr>
              <w:t>datum</w:t>
            </w:r>
          </w:p>
        </w:tc>
        <w:tc>
          <w:tcPr>
            <w:tcW w:w="2217" w:type="dxa"/>
            <w:shd w:val="clear" w:color="auto" w:fill="FFFFFF" w:themeFill="background1"/>
          </w:tcPr>
          <w:p w14:paraId="780E24EB" w14:textId="4116A033" w:rsidR="003F25C7" w:rsidRPr="00E553EA" w:rsidRDefault="00AC5963" w:rsidP="00EF27F1">
            <w:pPr>
              <w:rPr>
                <w:noProof/>
                <w:sz w:val="12"/>
                <w:szCs w:val="12"/>
                <w:lang w:val="en-US"/>
              </w:rPr>
            </w:pPr>
            <w:r>
              <w:rPr>
                <w:noProof/>
                <w:sz w:val="12"/>
                <w:szCs w:val="12"/>
                <w:lang w:val="en-US"/>
              </w:rPr>
              <w:t>StandpipeMeas</w:t>
            </w:r>
          </w:p>
        </w:tc>
      </w:tr>
      <w:tr w:rsidR="003F25C7" w:rsidRPr="00E26010" w14:paraId="7DD751F8" w14:textId="77777777" w:rsidTr="00DB6145">
        <w:tc>
          <w:tcPr>
            <w:tcW w:w="3181" w:type="dxa"/>
            <w:shd w:val="clear" w:color="auto" w:fill="FFFFFF" w:themeFill="background1"/>
          </w:tcPr>
          <w:p w14:paraId="31B60CA3" w14:textId="77777777" w:rsidR="003F25C7" w:rsidRPr="00E553EA" w:rsidRDefault="003F25C7" w:rsidP="00EF27F1">
            <w:pPr>
              <w:rPr>
                <w:noProof/>
                <w:sz w:val="16"/>
                <w:lang w:val="en-US"/>
              </w:rPr>
            </w:pPr>
            <w:r w:rsidRPr="00E553EA">
              <w:rPr>
                <w:noProof/>
                <w:sz w:val="12"/>
                <w:szCs w:val="12"/>
                <w:lang w:val="en-US"/>
              </w:rPr>
              <w:t xml:space="preserve">    </w:t>
            </w:r>
            <w:r w:rsidRPr="00E553EA">
              <w:rPr>
                <w:b/>
                <w:bCs/>
                <w:i/>
                <w:iCs/>
                <w:noProof/>
                <w:sz w:val="12"/>
                <w:szCs w:val="12"/>
                <w:lang w:val="en-US"/>
              </w:rPr>
              <w:t>Results</w:t>
            </w:r>
            <w:r w:rsidRPr="00E553EA">
              <w:rPr>
                <w:noProof/>
                <w:sz w:val="12"/>
                <w:szCs w:val="12"/>
                <w:lang w:val="en-US"/>
              </w:rPr>
              <w:t xml:space="preserve"> </w:t>
            </w:r>
            <w:r w:rsidRPr="00E553EA">
              <w:rPr>
                <w:b/>
                <w:bCs/>
                <w:i/>
                <w:iCs/>
                <w:noProof/>
                <w:sz w:val="12"/>
                <w:szCs w:val="12"/>
                <w:lang w:val="en-US"/>
              </w:rPr>
              <w:t>(measurementimeseries)</w:t>
            </w:r>
          </w:p>
        </w:tc>
        <w:tc>
          <w:tcPr>
            <w:tcW w:w="2042" w:type="dxa"/>
            <w:shd w:val="clear" w:color="auto" w:fill="FFFFFF" w:themeFill="background1"/>
          </w:tcPr>
          <w:p w14:paraId="300FA5AD" w14:textId="77777777" w:rsidR="003F25C7" w:rsidRPr="00E553EA" w:rsidRDefault="003F25C7" w:rsidP="00EF27F1">
            <w:pPr>
              <w:rPr>
                <w:noProof/>
                <w:sz w:val="12"/>
                <w:szCs w:val="12"/>
                <w:lang w:val="en-US"/>
              </w:rPr>
            </w:pPr>
          </w:p>
        </w:tc>
        <w:tc>
          <w:tcPr>
            <w:tcW w:w="1576" w:type="dxa"/>
            <w:shd w:val="clear" w:color="auto" w:fill="FFFFFF" w:themeFill="background1"/>
          </w:tcPr>
          <w:p w14:paraId="6353BD3B" w14:textId="77777777" w:rsidR="003F25C7" w:rsidRPr="00E553EA" w:rsidRDefault="003F25C7" w:rsidP="00EF27F1">
            <w:pPr>
              <w:rPr>
                <w:noProof/>
                <w:sz w:val="16"/>
                <w:lang w:val="en-US"/>
              </w:rPr>
            </w:pPr>
          </w:p>
        </w:tc>
        <w:tc>
          <w:tcPr>
            <w:tcW w:w="2217" w:type="dxa"/>
            <w:shd w:val="clear" w:color="auto" w:fill="FFFFFF" w:themeFill="background1"/>
          </w:tcPr>
          <w:p w14:paraId="1E8F630B" w14:textId="77777777" w:rsidR="003F25C7" w:rsidRPr="00E553EA" w:rsidRDefault="003F25C7" w:rsidP="00EF27F1">
            <w:pPr>
              <w:rPr>
                <w:noProof/>
                <w:sz w:val="16"/>
                <w:lang w:val="en-US"/>
              </w:rPr>
            </w:pPr>
          </w:p>
        </w:tc>
      </w:tr>
      <w:tr w:rsidR="003F25C7" w:rsidRPr="00E26010" w14:paraId="169E2B90" w14:textId="77777777" w:rsidTr="00DB6145">
        <w:tc>
          <w:tcPr>
            <w:tcW w:w="3181" w:type="dxa"/>
            <w:shd w:val="clear" w:color="auto" w:fill="FFFFFF" w:themeFill="background1"/>
          </w:tcPr>
          <w:p w14:paraId="4870810B" w14:textId="77777777" w:rsidR="003F25C7" w:rsidRPr="00E553EA" w:rsidRDefault="003F25C7" w:rsidP="00EF27F1">
            <w:pPr>
              <w:rPr>
                <w:noProof/>
                <w:sz w:val="12"/>
                <w:szCs w:val="12"/>
                <w:lang w:val="en-US"/>
              </w:rPr>
            </w:pPr>
            <w:r w:rsidRPr="00E553EA">
              <w:rPr>
                <w:noProof/>
                <w:sz w:val="12"/>
                <w:szCs w:val="12"/>
                <w:lang w:val="en-US"/>
              </w:rPr>
              <w:t xml:space="preserve">        Observatie</w:t>
            </w:r>
          </w:p>
        </w:tc>
        <w:tc>
          <w:tcPr>
            <w:tcW w:w="2042" w:type="dxa"/>
            <w:shd w:val="clear" w:color="auto" w:fill="FFFFFF" w:themeFill="background1"/>
          </w:tcPr>
          <w:p w14:paraId="1F1356D8" w14:textId="77777777" w:rsidR="003F25C7" w:rsidRPr="00E553EA" w:rsidRDefault="003F25C7" w:rsidP="00EF27F1">
            <w:pPr>
              <w:rPr>
                <w:noProof/>
                <w:sz w:val="12"/>
                <w:szCs w:val="12"/>
                <w:lang w:val="en-US"/>
              </w:rPr>
            </w:pPr>
          </w:p>
        </w:tc>
        <w:tc>
          <w:tcPr>
            <w:tcW w:w="1576" w:type="dxa"/>
            <w:shd w:val="clear" w:color="auto" w:fill="FFFFFF" w:themeFill="background1"/>
          </w:tcPr>
          <w:p w14:paraId="43F759C3" w14:textId="77777777" w:rsidR="003F25C7" w:rsidRPr="00E553EA" w:rsidRDefault="003F25C7" w:rsidP="00EF27F1">
            <w:pPr>
              <w:rPr>
                <w:noProof/>
                <w:sz w:val="12"/>
                <w:szCs w:val="12"/>
                <w:lang w:val="en-US"/>
              </w:rPr>
            </w:pPr>
          </w:p>
        </w:tc>
        <w:tc>
          <w:tcPr>
            <w:tcW w:w="2217" w:type="dxa"/>
            <w:shd w:val="clear" w:color="auto" w:fill="FFFFFF" w:themeFill="background1"/>
          </w:tcPr>
          <w:p w14:paraId="033B57A6" w14:textId="77777777" w:rsidR="003F25C7" w:rsidRPr="00EB3611" w:rsidRDefault="003F25C7" w:rsidP="00EF27F1">
            <w:pPr>
              <w:rPr>
                <w:noProof/>
                <w:sz w:val="12"/>
                <w:szCs w:val="12"/>
              </w:rPr>
            </w:pPr>
            <w:r w:rsidRPr="00EB3611">
              <w:rPr>
                <w:noProof/>
                <w:sz w:val="12"/>
                <w:szCs w:val="12"/>
              </w:rPr>
              <w:t>(staat gelijk aan 1 timeseries event)</w:t>
            </w:r>
          </w:p>
        </w:tc>
      </w:tr>
      <w:tr w:rsidR="003F25C7" w:rsidRPr="00E26010" w14:paraId="576F156F" w14:textId="77777777" w:rsidTr="00DB6145">
        <w:tc>
          <w:tcPr>
            <w:tcW w:w="3181" w:type="dxa"/>
            <w:shd w:val="clear" w:color="auto" w:fill="FFFFFF" w:themeFill="background1"/>
          </w:tcPr>
          <w:p w14:paraId="4CF9E5E4" w14:textId="77777777" w:rsidR="003F25C7" w:rsidRPr="00E553EA" w:rsidRDefault="003F25C7" w:rsidP="00EF27F1">
            <w:pPr>
              <w:rPr>
                <w:noProof/>
                <w:sz w:val="12"/>
                <w:szCs w:val="12"/>
                <w:lang w:val="en-US"/>
              </w:rPr>
            </w:pPr>
            <w:r w:rsidRPr="00EB3611">
              <w:rPr>
                <w:noProof/>
                <w:sz w:val="12"/>
                <w:szCs w:val="12"/>
              </w:rPr>
              <w:t xml:space="preserve">                </w:t>
            </w:r>
            <w:r w:rsidRPr="00E553EA">
              <w:rPr>
                <w:noProof/>
                <w:sz w:val="12"/>
                <w:szCs w:val="12"/>
                <w:lang w:val="en-US"/>
              </w:rPr>
              <w:t>value</w:t>
            </w:r>
          </w:p>
        </w:tc>
        <w:tc>
          <w:tcPr>
            <w:tcW w:w="2042" w:type="dxa"/>
            <w:shd w:val="clear" w:color="auto" w:fill="FFFFFF" w:themeFill="background1"/>
          </w:tcPr>
          <w:p w14:paraId="29F53D9C" w14:textId="2032F241" w:rsidR="003F25C7" w:rsidRPr="00E553EA" w:rsidRDefault="00AC5963" w:rsidP="00EF27F1">
            <w:pPr>
              <w:rPr>
                <w:noProof/>
                <w:sz w:val="12"/>
                <w:szCs w:val="12"/>
                <w:lang w:val="en-US"/>
              </w:rPr>
            </w:pPr>
            <w:r>
              <w:rPr>
                <w:noProof/>
                <w:sz w:val="12"/>
                <w:szCs w:val="12"/>
                <w:lang w:val="en-US"/>
              </w:rPr>
              <w:t>Value</w:t>
            </w:r>
          </w:p>
        </w:tc>
        <w:tc>
          <w:tcPr>
            <w:tcW w:w="1576" w:type="dxa"/>
            <w:shd w:val="clear" w:color="auto" w:fill="FFFFFF" w:themeFill="background1"/>
          </w:tcPr>
          <w:p w14:paraId="40496516" w14:textId="77777777" w:rsidR="003F25C7" w:rsidRPr="00E553EA" w:rsidRDefault="003F25C7" w:rsidP="00EF27F1">
            <w:pPr>
              <w:rPr>
                <w:noProof/>
                <w:sz w:val="12"/>
                <w:szCs w:val="12"/>
                <w:lang w:val="en-US"/>
              </w:rPr>
            </w:pPr>
            <w:r w:rsidRPr="00E553EA">
              <w:rPr>
                <w:noProof/>
                <w:sz w:val="12"/>
                <w:szCs w:val="12"/>
                <w:lang w:val="en-US"/>
              </w:rPr>
              <w:t>Getal</w:t>
            </w:r>
          </w:p>
        </w:tc>
        <w:tc>
          <w:tcPr>
            <w:tcW w:w="2217" w:type="dxa"/>
            <w:shd w:val="clear" w:color="auto" w:fill="FFFFFF" w:themeFill="background1"/>
          </w:tcPr>
          <w:p w14:paraId="5AB7C78B" w14:textId="52AFB002" w:rsidR="003F25C7" w:rsidRPr="00E553EA" w:rsidRDefault="00AC5963" w:rsidP="00EF27F1">
            <w:pPr>
              <w:rPr>
                <w:noProof/>
                <w:sz w:val="12"/>
                <w:szCs w:val="12"/>
                <w:lang w:val="en-US"/>
              </w:rPr>
            </w:pPr>
            <w:r>
              <w:rPr>
                <w:noProof/>
                <w:sz w:val="12"/>
                <w:szCs w:val="12"/>
                <w:lang w:val="en-US"/>
              </w:rPr>
              <w:t>StandpipeMeas</w:t>
            </w:r>
          </w:p>
        </w:tc>
      </w:tr>
      <w:tr w:rsidR="003F25C7" w:rsidRPr="00E26010" w14:paraId="2A73F38A" w14:textId="77777777" w:rsidTr="00DB6145">
        <w:tc>
          <w:tcPr>
            <w:tcW w:w="3181" w:type="dxa"/>
            <w:shd w:val="clear" w:color="auto" w:fill="FFFFFF" w:themeFill="background1"/>
          </w:tcPr>
          <w:p w14:paraId="5B96196A" w14:textId="77777777" w:rsidR="003F25C7" w:rsidRPr="00E553EA" w:rsidRDefault="003F25C7" w:rsidP="00EF27F1">
            <w:pPr>
              <w:rPr>
                <w:noProof/>
                <w:sz w:val="12"/>
                <w:szCs w:val="12"/>
                <w:lang w:val="en-US"/>
              </w:rPr>
            </w:pPr>
            <w:r w:rsidRPr="00E553EA">
              <w:rPr>
                <w:noProof/>
                <w:sz w:val="12"/>
                <w:szCs w:val="12"/>
                <w:lang w:val="en-US"/>
              </w:rPr>
              <w:t xml:space="preserve">                time</w:t>
            </w:r>
          </w:p>
        </w:tc>
        <w:tc>
          <w:tcPr>
            <w:tcW w:w="2042" w:type="dxa"/>
            <w:shd w:val="clear" w:color="auto" w:fill="FFFFFF" w:themeFill="background1"/>
          </w:tcPr>
          <w:p w14:paraId="2859EC66" w14:textId="486A2807" w:rsidR="003F25C7" w:rsidRPr="00E553EA" w:rsidRDefault="00AC5963" w:rsidP="00EF27F1">
            <w:pPr>
              <w:rPr>
                <w:noProof/>
                <w:sz w:val="12"/>
                <w:szCs w:val="12"/>
                <w:lang w:val="en-US"/>
              </w:rPr>
            </w:pPr>
            <w:r>
              <w:rPr>
                <w:noProof/>
                <w:sz w:val="12"/>
                <w:szCs w:val="12"/>
                <w:lang w:val="en-US"/>
              </w:rPr>
              <w:t>Datetime</w:t>
            </w:r>
          </w:p>
        </w:tc>
        <w:tc>
          <w:tcPr>
            <w:tcW w:w="1576" w:type="dxa"/>
            <w:shd w:val="clear" w:color="auto" w:fill="FFFFFF" w:themeFill="background1"/>
          </w:tcPr>
          <w:p w14:paraId="1CCEC652" w14:textId="77777777" w:rsidR="003F25C7" w:rsidRPr="00E553EA" w:rsidRDefault="003F25C7" w:rsidP="00EF27F1">
            <w:pPr>
              <w:rPr>
                <w:noProof/>
                <w:sz w:val="12"/>
                <w:szCs w:val="12"/>
                <w:lang w:val="en-US"/>
              </w:rPr>
            </w:pPr>
            <w:r w:rsidRPr="00E553EA">
              <w:rPr>
                <w:noProof/>
                <w:sz w:val="12"/>
                <w:szCs w:val="12"/>
                <w:lang w:val="en-US"/>
              </w:rPr>
              <w:t>Datumtijd</w:t>
            </w:r>
          </w:p>
        </w:tc>
        <w:tc>
          <w:tcPr>
            <w:tcW w:w="2217" w:type="dxa"/>
            <w:shd w:val="clear" w:color="auto" w:fill="FFFFFF" w:themeFill="background1"/>
          </w:tcPr>
          <w:p w14:paraId="439AF348" w14:textId="76178CC3" w:rsidR="003F25C7" w:rsidRPr="00E553EA" w:rsidRDefault="00AC5963" w:rsidP="00EF27F1">
            <w:pPr>
              <w:rPr>
                <w:noProof/>
                <w:sz w:val="12"/>
                <w:szCs w:val="12"/>
                <w:lang w:val="en-US"/>
              </w:rPr>
            </w:pPr>
            <w:r>
              <w:rPr>
                <w:noProof/>
                <w:sz w:val="12"/>
                <w:szCs w:val="12"/>
                <w:lang w:val="en-US"/>
              </w:rPr>
              <w:t>StandpipeMeas</w:t>
            </w:r>
          </w:p>
        </w:tc>
      </w:tr>
      <w:tr w:rsidR="003F25C7" w:rsidRPr="00E26010" w14:paraId="011B926B" w14:textId="77777777" w:rsidTr="00DB6145">
        <w:tc>
          <w:tcPr>
            <w:tcW w:w="3181" w:type="dxa"/>
            <w:shd w:val="clear" w:color="auto" w:fill="FFFFFF" w:themeFill="background1"/>
          </w:tcPr>
          <w:p w14:paraId="3D52BB91" w14:textId="77777777" w:rsidR="003F25C7" w:rsidRPr="00E553EA" w:rsidRDefault="003F25C7" w:rsidP="00EF27F1">
            <w:pPr>
              <w:rPr>
                <w:noProof/>
                <w:sz w:val="12"/>
                <w:szCs w:val="12"/>
                <w:lang w:val="en-US"/>
              </w:rPr>
            </w:pPr>
            <w:r w:rsidRPr="00E553EA">
              <w:rPr>
                <w:noProof/>
                <w:sz w:val="12"/>
                <w:szCs w:val="12"/>
                <w:lang w:val="en-US"/>
              </w:rPr>
              <w:t xml:space="preserve">                metadata</w:t>
            </w:r>
          </w:p>
        </w:tc>
        <w:tc>
          <w:tcPr>
            <w:tcW w:w="2042" w:type="dxa"/>
            <w:shd w:val="clear" w:color="auto" w:fill="FFFFFF" w:themeFill="background1"/>
          </w:tcPr>
          <w:p w14:paraId="29F279A0" w14:textId="77777777" w:rsidR="003F25C7" w:rsidRPr="00E553EA" w:rsidRDefault="003F25C7" w:rsidP="00EF27F1">
            <w:pPr>
              <w:rPr>
                <w:noProof/>
                <w:sz w:val="12"/>
                <w:szCs w:val="12"/>
                <w:lang w:val="en-US"/>
              </w:rPr>
            </w:pPr>
          </w:p>
        </w:tc>
        <w:tc>
          <w:tcPr>
            <w:tcW w:w="1576" w:type="dxa"/>
            <w:shd w:val="clear" w:color="auto" w:fill="FFFFFF" w:themeFill="background1"/>
          </w:tcPr>
          <w:p w14:paraId="5630C1B2" w14:textId="77777777" w:rsidR="003F25C7" w:rsidRPr="00E553EA" w:rsidRDefault="003F25C7" w:rsidP="00EF27F1">
            <w:pPr>
              <w:rPr>
                <w:noProof/>
                <w:sz w:val="12"/>
                <w:szCs w:val="12"/>
                <w:lang w:val="en-US"/>
              </w:rPr>
            </w:pPr>
          </w:p>
        </w:tc>
        <w:tc>
          <w:tcPr>
            <w:tcW w:w="2217" w:type="dxa"/>
            <w:shd w:val="clear" w:color="auto" w:fill="FFFFFF" w:themeFill="background1"/>
          </w:tcPr>
          <w:p w14:paraId="2783A9F3" w14:textId="77777777" w:rsidR="003F25C7" w:rsidRPr="00E553EA" w:rsidRDefault="003F25C7" w:rsidP="00EF27F1">
            <w:pPr>
              <w:rPr>
                <w:noProof/>
                <w:sz w:val="12"/>
                <w:szCs w:val="12"/>
                <w:lang w:val="en-US"/>
              </w:rPr>
            </w:pPr>
          </w:p>
        </w:tc>
      </w:tr>
      <w:tr w:rsidR="003F25C7" w:rsidRPr="00E26010" w14:paraId="32BE4B48" w14:textId="77777777" w:rsidTr="00DB6145">
        <w:tc>
          <w:tcPr>
            <w:tcW w:w="3181" w:type="dxa"/>
            <w:shd w:val="clear" w:color="auto" w:fill="FFFFFF" w:themeFill="background1"/>
          </w:tcPr>
          <w:p w14:paraId="19CCBCC2" w14:textId="77777777" w:rsidR="003F25C7" w:rsidRPr="00E553EA" w:rsidRDefault="003F25C7" w:rsidP="00EF27F1">
            <w:pPr>
              <w:rPr>
                <w:noProof/>
                <w:sz w:val="12"/>
                <w:szCs w:val="12"/>
                <w:lang w:val="en-US"/>
              </w:rPr>
            </w:pPr>
            <w:bookmarkStart w:id="37" w:name="_Hlk94562733"/>
            <w:r w:rsidRPr="00E553EA">
              <w:rPr>
                <w:noProof/>
                <w:sz w:val="12"/>
                <w:szCs w:val="12"/>
                <w:lang w:val="en-US"/>
              </w:rPr>
              <w:t xml:space="preserve">                     sensoredReason</w:t>
            </w:r>
            <w:bookmarkEnd w:id="37"/>
          </w:p>
        </w:tc>
        <w:tc>
          <w:tcPr>
            <w:tcW w:w="2042" w:type="dxa"/>
            <w:shd w:val="clear" w:color="auto" w:fill="FFFFFF" w:themeFill="background1"/>
          </w:tcPr>
          <w:p w14:paraId="5E72268F" w14:textId="5F0BDCAD" w:rsidR="003F25C7" w:rsidRPr="00E553EA" w:rsidRDefault="0069450E" w:rsidP="00EF27F1">
            <w:pPr>
              <w:rPr>
                <w:noProof/>
                <w:sz w:val="12"/>
                <w:szCs w:val="12"/>
                <w:lang w:val="en-US"/>
              </w:rPr>
            </w:pPr>
            <w:r>
              <w:rPr>
                <w:noProof/>
                <w:sz w:val="12"/>
                <w:szCs w:val="12"/>
                <w:lang w:val="en-US"/>
              </w:rPr>
              <w:t>?</w:t>
            </w:r>
          </w:p>
        </w:tc>
        <w:tc>
          <w:tcPr>
            <w:tcW w:w="1576" w:type="dxa"/>
            <w:shd w:val="clear" w:color="auto" w:fill="FFFFFF" w:themeFill="background1"/>
          </w:tcPr>
          <w:p w14:paraId="5C3E173F" w14:textId="77777777" w:rsidR="003F25C7" w:rsidRPr="00E553EA" w:rsidRDefault="003F25C7" w:rsidP="00EF27F1">
            <w:pPr>
              <w:rPr>
                <w:noProof/>
                <w:sz w:val="12"/>
                <w:szCs w:val="12"/>
                <w:lang w:val="en-US"/>
              </w:rPr>
            </w:pPr>
            <w:r w:rsidRPr="00E553EA">
              <w:rPr>
                <w:noProof/>
                <w:sz w:val="12"/>
                <w:szCs w:val="12"/>
                <w:lang w:val="en-US"/>
              </w:rPr>
              <w:t>Waardelijst</w:t>
            </w:r>
          </w:p>
        </w:tc>
        <w:tc>
          <w:tcPr>
            <w:tcW w:w="2217" w:type="dxa"/>
            <w:shd w:val="clear" w:color="auto" w:fill="FFFFFF" w:themeFill="background1"/>
          </w:tcPr>
          <w:p w14:paraId="550EC592" w14:textId="17335280" w:rsidR="003F25C7" w:rsidRPr="00E553EA" w:rsidRDefault="003F25C7" w:rsidP="00EF27F1">
            <w:pPr>
              <w:rPr>
                <w:noProof/>
                <w:sz w:val="12"/>
                <w:szCs w:val="12"/>
                <w:lang w:val="en-US"/>
              </w:rPr>
            </w:pPr>
          </w:p>
        </w:tc>
      </w:tr>
      <w:tr w:rsidR="003F25C7" w:rsidRPr="00E26010" w14:paraId="1D511FEE" w14:textId="77777777" w:rsidTr="00DB6145">
        <w:tc>
          <w:tcPr>
            <w:tcW w:w="3181" w:type="dxa"/>
            <w:shd w:val="clear" w:color="auto" w:fill="FFFFFF" w:themeFill="background1"/>
          </w:tcPr>
          <w:p w14:paraId="495AC972" w14:textId="77777777" w:rsidR="003F25C7" w:rsidRPr="00E553EA" w:rsidRDefault="003F25C7" w:rsidP="00EF27F1">
            <w:pPr>
              <w:rPr>
                <w:noProof/>
                <w:sz w:val="12"/>
                <w:szCs w:val="12"/>
                <w:lang w:val="en-US"/>
              </w:rPr>
            </w:pPr>
            <w:r w:rsidRPr="00E553EA">
              <w:rPr>
                <w:noProof/>
                <w:sz w:val="12"/>
                <w:szCs w:val="12"/>
                <w:lang w:val="en-US"/>
              </w:rPr>
              <w:t xml:space="preserve">                     interpolationCode</w:t>
            </w:r>
          </w:p>
        </w:tc>
        <w:tc>
          <w:tcPr>
            <w:tcW w:w="2042" w:type="dxa"/>
            <w:shd w:val="clear" w:color="auto" w:fill="FFFFFF" w:themeFill="background1"/>
          </w:tcPr>
          <w:p w14:paraId="3AEEEE69" w14:textId="651DD2FB" w:rsidR="003F25C7" w:rsidRPr="00E553EA" w:rsidRDefault="0069450E" w:rsidP="00EF27F1">
            <w:pPr>
              <w:rPr>
                <w:noProof/>
                <w:sz w:val="12"/>
                <w:szCs w:val="12"/>
                <w:lang w:val="en-US"/>
              </w:rPr>
            </w:pPr>
            <w:r>
              <w:rPr>
                <w:noProof/>
                <w:sz w:val="12"/>
                <w:szCs w:val="12"/>
                <w:lang w:val="en-US"/>
              </w:rPr>
              <w:t>?</w:t>
            </w:r>
          </w:p>
        </w:tc>
        <w:tc>
          <w:tcPr>
            <w:tcW w:w="1576" w:type="dxa"/>
            <w:shd w:val="clear" w:color="auto" w:fill="FFFFFF" w:themeFill="background1"/>
          </w:tcPr>
          <w:p w14:paraId="7B3CFD5F" w14:textId="77777777" w:rsidR="003F25C7" w:rsidRPr="00E553EA" w:rsidRDefault="003F25C7" w:rsidP="00EF27F1">
            <w:pPr>
              <w:rPr>
                <w:noProof/>
                <w:sz w:val="12"/>
                <w:szCs w:val="12"/>
                <w:lang w:val="en-US"/>
              </w:rPr>
            </w:pPr>
            <w:r w:rsidRPr="00E553EA">
              <w:rPr>
                <w:noProof/>
                <w:sz w:val="12"/>
                <w:szCs w:val="12"/>
                <w:lang w:val="en-US"/>
              </w:rPr>
              <w:t>Waardelijst</w:t>
            </w:r>
          </w:p>
        </w:tc>
        <w:tc>
          <w:tcPr>
            <w:tcW w:w="2217" w:type="dxa"/>
            <w:shd w:val="clear" w:color="auto" w:fill="FFFFFF" w:themeFill="background1"/>
          </w:tcPr>
          <w:p w14:paraId="07FD5922" w14:textId="26F0A8E8" w:rsidR="003F25C7" w:rsidRPr="00E553EA" w:rsidRDefault="003F25C7" w:rsidP="00EF27F1">
            <w:pPr>
              <w:rPr>
                <w:noProof/>
                <w:sz w:val="12"/>
                <w:szCs w:val="12"/>
                <w:lang w:val="en-US"/>
              </w:rPr>
            </w:pPr>
          </w:p>
        </w:tc>
      </w:tr>
      <w:tr w:rsidR="003F25C7" w:rsidRPr="00E26010" w14:paraId="54DFE664" w14:textId="77777777" w:rsidTr="00DB6145">
        <w:tc>
          <w:tcPr>
            <w:tcW w:w="3181" w:type="dxa"/>
            <w:shd w:val="clear" w:color="auto" w:fill="FFFFFF" w:themeFill="background1"/>
          </w:tcPr>
          <w:p w14:paraId="4C42B83D" w14:textId="77777777" w:rsidR="003F25C7" w:rsidRPr="00E553EA" w:rsidRDefault="003F25C7" w:rsidP="00EF27F1">
            <w:pPr>
              <w:rPr>
                <w:noProof/>
                <w:sz w:val="12"/>
                <w:szCs w:val="12"/>
                <w:lang w:val="en-US"/>
              </w:rPr>
            </w:pPr>
            <w:r w:rsidRPr="00E553EA">
              <w:rPr>
                <w:noProof/>
                <w:sz w:val="12"/>
                <w:szCs w:val="12"/>
                <w:lang w:val="en-US"/>
              </w:rPr>
              <w:t xml:space="preserve">                     qualifierStatusQualityControl</w:t>
            </w:r>
          </w:p>
        </w:tc>
        <w:tc>
          <w:tcPr>
            <w:tcW w:w="2042" w:type="dxa"/>
            <w:shd w:val="clear" w:color="auto" w:fill="FFFFFF" w:themeFill="background1"/>
          </w:tcPr>
          <w:p w14:paraId="36A2E0A4" w14:textId="4433C3DF" w:rsidR="003F25C7" w:rsidRPr="00E553EA" w:rsidRDefault="0069450E" w:rsidP="00EF27F1">
            <w:pPr>
              <w:rPr>
                <w:noProof/>
                <w:sz w:val="12"/>
                <w:szCs w:val="12"/>
                <w:lang w:val="en-US"/>
              </w:rPr>
            </w:pPr>
            <w:r>
              <w:rPr>
                <w:noProof/>
                <w:sz w:val="12"/>
                <w:szCs w:val="12"/>
                <w:lang w:val="en-US"/>
              </w:rPr>
              <w:t>?</w:t>
            </w:r>
          </w:p>
        </w:tc>
        <w:tc>
          <w:tcPr>
            <w:tcW w:w="1576" w:type="dxa"/>
            <w:shd w:val="clear" w:color="auto" w:fill="FFFFFF" w:themeFill="background1"/>
          </w:tcPr>
          <w:p w14:paraId="2190BD4F" w14:textId="77777777" w:rsidR="003F25C7" w:rsidRPr="00E553EA" w:rsidRDefault="003F25C7" w:rsidP="00EF27F1">
            <w:pPr>
              <w:rPr>
                <w:noProof/>
                <w:sz w:val="12"/>
                <w:szCs w:val="12"/>
                <w:lang w:val="en-US"/>
              </w:rPr>
            </w:pPr>
            <w:r w:rsidRPr="00E553EA">
              <w:rPr>
                <w:noProof/>
                <w:sz w:val="12"/>
                <w:szCs w:val="12"/>
                <w:lang w:val="en-US"/>
              </w:rPr>
              <w:t>Waardelijst</w:t>
            </w:r>
          </w:p>
        </w:tc>
        <w:tc>
          <w:tcPr>
            <w:tcW w:w="2217" w:type="dxa"/>
            <w:shd w:val="clear" w:color="auto" w:fill="FFFFFF" w:themeFill="background1"/>
          </w:tcPr>
          <w:p w14:paraId="48BB4F59" w14:textId="798C8CCB" w:rsidR="003F25C7" w:rsidRPr="00E553EA" w:rsidRDefault="003F25C7" w:rsidP="00EF27F1">
            <w:pPr>
              <w:rPr>
                <w:noProof/>
                <w:sz w:val="12"/>
                <w:szCs w:val="12"/>
                <w:lang w:val="en-US"/>
              </w:rPr>
            </w:pPr>
          </w:p>
        </w:tc>
      </w:tr>
      <w:tr w:rsidR="003F25C7" w:rsidRPr="00E26010" w14:paraId="188AD1B8" w14:textId="77777777" w:rsidTr="00DB6145">
        <w:tc>
          <w:tcPr>
            <w:tcW w:w="3181" w:type="dxa"/>
            <w:shd w:val="clear" w:color="auto" w:fill="FFFFFF" w:themeFill="background1"/>
          </w:tcPr>
          <w:p w14:paraId="2C967B19" w14:textId="77777777" w:rsidR="003F25C7" w:rsidRPr="000114C4" w:rsidRDefault="003F25C7" w:rsidP="00EF27F1">
            <w:pPr>
              <w:rPr>
                <w:noProof/>
                <w:sz w:val="12"/>
                <w:szCs w:val="12"/>
                <w:lang w:val="en-US"/>
              </w:rPr>
            </w:pPr>
            <w:r w:rsidRPr="000114C4">
              <w:rPr>
                <w:noProof/>
                <w:sz w:val="12"/>
                <w:szCs w:val="12"/>
                <w:lang w:val="en-US"/>
              </w:rPr>
              <w:t xml:space="preserve">                     qualifierCensoringLimitvalue</w:t>
            </w:r>
          </w:p>
        </w:tc>
        <w:tc>
          <w:tcPr>
            <w:tcW w:w="2042" w:type="dxa"/>
            <w:shd w:val="clear" w:color="auto" w:fill="FFFFFF" w:themeFill="background1"/>
          </w:tcPr>
          <w:p w14:paraId="23FD2FB9" w14:textId="10EE0FF1" w:rsidR="003F25C7" w:rsidRPr="000114C4" w:rsidRDefault="0069450E" w:rsidP="00EF27F1">
            <w:pPr>
              <w:rPr>
                <w:noProof/>
                <w:sz w:val="12"/>
                <w:szCs w:val="12"/>
                <w:lang w:val="en-US"/>
              </w:rPr>
            </w:pPr>
            <w:r>
              <w:rPr>
                <w:noProof/>
                <w:sz w:val="12"/>
                <w:szCs w:val="12"/>
                <w:lang w:val="en-US"/>
              </w:rPr>
              <w:t>?</w:t>
            </w:r>
          </w:p>
        </w:tc>
        <w:tc>
          <w:tcPr>
            <w:tcW w:w="1576" w:type="dxa"/>
            <w:shd w:val="clear" w:color="auto" w:fill="FFFFFF" w:themeFill="background1"/>
          </w:tcPr>
          <w:p w14:paraId="431C842E" w14:textId="77777777" w:rsidR="003F25C7" w:rsidRPr="000114C4" w:rsidRDefault="003F25C7" w:rsidP="00EF27F1">
            <w:pPr>
              <w:rPr>
                <w:noProof/>
                <w:sz w:val="12"/>
                <w:szCs w:val="12"/>
                <w:lang w:val="en-US"/>
              </w:rPr>
            </w:pPr>
            <w:r w:rsidRPr="000114C4">
              <w:rPr>
                <w:noProof/>
                <w:sz w:val="12"/>
                <w:szCs w:val="12"/>
                <w:lang w:val="en-US"/>
              </w:rPr>
              <w:t>Getal</w:t>
            </w:r>
          </w:p>
        </w:tc>
        <w:tc>
          <w:tcPr>
            <w:tcW w:w="2217" w:type="dxa"/>
            <w:shd w:val="clear" w:color="auto" w:fill="FFFFFF" w:themeFill="background1"/>
          </w:tcPr>
          <w:p w14:paraId="3807A67D" w14:textId="200230A6" w:rsidR="003F25C7" w:rsidRPr="000114C4" w:rsidRDefault="003F25C7" w:rsidP="00EF27F1">
            <w:pPr>
              <w:rPr>
                <w:noProof/>
                <w:sz w:val="12"/>
                <w:szCs w:val="12"/>
                <w:lang w:val="en-US"/>
              </w:rPr>
            </w:pPr>
          </w:p>
        </w:tc>
      </w:tr>
      <w:tr w:rsidR="003F25C7" w:rsidRPr="00E26010" w14:paraId="1CDA2F26" w14:textId="77777777" w:rsidTr="00DB6145">
        <w:tc>
          <w:tcPr>
            <w:tcW w:w="3181" w:type="dxa"/>
            <w:shd w:val="clear" w:color="auto" w:fill="FFFFFF" w:themeFill="background1"/>
          </w:tcPr>
          <w:p w14:paraId="209C3E30" w14:textId="102600E8" w:rsidR="0087650C" w:rsidRPr="00196D4A" w:rsidRDefault="0087650C" w:rsidP="00EF27F1">
            <w:pPr>
              <w:rPr>
                <w:b/>
                <w:bCs/>
                <w:i/>
                <w:iCs/>
                <w:noProof/>
                <w:sz w:val="16"/>
                <w:szCs w:val="16"/>
                <w:lang w:val="en-US"/>
              </w:rPr>
            </w:pPr>
            <w:r w:rsidRPr="00196D4A">
              <w:rPr>
                <w:b/>
                <w:bCs/>
                <w:i/>
                <w:iCs/>
                <w:noProof/>
                <w:sz w:val="16"/>
                <w:szCs w:val="16"/>
                <w:lang w:val="en-US"/>
              </w:rPr>
              <w:t>Deletion</w:t>
            </w:r>
            <w:r w:rsidRPr="00196D4A">
              <w:rPr>
                <w:b/>
                <w:bCs/>
                <w:i/>
                <w:iCs/>
                <w:noProof/>
                <w:sz w:val="16"/>
                <w:szCs w:val="16"/>
                <w:lang w:val="en-US"/>
              </w:rPr>
              <w:softHyphen/>
            </w:r>
          </w:p>
        </w:tc>
        <w:tc>
          <w:tcPr>
            <w:tcW w:w="2042" w:type="dxa"/>
            <w:shd w:val="clear" w:color="auto" w:fill="FFFFFF" w:themeFill="background1"/>
          </w:tcPr>
          <w:p w14:paraId="250A6FB6" w14:textId="77777777" w:rsidR="003F25C7" w:rsidRPr="00E26010" w:rsidRDefault="003F25C7" w:rsidP="00EF27F1">
            <w:pPr>
              <w:rPr>
                <w:noProof/>
                <w:sz w:val="12"/>
                <w:szCs w:val="12"/>
                <w:lang w:val="en-US"/>
              </w:rPr>
            </w:pPr>
          </w:p>
        </w:tc>
        <w:tc>
          <w:tcPr>
            <w:tcW w:w="1576" w:type="dxa"/>
            <w:shd w:val="clear" w:color="auto" w:fill="FFFFFF" w:themeFill="background1"/>
          </w:tcPr>
          <w:p w14:paraId="1C6C5C68" w14:textId="77777777" w:rsidR="003F25C7" w:rsidRPr="00E26010" w:rsidRDefault="003F25C7" w:rsidP="00EF27F1">
            <w:pPr>
              <w:rPr>
                <w:noProof/>
                <w:sz w:val="12"/>
                <w:szCs w:val="12"/>
                <w:lang w:val="en-US"/>
              </w:rPr>
            </w:pPr>
          </w:p>
        </w:tc>
        <w:tc>
          <w:tcPr>
            <w:tcW w:w="2217" w:type="dxa"/>
            <w:shd w:val="clear" w:color="auto" w:fill="FFFFFF" w:themeFill="background1"/>
          </w:tcPr>
          <w:p w14:paraId="0421B99B" w14:textId="77777777" w:rsidR="003F25C7" w:rsidRPr="00E26010" w:rsidRDefault="003F25C7" w:rsidP="00EF27F1">
            <w:pPr>
              <w:rPr>
                <w:noProof/>
                <w:sz w:val="12"/>
                <w:szCs w:val="12"/>
                <w:lang w:val="en-US"/>
              </w:rPr>
            </w:pPr>
          </w:p>
        </w:tc>
      </w:tr>
      <w:tr w:rsidR="0087650C" w:rsidRPr="00E26010" w14:paraId="5F5EAD18" w14:textId="77777777" w:rsidTr="00DB6145">
        <w:tc>
          <w:tcPr>
            <w:tcW w:w="3181" w:type="dxa"/>
            <w:shd w:val="clear" w:color="auto" w:fill="FFFFFF" w:themeFill="background1"/>
          </w:tcPr>
          <w:p w14:paraId="0F08F0FB" w14:textId="77777777" w:rsidR="0087650C" w:rsidRPr="0087650C" w:rsidRDefault="0087650C" w:rsidP="00EF27F1">
            <w:pPr>
              <w:rPr>
                <w:b/>
                <w:bCs/>
                <w:noProof/>
                <w:sz w:val="16"/>
                <w:szCs w:val="16"/>
                <w:lang w:val="en-US"/>
              </w:rPr>
            </w:pPr>
          </w:p>
        </w:tc>
        <w:tc>
          <w:tcPr>
            <w:tcW w:w="2042" w:type="dxa"/>
            <w:shd w:val="clear" w:color="auto" w:fill="FFFFFF" w:themeFill="background1"/>
          </w:tcPr>
          <w:p w14:paraId="65118EBE" w14:textId="77777777" w:rsidR="0087650C" w:rsidRPr="00E26010" w:rsidRDefault="0087650C" w:rsidP="00EF27F1">
            <w:pPr>
              <w:rPr>
                <w:noProof/>
                <w:sz w:val="12"/>
                <w:szCs w:val="12"/>
                <w:lang w:val="en-US"/>
              </w:rPr>
            </w:pPr>
          </w:p>
        </w:tc>
        <w:commentRangeEnd w:id="35"/>
        <w:tc>
          <w:tcPr>
            <w:tcW w:w="1576" w:type="dxa"/>
            <w:shd w:val="clear" w:color="auto" w:fill="FFFFFF" w:themeFill="background1"/>
          </w:tcPr>
          <w:p w14:paraId="6D9E0CC0" w14:textId="77777777" w:rsidR="0087650C" w:rsidRPr="00E26010" w:rsidRDefault="00AC0BA6" w:rsidP="00EF27F1">
            <w:pPr>
              <w:rPr>
                <w:noProof/>
                <w:sz w:val="12"/>
                <w:szCs w:val="12"/>
                <w:lang w:val="en-US"/>
              </w:rPr>
            </w:pPr>
            <w:r>
              <w:rPr>
                <w:rStyle w:val="CommentReference"/>
              </w:rPr>
              <w:commentReference w:id="35"/>
            </w:r>
          </w:p>
        </w:tc>
        <w:tc>
          <w:tcPr>
            <w:tcW w:w="2217" w:type="dxa"/>
            <w:shd w:val="clear" w:color="auto" w:fill="FFFFFF" w:themeFill="background1"/>
          </w:tcPr>
          <w:p w14:paraId="635C1A02" w14:textId="77777777" w:rsidR="0087650C" w:rsidRPr="00E26010" w:rsidRDefault="0087650C" w:rsidP="00EF27F1">
            <w:pPr>
              <w:rPr>
                <w:noProof/>
                <w:sz w:val="12"/>
                <w:szCs w:val="12"/>
                <w:lang w:val="en-US"/>
              </w:rPr>
            </w:pPr>
          </w:p>
        </w:tc>
      </w:tr>
    </w:tbl>
    <w:p w14:paraId="0E7F012A" w14:textId="77777777" w:rsidR="003F25C7" w:rsidRPr="00E26010" w:rsidRDefault="003F25C7" w:rsidP="003F25C7">
      <w:pPr>
        <w:spacing w:line="240" w:lineRule="auto"/>
        <w:rPr>
          <w:noProof/>
          <w:lang w:val="en-US"/>
        </w:rPr>
      </w:pPr>
    </w:p>
    <w:p w14:paraId="2DD1E2B9" w14:textId="3C96B92C" w:rsidR="00AC0BA6" w:rsidRDefault="003F25C7" w:rsidP="00793831">
      <w:pPr>
        <w:rPr>
          <w:rFonts w:cs="Arial"/>
          <w:bCs/>
          <w:noProof/>
          <w:color w:val="008080"/>
          <w:kern w:val="32"/>
          <w:sz w:val="48"/>
          <w:szCs w:val="48"/>
          <w:lang w:val="en-US"/>
        </w:rPr>
      </w:pPr>
      <w:r w:rsidRPr="00D174E4">
        <w:rPr>
          <w:noProof/>
        </w:rPr>
        <w:t xml:space="preserve">Ten behoeve van de GLD-bestandsuitwisseling naar de BRO, zijn er nog een aantal zaken die apart in </w:t>
      </w:r>
      <w:r w:rsidR="0045332D">
        <w:rPr>
          <w:noProof/>
        </w:rPr>
        <w:t>de database</w:t>
      </w:r>
      <w:r w:rsidRPr="00D174E4">
        <w:rPr>
          <w:noProof/>
        </w:rPr>
        <w:t xml:space="preserve"> worden geregistreerd. </w:t>
      </w:r>
      <w:r w:rsidRPr="00EB3611">
        <w:rPr>
          <w:noProof/>
        </w:rPr>
        <w:t xml:space="preserve">Het gaat om gegevens met betrekking tot de validiteit van de requests en de status van de leveringen. </w:t>
      </w:r>
      <w:r w:rsidR="00DA1A9C" w:rsidRPr="00EB3611">
        <w:rPr>
          <w:noProof/>
        </w:rPr>
        <w:softHyphen/>
      </w:r>
      <w:r w:rsidR="00AC0BA6">
        <w:rPr>
          <w:noProof/>
          <w:lang w:val="en-US"/>
        </w:rPr>
        <w:br w:type="page"/>
      </w:r>
    </w:p>
    <w:p w14:paraId="5C3380F1" w14:textId="48A29387" w:rsidR="00AC0BA6" w:rsidRDefault="00AC0BA6" w:rsidP="00AC0BA6">
      <w:pPr>
        <w:pStyle w:val="Heading1"/>
        <w:pageBreakBefore w:val="0"/>
        <w:numPr>
          <w:ilvl w:val="0"/>
          <w:numId w:val="8"/>
        </w:numPr>
        <w:spacing w:before="0" w:after="120" w:line="240" w:lineRule="atLeast"/>
        <w:rPr>
          <w:noProof/>
          <w:lang w:val="en-US"/>
        </w:rPr>
      </w:pPr>
      <w:bookmarkStart w:id="38" w:name="_Toc97281762"/>
      <w:r>
        <w:rPr>
          <w:noProof/>
          <w:lang w:val="en-US"/>
        </w:rPr>
        <w:lastRenderedPageBreak/>
        <w:t>Technisch</w:t>
      </w:r>
      <w:r w:rsidRPr="00E26010">
        <w:rPr>
          <w:noProof/>
          <w:lang w:val="en-US"/>
        </w:rPr>
        <w:t xml:space="preserve"> ontwerp GLD- Grondwaterstandonderzoek</w:t>
      </w:r>
      <w:bookmarkEnd w:id="38"/>
      <w:r w:rsidRPr="00E26010">
        <w:rPr>
          <w:noProof/>
          <w:lang w:val="en-US"/>
        </w:rPr>
        <w:t xml:space="preserve"> </w:t>
      </w:r>
    </w:p>
    <w:p w14:paraId="271A0F93" w14:textId="0F826E29" w:rsidR="00F24953" w:rsidRDefault="00F24953" w:rsidP="00F24953">
      <w:pPr>
        <w:pStyle w:val="Heading2"/>
        <w:numPr>
          <w:ilvl w:val="1"/>
          <w:numId w:val="8"/>
        </w:numPr>
        <w:rPr>
          <w:lang w:val="en-US"/>
        </w:rPr>
      </w:pPr>
      <w:bookmarkStart w:id="39" w:name="_Toc97281763"/>
      <w:proofErr w:type="spellStart"/>
      <w:r>
        <w:rPr>
          <w:lang w:val="en-US"/>
        </w:rPr>
        <w:t>Architectuur</w:t>
      </w:r>
      <w:bookmarkEnd w:id="39"/>
      <w:proofErr w:type="spellEnd"/>
    </w:p>
    <w:p w14:paraId="19C8CBFA" w14:textId="061AED2D" w:rsidR="0002275F" w:rsidRPr="0002275F" w:rsidRDefault="0002275F" w:rsidP="0002275F">
      <w:r w:rsidRPr="0002275F">
        <w:t xml:space="preserve">Het grondwaterbeheersysteem van de </w:t>
      </w:r>
      <w:r>
        <w:t xml:space="preserve">provincie bestaat uit drie lagen; inwinnen, extraheren/transformeren/laden, en het ontsluiten. De architectuur van het systeem is hieronder weergegeven waarbij vanaf de linkerhelft de data </w:t>
      </w:r>
      <w:r w:rsidR="008C39A1">
        <w:t>vanuit</w:t>
      </w:r>
      <w:r>
        <w:t xml:space="preserve"> </w:t>
      </w:r>
      <w:r w:rsidR="00730AAB">
        <w:t xml:space="preserve">de grondwaterputten in </w:t>
      </w:r>
      <w:r>
        <w:t>het veld wordt ingewonnen.</w:t>
      </w:r>
      <w:r w:rsidR="008C39A1">
        <w:t xml:space="preserve"> In de tussenlaag wordt </w:t>
      </w:r>
      <w:r w:rsidR="00730AAB">
        <w:t xml:space="preserve">deze data centraal </w:t>
      </w:r>
      <w:r w:rsidR="008C39A1">
        <w:t xml:space="preserve">verzameld en getransformeerd tot bruikbare gegevens en uiteindelijk in de rechterhelft naar diverse </w:t>
      </w:r>
      <w:r w:rsidR="00D468B9">
        <w:t>systemen</w:t>
      </w:r>
      <w:r w:rsidR="008C39A1">
        <w:t xml:space="preserve"> wordt ontsloten (zowel intern als extern).</w:t>
      </w:r>
    </w:p>
    <w:p w14:paraId="0EF9D72F" w14:textId="6BEF3617" w:rsidR="00B82496" w:rsidRDefault="00B82496" w:rsidP="00F24953">
      <w:pPr>
        <w:rPr>
          <w:lang w:val="en-US"/>
        </w:rPr>
      </w:pPr>
      <w:r>
        <w:rPr>
          <w:noProof/>
        </w:rPr>
        <w:drawing>
          <wp:inline distT="0" distB="0" distL="0" distR="0" wp14:anchorId="0CBA9262" wp14:editId="30922281">
            <wp:extent cx="5760720" cy="420751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60720" cy="4207510"/>
                    </a:xfrm>
                    <a:prstGeom prst="rect">
                      <a:avLst/>
                    </a:prstGeom>
                    <a:noFill/>
                    <a:ln>
                      <a:noFill/>
                    </a:ln>
                  </pic:spPr>
                </pic:pic>
              </a:graphicData>
            </a:graphic>
          </wp:inline>
        </w:drawing>
      </w:r>
    </w:p>
    <w:p w14:paraId="52FB1367" w14:textId="54A080AC" w:rsidR="008C39A1" w:rsidRDefault="008C39A1" w:rsidP="00F24953">
      <w:r w:rsidRPr="008C39A1">
        <w:t>De BRO-GLD module z</w:t>
      </w:r>
      <w:r>
        <w:t xml:space="preserve">orgt dat data vanuit </w:t>
      </w:r>
      <w:r w:rsidR="00730AAB">
        <w:t>het</w:t>
      </w:r>
      <w:r>
        <w:t xml:space="preserve"> opslag</w:t>
      </w:r>
      <w:r w:rsidR="00730AAB">
        <w:t>systeem</w:t>
      </w:r>
      <w:r>
        <w:t xml:space="preserve"> van de provincie wordt verstuurd</w:t>
      </w:r>
      <w:r w:rsidR="00D468B9" w:rsidRPr="00D468B9">
        <w:t xml:space="preserve"> </w:t>
      </w:r>
      <w:r w:rsidR="00D468B9">
        <w:t>naar de BRO</w:t>
      </w:r>
      <w:r>
        <w:t>. Hierbij word</w:t>
      </w:r>
      <w:r w:rsidR="00D468B9">
        <w:t>en</w:t>
      </w:r>
      <w:r>
        <w:t xml:space="preserve"> eventueel voorbewerkingen uitgevoerd als </w:t>
      </w:r>
      <w:r w:rsidR="00730AAB">
        <w:t xml:space="preserve">enkele </w:t>
      </w:r>
      <w:proofErr w:type="spellStart"/>
      <w:r w:rsidR="00730AAB">
        <w:t>validaties</w:t>
      </w:r>
      <w:proofErr w:type="spellEnd"/>
      <w:r>
        <w:t xml:space="preserve"> (</w:t>
      </w:r>
      <w:proofErr w:type="gramStart"/>
      <w:r>
        <w:t>QC controle</w:t>
      </w:r>
      <w:proofErr w:type="gramEnd"/>
      <w:r>
        <w:t xml:space="preserve">) en omrekenslagen (bijv. van meter t.o.v. maaiveld naar </w:t>
      </w:r>
      <w:proofErr w:type="spellStart"/>
      <w:r>
        <w:t>mNAP</w:t>
      </w:r>
      <w:proofErr w:type="spellEnd"/>
      <w:r>
        <w:t>).</w:t>
      </w:r>
    </w:p>
    <w:p w14:paraId="5D8F228B" w14:textId="77777777" w:rsidR="00B06AAB" w:rsidRDefault="00B06AAB" w:rsidP="00B06AAB">
      <w:pPr>
        <w:pStyle w:val="ListParagraph"/>
        <w:numPr>
          <w:ilvl w:val="0"/>
          <w:numId w:val="9"/>
        </w:numPr>
      </w:pPr>
      <w:r>
        <w:t>Transformeren van data</w:t>
      </w:r>
    </w:p>
    <w:p w14:paraId="126B5091" w14:textId="0E797336" w:rsidR="00125715" w:rsidRDefault="00125715" w:rsidP="00125715">
      <w:pPr>
        <w:pStyle w:val="ListParagraph"/>
        <w:numPr>
          <w:ilvl w:val="0"/>
          <w:numId w:val="9"/>
        </w:numPr>
      </w:pPr>
      <w:r>
        <w:t>Validatie in de vorm van (</w:t>
      </w:r>
      <w:proofErr w:type="spellStart"/>
      <w:r>
        <w:t>quick</w:t>
      </w:r>
      <w:proofErr w:type="spellEnd"/>
      <w:r>
        <w:t xml:space="preserve">) </w:t>
      </w:r>
      <w:proofErr w:type="gramStart"/>
      <w:r>
        <w:t>QC protocol</w:t>
      </w:r>
      <w:proofErr w:type="gramEnd"/>
    </w:p>
    <w:p w14:paraId="7D5E9C04" w14:textId="58F7C708" w:rsidR="00193321" w:rsidRDefault="00193321" w:rsidP="00125715">
      <w:pPr>
        <w:pStyle w:val="ListParagraph"/>
        <w:numPr>
          <w:ilvl w:val="0"/>
          <w:numId w:val="9"/>
        </w:numPr>
      </w:pPr>
      <w:r>
        <w:t>Aanleveren aan de BRO</w:t>
      </w:r>
    </w:p>
    <w:p w14:paraId="539E6429" w14:textId="4D31A4C8" w:rsidR="00D468B9" w:rsidRDefault="00D632C6" w:rsidP="00D468B9">
      <w:pPr>
        <w:pStyle w:val="Heading2"/>
        <w:numPr>
          <w:ilvl w:val="1"/>
          <w:numId w:val="8"/>
        </w:numPr>
        <w:rPr>
          <w:lang w:val="en-US"/>
        </w:rPr>
      </w:pPr>
      <w:bookmarkStart w:id="40" w:name="_Toc97281764"/>
      <w:r>
        <w:rPr>
          <w:lang w:val="en-US"/>
        </w:rPr>
        <w:t>Server</w:t>
      </w:r>
      <w:bookmarkEnd w:id="40"/>
    </w:p>
    <w:p w14:paraId="462DC652" w14:textId="619D4191" w:rsidR="00A767ED" w:rsidRDefault="00A767ED" w:rsidP="00A767ED">
      <w:r w:rsidRPr="00A767ED">
        <w:t>Voor de</w:t>
      </w:r>
      <w:r>
        <w:t xml:space="preserve"> implementatie van</w:t>
      </w:r>
      <w:r w:rsidRPr="00A767ED">
        <w:t xml:space="preserve"> BRO-GLD module</w:t>
      </w:r>
      <w:r>
        <w:t xml:space="preserve"> is een </w:t>
      </w:r>
      <w:proofErr w:type="spellStart"/>
      <w:r>
        <w:t>dedicated</w:t>
      </w:r>
      <w:proofErr w:type="spellEnd"/>
      <w:r>
        <w:t xml:space="preserve"> server aangemaakt. Zowel een test/acceptatieserver als een productieserver. Beiden draaien op het OS </w:t>
      </w:r>
      <w:r w:rsidR="00E03283">
        <w:t xml:space="preserve">Windows </w:t>
      </w:r>
      <w:r w:rsidR="00E03283" w:rsidRPr="00B06AAB">
        <w:rPr>
          <w:highlight w:val="yellow"/>
        </w:rPr>
        <w:t>XXXX</w:t>
      </w:r>
      <w:r w:rsidR="00E03283">
        <w:t xml:space="preserve">. </w:t>
      </w:r>
    </w:p>
    <w:p w14:paraId="08DE3BC8" w14:textId="0DB9E37D" w:rsidR="00B06AAB" w:rsidRPr="00A767ED" w:rsidRDefault="00B06AAB" w:rsidP="00B06AAB">
      <w:pPr>
        <w:pStyle w:val="ListParagraph"/>
        <w:numPr>
          <w:ilvl w:val="0"/>
          <w:numId w:val="19"/>
        </w:numPr>
      </w:pPr>
      <w:r>
        <w:t xml:space="preserve">Productieserver: </w:t>
      </w:r>
      <w:proofErr w:type="spellStart"/>
      <w:r w:rsidRPr="00B06AAB">
        <w:rPr>
          <w:highlight w:val="yellow"/>
        </w:rPr>
        <w:t>xxxx</w:t>
      </w:r>
      <w:proofErr w:type="spellEnd"/>
    </w:p>
    <w:p w14:paraId="68E93C4D" w14:textId="5B0978C7" w:rsidR="00B06AAB" w:rsidRDefault="00B06AAB" w:rsidP="00B06AAB">
      <w:pPr>
        <w:pStyle w:val="ListParagraph"/>
        <w:numPr>
          <w:ilvl w:val="0"/>
          <w:numId w:val="19"/>
        </w:numPr>
      </w:pPr>
      <w:r>
        <w:t xml:space="preserve">Test/acceptatieserver: </w:t>
      </w:r>
      <w:proofErr w:type="spellStart"/>
      <w:r w:rsidRPr="00B06AAB">
        <w:rPr>
          <w:highlight w:val="yellow"/>
        </w:rPr>
        <w:t>xxxx</w:t>
      </w:r>
      <w:proofErr w:type="spellEnd"/>
    </w:p>
    <w:p w14:paraId="44718E8D" w14:textId="156B4D57" w:rsidR="00F24953" w:rsidRDefault="00F24953" w:rsidP="00F24953">
      <w:pPr>
        <w:pStyle w:val="Heading2"/>
        <w:numPr>
          <w:ilvl w:val="1"/>
          <w:numId w:val="8"/>
        </w:numPr>
        <w:rPr>
          <w:lang w:val="en-US"/>
        </w:rPr>
      </w:pPr>
      <w:bookmarkStart w:id="41" w:name="_Toc97281765"/>
      <w:r>
        <w:rPr>
          <w:lang w:val="en-US"/>
        </w:rPr>
        <w:lastRenderedPageBreak/>
        <w:t>Interfaces</w:t>
      </w:r>
      <w:bookmarkEnd w:id="41"/>
    </w:p>
    <w:p w14:paraId="5082D21B" w14:textId="2220538A" w:rsidR="00B06AAB" w:rsidRPr="00B06AAB" w:rsidRDefault="00B06AAB" w:rsidP="00B06AAB">
      <w:r w:rsidRPr="00B06AAB">
        <w:t>Vanuit de server</w:t>
      </w:r>
      <w:r>
        <w:t>s van de BRO-GLD module zijn de volgende interfaces met andere servers/omgevingen. Daarbij is de BRO-GLD module het systeem dat de connectie legt.</w:t>
      </w:r>
    </w:p>
    <w:p w14:paraId="32890EAC" w14:textId="347897E6" w:rsidR="006A19E0" w:rsidRPr="00B06AAB" w:rsidRDefault="006A19E0" w:rsidP="005D2A18">
      <w:pPr>
        <w:rPr>
          <w:b/>
          <w:bCs/>
        </w:rPr>
      </w:pPr>
      <w:r w:rsidRPr="00B06AAB">
        <w:rPr>
          <w:b/>
          <w:bCs/>
        </w:rPr>
        <w:t xml:space="preserve">BRO-GLD module – </w:t>
      </w:r>
      <w:proofErr w:type="spellStart"/>
      <w:r w:rsidRPr="00B06AAB">
        <w:rPr>
          <w:b/>
          <w:bCs/>
        </w:rPr>
        <w:t>Postgis</w:t>
      </w:r>
      <w:proofErr w:type="spellEnd"/>
      <w:r w:rsidRPr="00B06AAB">
        <w:rPr>
          <w:b/>
          <w:bCs/>
        </w:rPr>
        <w:t xml:space="preserve"> database</w:t>
      </w:r>
    </w:p>
    <w:p w14:paraId="4E5112F2" w14:textId="2C152F91" w:rsidR="006A19E0" w:rsidRDefault="006A19E0" w:rsidP="005D2A18">
      <w:r>
        <w:t xml:space="preserve">De BRO-GLD module kan direct aansluiten op de </w:t>
      </w:r>
      <w:proofErr w:type="spellStart"/>
      <w:r>
        <w:t>Postgis</w:t>
      </w:r>
      <w:proofErr w:type="spellEnd"/>
      <w:r>
        <w:t xml:space="preserve"> database van de provincie. De connectie wordt gelegd via </w:t>
      </w:r>
      <w:proofErr w:type="spellStart"/>
      <w:r>
        <w:t>tcp</w:t>
      </w:r>
      <w:proofErr w:type="spellEnd"/>
      <w:r>
        <w:t xml:space="preserve"> </w:t>
      </w:r>
      <w:r w:rsidR="009E6CA7">
        <w:t xml:space="preserve">met de database en deze kent in de productie-omgeving de volgende </w:t>
      </w:r>
      <w:proofErr w:type="spellStart"/>
      <w:r w:rsidR="009E6CA7">
        <w:t>credentials</w:t>
      </w:r>
      <w:proofErr w:type="spellEnd"/>
      <w:r w:rsidR="009E6CA7">
        <w:t>:</w:t>
      </w:r>
    </w:p>
    <w:p w14:paraId="5E8BE978" w14:textId="170B340E" w:rsidR="009E6CA7" w:rsidRDefault="009E6CA7" w:rsidP="009E6CA7">
      <w:pPr>
        <w:pStyle w:val="ListParagraph"/>
        <w:numPr>
          <w:ilvl w:val="0"/>
          <w:numId w:val="18"/>
        </w:numPr>
      </w:pPr>
      <w:r>
        <w:t xml:space="preserve">Databasecluster: </w:t>
      </w:r>
      <w:r>
        <w:tab/>
      </w:r>
      <w:proofErr w:type="spellStart"/>
      <w:r>
        <w:t>g</w:t>
      </w:r>
      <w:r w:rsidR="00410B30">
        <w:t>eoint</w:t>
      </w:r>
      <w:proofErr w:type="spellEnd"/>
    </w:p>
    <w:p w14:paraId="61C2F113" w14:textId="60ADEA0B" w:rsidR="009E6CA7" w:rsidRDefault="009E6CA7" w:rsidP="009E6CA7">
      <w:pPr>
        <w:pStyle w:val="ListParagraph"/>
        <w:numPr>
          <w:ilvl w:val="0"/>
          <w:numId w:val="18"/>
        </w:numPr>
      </w:pPr>
      <w:r>
        <w:t>Poort:</w:t>
      </w:r>
      <w:r>
        <w:tab/>
      </w:r>
      <w:r>
        <w:tab/>
      </w:r>
      <w:r w:rsidR="00410B30">
        <w:t>5435 (productieomgeving)/ 5434 (testomgeving)</w:t>
      </w:r>
    </w:p>
    <w:p w14:paraId="7F4624B9" w14:textId="0AF88297" w:rsidR="009E6CA7" w:rsidRDefault="009E6CA7" w:rsidP="009E6CA7">
      <w:pPr>
        <w:pStyle w:val="ListParagraph"/>
        <w:numPr>
          <w:ilvl w:val="0"/>
          <w:numId w:val="18"/>
        </w:numPr>
      </w:pPr>
      <w:r>
        <w:t>Database:</w:t>
      </w:r>
      <w:r>
        <w:tab/>
        <w:t>grondwatermeetnet</w:t>
      </w:r>
    </w:p>
    <w:p w14:paraId="7AB67F1E" w14:textId="51B0CAC1" w:rsidR="00410B30" w:rsidRDefault="00410B30" w:rsidP="009E6CA7">
      <w:pPr>
        <w:pStyle w:val="ListParagraph"/>
        <w:numPr>
          <w:ilvl w:val="0"/>
          <w:numId w:val="18"/>
        </w:numPr>
      </w:pPr>
      <w:r>
        <w:t>Schema:</w:t>
      </w:r>
      <w:r>
        <w:tab/>
      </w:r>
      <w:r>
        <w:tab/>
      </w:r>
      <w:r w:rsidR="005C4C9E">
        <w:t>GLD/GMN/GMW</w:t>
      </w:r>
    </w:p>
    <w:p w14:paraId="410BB048" w14:textId="121BFB92" w:rsidR="009E6CA7" w:rsidRDefault="009E6CA7" w:rsidP="009E6CA7">
      <w:pPr>
        <w:pStyle w:val="ListParagraph"/>
        <w:numPr>
          <w:ilvl w:val="0"/>
          <w:numId w:val="18"/>
        </w:numPr>
      </w:pPr>
      <w:r>
        <w:t>User:</w:t>
      </w:r>
      <w:r>
        <w:tab/>
      </w:r>
      <w:r>
        <w:tab/>
        <w:t>grondwatermeetnet</w:t>
      </w:r>
    </w:p>
    <w:p w14:paraId="643133B9" w14:textId="2069B7BD" w:rsidR="006A19E0" w:rsidRPr="006A19E0" w:rsidRDefault="006A19E0" w:rsidP="005D2A18">
      <w:pPr>
        <w:rPr>
          <w:b/>
          <w:bCs/>
        </w:rPr>
      </w:pPr>
      <w:r w:rsidRPr="006A19E0">
        <w:rPr>
          <w:b/>
          <w:bCs/>
        </w:rPr>
        <w:t>BRO-GLD module - Bronhouderportaal</w:t>
      </w:r>
    </w:p>
    <w:p w14:paraId="486840B9" w14:textId="11682A73" w:rsidR="005D2A18" w:rsidRDefault="005D2A18" w:rsidP="005D2A18">
      <w:r>
        <w:t xml:space="preserve">Grondwateronderzoek gerelateerde gegevens worden aangeboden aan de BRO via het bronhouderportaal. Data wordt aan </w:t>
      </w:r>
      <w:r w:rsidR="00BD0DFD">
        <w:t>het</w:t>
      </w:r>
      <w:r>
        <w:t xml:space="preserve"> bronhouderportaal aangeleverd in de vorm van brondocumenten</w:t>
      </w:r>
      <w:r w:rsidR="00BD0DFD">
        <w:t xml:space="preserve">. Deze brondocumenten worden door de GLD module in het vereiste </w:t>
      </w:r>
      <w:proofErr w:type="spellStart"/>
      <w:r w:rsidR="00BD0DFD">
        <w:t>xml</w:t>
      </w:r>
      <w:proofErr w:type="spellEnd"/>
      <w:r w:rsidR="00BD0DFD">
        <w:t>-formaat aangemaakt</w:t>
      </w:r>
      <w:r>
        <w:t>, die van toepassing zijn op een specifiek registratie object. Ieder brondocument vereist specifieke invoergegevens.</w:t>
      </w:r>
      <w:r w:rsidR="00BD0DFD">
        <w:t xml:space="preserve"> </w:t>
      </w:r>
      <w:r w:rsidR="008F0417">
        <w:t xml:space="preserve">De brondocumenten worden als gepost via een </w:t>
      </w:r>
      <w:proofErr w:type="spellStart"/>
      <w:r w:rsidR="008F0417">
        <w:t>RESTful</w:t>
      </w:r>
      <w:proofErr w:type="spellEnd"/>
      <w:r w:rsidR="008F0417">
        <w:t xml:space="preserve"> </w:t>
      </w:r>
      <w:proofErr w:type="spellStart"/>
      <w:r w:rsidR="008F0417">
        <w:t>webservice</w:t>
      </w:r>
      <w:proofErr w:type="spellEnd"/>
      <w:r w:rsidR="008F0417">
        <w:t>.</w:t>
      </w:r>
    </w:p>
    <w:p w14:paraId="59D2DD07" w14:textId="08F0CDED" w:rsidR="00730AAB" w:rsidRDefault="00730AAB" w:rsidP="005D2A18">
      <w:r>
        <w:t xml:space="preserve">Hieronder staan de adressen van de </w:t>
      </w:r>
      <w:proofErr w:type="spellStart"/>
      <w:r>
        <w:t>innamewebservices</w:t>
      </w:r>
      <w:proofErr w:type="spellEnd"/>
      <w:r>
        <w:t xml:space="preserve"> van zowel de productie als de testomgeving:</w:t>
      </w:r>
    </w:p>
    <w:p w14:paraId="0FB84509" w14:textId="702FE1EC" w:rsidR="005D2A18" w:rsidRPr="00730AAB" w:rsidRDefault="00730AAB" w:rsidP="00730AAB">
      <w:pPr>
        <w:pStyle w:val="ListParagraph"/>
        <w:numPr>
          <w:ilvl w:val="0"/>
          <w:numId w:val="17"/>
        </w:numPr>
        <w:rPr>
          <w:b/>
          <w:bCs/>
        </w:rPr>
      </w:pPr>
      <w:r w:rsidRPr="00D77E6D">
        <w:rPr>
          <w:i/>
          <w:iCs/>
        </w:rPr>
        <w:t>P</w:t>
      </w:r>
      <w:r w:rsidR="005D2A18" w:rsidRPr="00D77E6D">
        <w:rPr>
          <w:i/>
          <w:iCs/>
        </w:rPr>
        <w:t>roductie</w:t>
      </w:r>
      <w:r w:rsidRPr="00D77E6D">
        <w:rPr>
          <w:i/>
          <w:iCs/>
        </w:rPr>
        <w:t>-</w:t>
      </w:r>
      <w:r w:rsidR="005D2A18" w:rsidRPr="00D77E6D">
        <w:rPr>
          <w:i/>
          <w:iCs/>
        </w:rPr>
        <w:t>omgeving:</w:t>
      </w:r>
      <w:r w:rsidR="00D77E6D">
        <w:rPr>
          <w:i/>
          <w:iCs/>
        </w:rPr>
        <w:tab/>
      </w:r>
      <w:r w:rsidRPr="00730AAB">
        <w:rPr>
          <w:b/>
          <w:bCs/>
        </w:rPr>
        <w:t xml:space="preserve"> </w:t>
      </w:r>
      <w:hyperlink r:id="rId31" w:history="1">
        <w:r w:rsidRPr="000E2FC6">
          <w:rPr>
            <w:rStyle w:val="Hyperlink"/>
          </w:rPr>
          <w:t>https://www.bronhouderportaal-bro.nl/</w:t>
        </w:r>
      </w:hyperlink>
      <w:r>
        <w:rPr>
          <w:rStyle w:val="Hyperlink"/>
        </w:rPr>
        <w:t>api</w:t>
      </w:r>
    </w:p>
    <w:p w14:paraId="3EA16F7F" w14:textId="699B2C82" w:rsidR="005D2A18" w:rsidRDefault="00730AAB" w:rsidP="00730AAB">
      <w:pPr>
        <w:pStyle w:val="ListParagraph"/>
        <w:numPr>
          <w:ilvl w:val="0"/>
          <w:numId w:val="17"/>
        </w:numPr>
      </w:pPr>
      <w:r w:rsidRPr="00D77E6D">
        <w:rPr>
          <w:i/>
          <w:iCs/>
        </w:rPr>
        <w:t>T</w:t>
      </w:r>
      <w:r w:rsidR="005D2A18" w:rsidRPr="00D77E6D">
        <w:rPr>
          <w:i/>
          <w:iCs/>
        </w:rPr>
        <w:t>estomgeving:</w:t>
      </w:r>
      <w:r w:rsidRPr="00730AAB">
        <w:rPr>
          <w:b/>
          <w:bCs/>
        </w:rPr>
        <w:t xml:space="preserve"> </w:t>
      </w:r>
      <w:r w:rsidR="00D77E6D">
        <w:rPr>
          <w:b/>
          <w:bCs/>
        </w:rPr>
        <w:tab/>
      </w:r>
      <w:r w:rsidR="00D77E6D">
        <w:rPr>
          <w:b/>
          <w:bCs/>
        </w:rPr>
        <w:tab/>
      </w:r>
      <w:hyperlink r:id="rId32" w:history="1">
        <w:r w:rsidR="001868CD" w:rsidRPr="00E929AF">
          <w:rPr>
            <w:rStyle w:val="Hyperlink"/>
          </w:rPr>
          <w:t>https://demo.bronhouderportaal-bro.nl/</w:t>
        </w:r>
      </w:hyperlink>
      <w:r>
        <w:rPr>
          <w:rStyle w:val="Hyperlink"/>
        </w:rPr>
        <w:t>api</w:t>
      </w:r>
    </w:p>
    <w:p w14:paraId="6630021C" w14:textId="33656D9B" w:rsidR="005D2A18" w:rsidRPr="008C39A1" w:rsidRDefault="00730AAB" w:rsidP="008C39A1">
      <w:r>
        <w:t xml:space="preserve">De verbinding verloopt via </w:t>
      </w:r>
      <w:proofErr w:type="spellStart"/>
      <w:r>
        <w:t>https</w:t>
      </w:r>
      <w:proofErr w:type="spellEnd"/>
      <w:r>
        <w:t xml:space="preserve"> over </w:t>
      </w:r>
      <w:r w:rsidR="002B3315">
        <w:t>default</w:t>
      </w:r>
      <w:r>
        <w:t xml:space="preserve"> poort 443.</w:t>
      </w:r>
    </w:p>
    <w:p w14:paraId="06268A4F" w14:textId="77777777" w:rsidR="00F24953" w:rsidRDefault="00F24953" w:rsidP="00F24953">
      <w:pPr>
        <w:pStyle w:val="Heading2"/>
        <w:numPr>
          <w:ilvl w:val="1"/>
          <w:numId w:val="8"/>
        </w:numPr>
        <w:rPr>
          <w:lang w:val="en-US"/>
        </w:rPr>
      </w:pPr>
      <w:bookmarkStart w:id="42" w:name="_Toc97281766"/>
      <w:proofErr w:type="spellStart"/>
      <w:r>
        <w:rPr>
          <w:lang w:val="en-US"/>
        </w:rPr>
        <w:t>Softwarecomponenten</w:t>
      </w:r>
      <w:bookmarkEnd w:id="42"/>
      <w:proofErr w:type="spellEnd"/>
    </w:p>
    <w:p w14:paraId="0F94A55C" w14:textId="62478DB2" w:rsidR="00F24953" w:rsidRDefault="000A45D5" w:rsidP="00F24953">
      <w:r>
        <w:t>De BRO-GLD module is ontwikkeld in Python 3 en maakt gebruik van de volgende packages:</w:t>
      </w:r>
    </w:p>
    <w:p w14:paraId="2ACEEC82" w14:textId="77777777" w:rsidR="005A5339" w:rsidRPr="005A5339" w:rsidRDefault="005A5339" w:rsidP="005A5339">
      <w:pPr>
        <w:pStyle w:val="OpsommingNelenSchuurmans"/>
        <w:numPr>
          <w:ilvl w:val="0"/>
          <w:numId w:val="20"/>
        </w:numPr>
        <w:rPr>
          <w:lang w:val="en-US"/>
        </w:rPr>
      </w:pPr>
      <w:proofErr w:type="spellStart"/>
      <w:r w:rsidRPr="005A5339">
        <w:rPr>
          <w:lang w:val="en-US"/>
        </w:rPr>
        <w:t>asgiref</w:t>
      </w:r>
      <w:proofErr w:type="spellEnd"/>
      <w:r w:rsidRPr="005A5339">
        <w:rPr>
          <w:lang w:val="en-US"/>
        </w:rPr>
        <w:t>==3.5.0</w:t>
      </w:r>
    </w:p>
    <w:p w14:paraId="5F54090C" w14:textId="77777777" w:rsidR="005A5339" w:rsidRPr="005A5339" w:rsidRDefault="005A5339" w:rsidP="005A5339">
      <w:pPr>
        <w:pStyle w:val="OpsommingNelenSchuurmans"/>
        <w:numPr>
          <w:ilvl w:val="0"/>
          <w:numId w:val="20"/>
        </w:numPr>
        <w:rPr>
          <w:lang w:val="en-US"/>
        </w:rPr>
      </w:pPr>
      <w:proofErr w:type="spellStart"/>
      <w:proofErr w:type="gramStart"/>
      <w:r w:rsidRPr="005A5339">
        <w:rPr>
          <w:lang w:val="en-US"/>
        </w:rPr>
        <w:t>backports.zoneinfo</w:t>
      </w:r>
      <w:proofErr w:type="spellEnd"/>
      <w:proofErr w:type="gramEnd"/>
      <w:r w:rsidRPr="005A5339">
        <w:rPr>
          <w:lang w:val="en-US"/>
        </w:rPr>
        <w:t>==0.2.1</w:t>
      </w:r>
    </w:p>
    <w:p w14:paraId="35EBF8B0" w14:textId="77777777" w:rsidR="005A5339" w:rsidRPr="005A5339" w:rsidRDefault="005A5339" w:rsidP="005A5339">
      <w:pPr>
        <w:pStyle w:val="OpsommingNelenSchuurmans"/>
        <w:numPr>
          <w:ilvl w:val="0"/>
          <w:numId w:val="20"/>
        </w:numPr>
        <w:rPr>
          <w:lang w:val="en-US"/>
        </w:rPr>
      </w:pPr>
      <w:proofErr w:type="spellStart"/>
      <w:r w:rsidRPr="005A5339">
        <w:rPr>
          <w:lang w:val="en-US"/>
        </w:rPr>
        <w:t>certifi</w:t>
      </w:r>
      <w:proofErr w:type="spellEnd"/>
      <w:r w:rsidRPr="005A5339">
        <w:rPr>
          <w:lang w:val="en-US"/>
        </w:rPr>
        <w:t>==2021.10.8</w:t>
      </w:r>
    </w:p>
    <w:p w14:paraId="38B03DEC" w14:textId="77777777" w:rsidR="005A5339" w:rsidRPr="005A5339" w:rsidRDefault="005A5339" w:rsidP="005A5339">
      <w:pPr>
        <w:pStyle w:val="OpsommingNelenSchuurmans"/>
        <w:numPr>
          <w:ilvl w:val="0"/>
          <w:numId w:val="20"/>
        </w:numPr>
        <w:rPr>
          <w:lang w:val="en-US"/>
        </w:rPr>
      </w:pPr>
      <w:r w:rsidRPr="005A5339">
        <w:rPr>
          <w:lang w:val="en-US"/>
        </w:rPr>
        <w:t>charset-normalizer==2.0.12</w:t>
      </w:r>
    </w:p>
    <w:p w14:paraId="5C44533C" w14:textId="77777777" w:rsidR="005A5339" w:rsidRPr="005A5339" w:rsidRDefault="005A5339" w:rsidP="005A5339">
      <w:pPr>
        <w:pStyle w:val="OpsommingNelenSchuurmans"/>
        <w:numPr>
          <w:ilvl w:val="0"/>
          <w:numId w:val="20"/>
        </w:numPr>
        <w:rPr>
          <w:lang w:val="en-US"/>
        </w:rPr>
      </w:pPr>
      <w:r w:rsidRPr="005A5339">
        <w:rPr>
          <w:lang w:val="en-US"/>
        </w:rPr>
        <w:t>Django==4.0.3</w:t>
      </w:r>
    </w:p>
    <w:p w14:paraId="443A1018" w14:textId="77777777" w:rsidR="005A5339" w:rsidRPr="005A5339" w:rsidRDefault="005A5339" w:rsidP="005A5339">
      <w:pPr>
        <w:pStyle w:val="OpsommingNelenSchuurmans"/>
        <w:numPr>
          <w:ilvl w:val="0"/>
          <w:numId w:val="20"/>
        </w:numPr>
        <w:rPr>
          <w:lang w:val="en-US"/>
        </w:rPr>
      </w:pPr>
      <w:proofErr w:type="spellStart"/>
      <w:r w:rsidRPr="005A5339">
        <w:rPr>
          <w:lang w:val="en-US"/>
        </w:rPr>
        <w:t>django</w:t>
      </w:r>
      <w:proofErr w:type="spellEnd"/>
      <w:r w:rsidRPr="005A5339">
        <w:rPr>
          <w:lang w:val="en-US"/>
        </w:rPr>
        <w:t>-admin-generator==2.2.1</w:t>
      </w:r>
    </w:p>
    <w:p w14:paraId="028846C2" w14:textId="77777777" w:rsidR="005A5339" w:rsidRPr="005A5339" w:rsidRDefault="005A5339" w:rsidP="005A5339">
      <w:pPr>
        <w:pStyle w:val="OpsommingNelenSchuurmans"/>
        <w:numPr>
          <w:ilvl w:val="0"/>
          <w:numId w:val="20"/>
        </w:numPr>
        <w:rPr>
          <w:lang w:val="en-US"/>
        </w:rPr>
      </w:pPr>
      <w:proofErr w:type="spellStart"/>
      <w:r w:rsidRPr="005A5339">
        <w:rPr>
          <w:lang w:val="en-US"/>
        </w:rPr>
        <w:t>django-jazzmin</w:t>
      </w:r>
      <w:proofErr w:type="spellEnd"/>
      <w:r w:rsidRPr="005A5339">
        <w:rPr>
          <w:lang w:val="en-US"/>
        </w:rPr>
        <w:t>==2.5.0</w:t>
      </w:r>
    </w:p>
    <w:p w14:paraId="410F3261" w14:textId="77777777" w:rsidR="005A5339" w:rsidRPr="005A5339" w:rsidRDefault="005A5339" w:rsidP="005A5339">
      <w:pPr>
        <w:pStyle w:val="OpsommingNelenSchuurmans"/>
        <w:numPr>
          <w:ilvl w:val="0"/>
          <w:numId w:val="20"/>
        </w:numPr>
        <w:rPr>
          <w:lang w:val="en-US"/>
        </w:rPr>
      </w:pPr>
      <w:proofErr w:type="spellStart"/>
      <w:r w:rsidRPr="005A5339">
        <w:rPr>
          <w:lang w:val="en-US"/>
        </w:rPr>
        <w:t>django</w:t>
      </w:r>
      <w:proofErr w:type="spellEnd"/>
      <w:r w:rsidRPr="005A5339">
        <w:rPr>
          <w:lang w:val="en-US"/>
        </w:rPr>
        <w:t>-</w:t>
      </w:r>
      <w:proofErr w:type="spellStart"/>
      <w:r w:rsidRPr="005A5339">
        <w:rPr>
          <w:lang w:val="en-US"/>
        </w:rPr>
        <w:t>modeladmin</w:t>
      </w:r>
      <w:proofErr w:type="spellEnd"/>
      <w:r w:rsidRPr="005A5339">
        <w:rPr>
          <w:lang w:val="en-US"/>
        </w:rPr>
        <w:t>-reorder==0.3.1</w:t>
      </w:r>
    </w:p>
    <w:p w14:paraId="7F0C8C07" w14:textId="77777777" w:rsidR="005A5339" w:rsidRPr="005A5339" w:rsidRDefault="005A5339" w:rsidP="005A5339">
      <w:pPr>
        <w:pStyle w:val="OpsommingNelenSchuurmans"/>
        <w:numPr>
          <w:ilvl w:val="0"/>
          <w:numId w:val="20"/>
        </w:numPr>
        <w:rPr>
          <w:lang w:val="en-US"/>
        </w:rPr>
      </w:pPr>
      <w:r w:rsidRPr="005A5339">
        <w:rPr>
          <w:lang w:val="en-US"/>
        </w:rPr>
        <w:t>django-utils2==2.12.1</w:t>
      </w:r>
    </w:p>
    <w:p w14:paraId="1F64E2C1" w14:textId="77777777" w:rsidR="005A5339" w:rsidRPr="005A5339" w:rsidRDefault="005A5339" w:rsidP="005A5339">
      <w:pPr>
        <w:pStyle w:val="OpsommingNelenSchuurmans"/>
        <w:numPr>
          <w:ilvl w:val="0"/>
          <w:numId w:val="20"/>
        </w:numPr>
        <w:rPr>
          <w:lang w:val="en-US"/>
        </w:rPr>
      </w:pPr>
      <w:proofErr w:type="spellStart"/>
      <w:r w:rsidRPr="005A5339">
        <w:rPr>
          <w:lang w:val="en-US"/>
        </w:rPr>
        <w:t>idna</w:t>
      </w:r>
      <w:proofErr w:type="spellEnd"/>
      <w:r w:rsidRPr="005A5339">
        <w:rPr>
          <w:lang w:val="en-US"/>
        </w:rPr>
        <w:t>==3.3</w:t>
      </w:r>
    </w:p>
    <w:p w14:paraId="7C5BC37A" w14:textId="77777777" w:rsidR="005A5339" w:rsidRPr="005A5339" w:rsidRDefault="005A5339" w:rsidP="005A5339">
      <w:pPr>
        <w:pStyle w:val="OpsommingNelenSchuurmans"/>
        <w:numPr>
          <w:ilvl w:val="0"/>
          <w:numId w:val="20"/>
        </w:numPr>
        <w:rPr>
          <w:lang w:val="en-US"/>
        </w:rPr>
      </w:pPr>
      <w:proofErr w:type="spellStart"/>
      <w:r w:rsidRPr="005A5339">
        <w:rPr>
          <w:lang w:val="en-US"/>
        </w:rPr>
        <w:t>lxml</w:t>
      </w:r>
      <w:proofErr w:type="spellEnd"/>
      <w:r w:rsidRPr="005A5339">
        <w:rPr>
          <w:lang w:val="en-US"/>
        </w:rPr>
        <w:t>==4.8.0</w:t>
      </w:r>
    </w:p>
    <w:p w14:paraId="67671674" w14:textId="77777777" w:rsidR="005A5339" w:rsidRPr="005A5339" w:rsidRDefault="005A5339" w:rsidP="005A5339">
      <w:pPr>
        <w:pStyle w:val="OpsommingNelenSchuurmans"/>
        <w:numPr>
          <w:ilvl w:val="0"/>
          <w:numId w:val="20"/>
        </w:numPr>
        <w:rPr>
          <w:lang w:val="en-US"/>
        </w:rPr>
      </w:pPr>
      <w:proofErr w:type="spellStart"/>
      <w:r w:rsidRPr="005A5339">
        <w:rPr>
          <w:lang w:val="en-US"/>
        </w:rPr>
        <w:t>numpy</w:t>
      </w:r>
      <w:proofErr w:type="spellEnd"/>
      <w:r w:rsidRPr="005A5339">
        <w:rPr>
          <w:lang w:val="en-US"/>
        </w:rPr>
        <w:t>==1.22.3</w:t>
      </w:r>
    </w:p>
    <w:p w14:paraId="78D55926" w14:textId="77777777" w:rsidR="005A5339" w:rsidRPr="005A5339" w:rsidRDefault="005A5339" w:rsidP="005A5339">
      <w:pPr>
        <w:pStyle w:val="OpsommingNelenSchuurmans"/>
        <w:numPr>
          <w:ilvl w:val="0"/>
          <w:numId w:val="20"/>
        </w:numPr>
        <w:rPr>
          <w:lang w:val="en-US"/>
        </w:rPr>
      </w:pPr>
      <w:r w:rsidRPr="005A5339">
        <w:rPr>
          <w:lang w:val="en-US"/>
        </w:rPr>
        <w:t>pandas==1.4.1</w:t>
      </w:r>
    </w:p>
    <w:p w14:paraId="2BC9EE0F" w14:textId="77777777" w:rsidR="005A5339" w:rsidRPr="005A5339" w:rsidRDefault="005A5339" w:rsidP="005A5339">
      <w:pPr>
        <w:pStyle w:val="OpsommingNelenSchuurmans"/>
        <w:numPr>
          <w:ilvl w:val="0"/>
          <w:numId w:val="20"/>
        </w:numPr>
        <w:rPr>
          <w:lang w:val="en-US"/>
        </w:rPr>
      </w:pPr>
      <w:r w:rsidRPr="005A5339">
        <w:rPr>
          <w:lang w:val="en-US"/>
        </w:rPr>
        <w:t>psycopg2==2.9.3</w:t>
      </w:r>
    </w:p>
    <w:p w14:paraId="7CBE749C" w14:textId="77777777" w:rsidR="005A5339" w:rsidRPr="005A5339" w:rsidRDefault="005A5339" w:rsidP="005A5339">
      <w:pPr>
        <w:pStyle w:val="OpsommingNelenSchuurmans"/>
        <w:numPr>
          <w:ilvl w:val="0"/>
          <w:numId w:val="20"/>
        </w:numPr>
        <w:rPr>
          <w:lang w:val="en-US"/>
        </w:rPr>
      </w:pPr>
      <w:r w:rsidRPr="005A5339">
        <w:rPr>
          <w:lang w:val="en-US"/>
        </w:rPr>
        <w:t>python-</w:t>
      </w:r>
      <w:proofErr w:type="spellStart"/>
      <w:r w:rsidRPr="005A5339">
        <w:rPr>
          <w:lang w:val="en-US"/>
        </w:rPr>
        <w:t>dateutil</w:t>
      </w:r>
      <w:proofErr w:type="spellEnd"/>
      <w:r w:rsidRPr="005A5339">
        <w:rPr>
          <w:lang w:val="en-US"/>
        </w:rPr>
        <w:t>==2.8.2</w:t>
      </w:r>
    </w:p>
    <w:p w14:paraId="318C8999" w14:textId="77777777" w:rsidR="005A5339" w:rsidRPr="005A5339" w:rsidRDefault="005A5339" w:rsidP="005A5339">
      <w:pPr>
        <w:pStyle w:val="OpsommingNelenSchuurmans"/>
        <w:numPr>
          <w:ilvl w:val="0"/>
          <w:numId w:val="20"/>
        </w:numPr>
        <w:rPr>
          <w:lang w:val="en-US"/>
        </w:rPr>
      </w:pPr>
      <w:r w:rsidRPr="005A5339">
        <w:rPr>
          <w:lang w:val="en-US"/>
        </w:rPr>
        <w:t>python-utils==3.1.0</w:t>
      </w:r>
    </w:p>
    <w:p w14:paraId="77876F0C" w14:textId="77777777" w:rsidR="005A5339" w:rsidRPr="005A5339" w:rsidRDefault="005A5339" w:rsidP="005A5339">
      <w:pPr>
        <w:pStyle w:val="OpsommingNelenSchuurmans"/>
        <w:numPr>
          <w:ilvl w:val="0"/>
          <w:numId w:val="20"/>
        </w:numPr>
        <w:rPr>
          <w:lang w:val="en-US"/>
        </w:rPr>
      </w:pPr>
      <w:proofErr w:type="spellStart"/>
      <w:r w:rsidRPr="005A5339">
        <w:rPr>
          <w:lang w:val="en-US"/>
        </w:rPr>
        <w:t>pytz</w:t>
      </w:r>
      <w:proofErr w:type="spellEnd"/>
      <w:r w:rsidRPr="005A5339">
        <w:rPr>
          <w:lang w:val="en-US"/>
        </w:rPr>
        <w:t>==2021.3</w:t>
      </w:r>
    </w:p>
    <w:p w14:paraId="21BC0F9B" w14:textId="77777777" w:rsidR="005A5339" w:rsidRPr="005A5339" w:rsidRDefault="005A5339" w:rsidP="005A5339">
      <w:pPr>
        <w:pStyle w:val="OpsommingNelenSchuurmans"/>
        <w:numPr>
          <w:ilvl w:val="0"/>
          <w:numId w:val="20"/>
        </w:numPr>
        <w:rPr>
          <w:lang w:val="en-US"/>
        </w:rPr>
      </w:pPr>
      <w:r w:rsidRPr="005A5339">
        <w:rPr>
          <w:lang w:val="en-US"/>
        </w:rPr>
        <w:t>requests==2.27.1</w:t>
      </w:r>
    </w:p>
    <w:p w14:paraId="46AF64AE" w14:textId="77777777" w:rsidR="005A5339" w:rsidRPr="005A5339" w:rsidRDefault="005A5339" w:rsidP="005A5339">
      <w:pPr>
        <w:pStyle w:val="OpsommingNelenSchuurmans"/>
        <w:numPr>
          <w:ilvl w:val="0"/>
          <w:numId w:val="20"/>
        </w:numPr>
        <w:rPr>
          <w:lang w:val="en-US"/>
        </w:rPr>
      </w:pPr>
      <w:r w:rsidRPr="005A5339">
        <w:rPr>
          <w:lang w:val="en-US"/>
        </w:rPr>
        <w:t>six==1.16.0</w:t>
      </w:r>
    </w:p>
    <w:p w14:paraId="51B649F7" w14:textId="77777777" w:rsidR="005A5339" w:rsidRDefault="005A5339" w:rsidP="005A5339">
      <w:pPr>
        <w:pStyle w:val="OpsommingNelenSchuurmans"/>
        <w:numPr>
          <w:ilvl w:val="0"/>
          <w:numId w:val="20"/>
        </w:numPr>
      </w:pPr>
      <w:proofErr w:type="spellStart"/>
      <w:proofErr w:type="gramStart"/>
      <w:r>
        <w:t>sqlparse</w:t>
      </w:r>
      <w:proofErr w:type="spellEnd"/>
      <w:proofErr w:type="gramEnd"/>
      <w:r>
        <w:t>==0.4.2</w:t>
      </w:r>
    </w:p>
    <w:p w14:paraId="59407201" w14:textId="77777777" w:rsidR="005A5339" w:rsidRDefault="005A5339" w:rsidP="005A5339">
      <w:pPr>
        <w:pStyle w:val="OpsommingNelenSchuurmans"/>
        <w:numPr>
          <w:ilvl w:val="0"/>
          <w:numId w:val="20"/>
        </w:numPr>
      </w:pPr>
      <w:proofErr w:type="spellStart"/>
      <w:proofErr w:type="gramStart"/>
      <w:r>
        <w:t>tzdata</w:t>
      </w:r>
      <w:proofErr w:type="spellEnd"/>
      <w:proofErr w:type="gramEnd"/>
      <w:r>
        <w:t>==2021.5</w:t>
      </w:r>
    </w:p>
    <w:p w14:paraId="18627213" w14:textId="77777777" w:rsidR="005A5339" w:rsidRDefault="005A5339" w:rsidP="005A5339">
      <w:pPr>
        <w:pStyle w:val="OpsommingNelenSchuurmans"/>
        <w:numPr>
          <w:ilvl w:val="0"/>
          <w:numId w:val="20"/>
        </w:numPr>
      </w:pPr>
      <w:proofErr w:type="gramStart"/>
      <w:r>
        <w:lastRenderedPageBreak/>
        <w:t>urllib</w:t>
      </w:r>
      <w:proofErr w:type="gramEnd"/>
      <w:r>
        <w:t>3==1.26.8</w:t>
      </w:r>
    </w:p>
    <w:p w14:paraId="13BEF0FC" w14:textId="77777777" w:rsidR="005A5339" w:rsidRDefault="005A5339" w:rsidP="005A5339">
      <w:pPr>
        <w:pStyle w:val="OpsommingNelenSchuurmans"/>
        <w:numPr>
          <w:ilvl w:val="0"/>
          <w:numId w:val="20"/>
        </w:numPr>
      </w:pPr>
      <w:proofErr w:type="spellStart"/>
      <w:proofErr w:type="gramStart"/>
      <w:r>
        <w:t>uuid</w:t>
      </w:r>
      <w:proofErr w:type="spellEnd"/>
      <w:proofErr w:type="gramEnd"/>
      <w:r>
        <w:t>==1.30</w:t>
      </w:r>
    </w:p>
    <w:p w14:paraId="23CA9FA7" w14:textId="1F2FC239" w:rsidR="005A5339" w:rsidRDefault="005A5339" w:rsidP="005A5339">
      <w:pPr>
        <w:pStyle w:val="OpsommingNelenSchuurmans"/>
        <w:numPr>
          <w:ilvl w:val="0"/>
          <w:numId w:val="20"/>
        </w:numPr>
      </w:pPr>
      <w:proofErr w:type="spellStart"/>
      <w:proofErr w:type="gramStart"/>
      <w:r>
        <w:t>xmltodict</w:t>
      </w:r>
      <w:proofErr w:type="spellEnd"/>
      <w:proofErr w:type="gramEnd"/>
      <w:r>
        <w:t>==0.12.0</w:t>
      </w:r>
    </w:p>
    <w:p w14:paraId="0EDF42E3" w14:textId="0609C6E2" w:rsidR="00D632C6" w:rsidRDefault="00D632C6" w:rsidP="00D632C6">
      <w:r>
        <w:t xml:space="preserve">De module is gebruiksvriendelijk in een Django </w:t>
      </w:r>
      <w:proofErr w:type="spellStart"/>
      <w:r>
        <w:t>framework</w:t>
      </w:r>
      <w:proofErr w:type="spellEnd"/>
      <w:r>
        <w:t xml:space="preserve">. Dit is </w:t>
      </w:r>
      <w:r w:rsidR="009948F1">
        <w:t xml:space="preserve">gratis en </w:t>
      </w:r>
      <w:r>
        <w:t xml:space="preserve">open-source software voor het </w:t>
      </w:r>
      <w:r w:rsidR="009948F1">
        <w:t>eenvoudig, simpel en robuust opzetten van een webapplicatie. Django is ontwikkeld in Python.</w:t>
      </w:r>
      <w:r w:rsidR="006641B5">
        <w:t xml:space="preserve"> Meer informatie is beschikbaar op: </w:t>
      </w:r>
      <w:hyperlink r:id="rId33" w:history="1">
        <w:r w:rsidR="006641B5" w:rsidRPr="003E13D6">
          <w:rPr>
            <w:rStyle w:val="Hyperlink"/>
          </w:rPr>
          <w:t>https://www.djangoproject.com/</w:t>
        </w:r>
      </w:hyperlink>
      <w:r w:rsidR="006641B5">
        <w:t xml:space="preserve"> </w:t>
      </w:r>
    </w:p>
    <w:p w14:paraId="549877CA" w14:textId="77777777" w:rsidR="00F24953" w:rsidRDefault="00F24953" w:rsidP="00F24953">
      <w:pPr>
        <w:pStyle w:val="Heading2"/>
        <w:numPr>
          <w:ilvl w:val="1"/>
          <w:numId w:val="8"/>
        </w:numPr>
      </w:pPr>
      <w:bookmarkStart w:id="43" w:name="_Toc97281767"/>
      <w:r>
        <w:t>Beveiliging</w:t>
      </w:r>
      <w:bookmarkEnd w:id="43"/>
    </w:p>
    <w:p w14:paraId="3EC51382" w14:textId="48879035" w:rsidR="00F24953" w:rsidRPr="00F24953" w:rsidRDefault="005D2A18" w:rsidP="00EF1848">
      <w:pPr>
        <w:pStyle w:val="NSNormal"/>
        <w:rPr>
          <w:rFonts w:cs="Arial"/>
          <w:bCs/>
          <w:vanish/>
          <w:color w:val="008080"/>
          <w:kern w:val="32"/>
          <w:sz w:val="48"/>
          <w:szCs w:val="48"/>
        </w:rPr>
      </w:pPr>
      <w:bookmarkStart w:id="44" w:name="_Toc95291414"/>
      <w:bookmarkEnd w:id="44"/>
      <w:r>
        <w:t xml:space="preserve">Voor de aanlevering van gegevens </w:t>
      </w:r>
      <w:r w:rsidR="00BD0DFD">
        <w:t xml:space="preserve">aan het bronhouderportaal </w:t>
      </w:r>
      <w:r>
        <w:t xml:space="preserve">kan de bronhouder externe organisaties. Dit gaat door middel van het uitwisselen van een token. Met deze token kunnen externe organisaties data aanleveren via </w:t>
      </w:r>
      <w:proofErr w:type="spellStart"/>
      <w:r>
        <w:t>innamewebservice</w:t>
      </w:r>
      <w:proofErr w:type="spellEnd"/>
      <w:r>
        <w:t xml:space="preserve"> van </w:t>
      </w:r>
      <w:proofErr w:type="gramStart"/>
      <w:r>
        <w:t>de bronhouderportaal</w:t>
      </w:r>
      <w:proofErr w:type="gramEnd"/>
      <w:r>
        <w:t>.</w:t>
      </w:r>
      <w:r w:rsidR="008F0417">
        <w:t xml:space="preserve"> De authenticatie met de </w:t>
      </w:r>
      <w:proofErr w:type="spellStart"/>
      <w:r w:rsidR="008F0417">
        <w:t>RESTful</w:t>
      </w:r>
      <w:proofErr w:type="spellEnd"/>
      <w:r w:rsidR="008F0417">
        <w:t xml:space="preserve"> API </w:t>
      </w:r>
      <w:r w:rsidR="00EF1848">
        <w:t xml:space="preserve">gebruikt </w:t>
      </w:r>
      <w:r w:rsidR="001868CD">
        <w:t>‘</w:t>
      </w:r>
      <w:proofErr w:type="gramStart"/>
      <w:r w:rsidR="00EF1848" w:rsidRPr="00FB0FFD">
        <w:t>HTTP basic</w:t>
      </w:r>
      <w:proofErr w:type="gramEnd"/>
      <w:r w:rsidR="00EF1848" w:rsidRPr="00FB0FFD">
        <w:t xml:space="preserve"> </w:t>
      </w:r>
      <w:proofErr w:type="spellStart"/>
      <w:r w:rsidR="00EF1848" w:rsidRPr="00FB0FFD">
        <w:t>authentication</w:t>
      </w:r>
      <w:proofErr w:type="spellEnd"/>
      <w:r w:rsidR="001868CD">
        <w:t>’</w:t>
      </w:r>
      <w:r w:rsidR="00EF1848">
        <w:t xml:space="preserve">. </w:t>
      </w:r>
    </w:p>
    <w:sectPr w:rsidR="00F24953" w:rsidRPr="00F24953" w:rsidSect="00F24953">
      <w:pgSz w:w="11906" w:h="16838" w:code="9"/>
      <w:pgMar w:top="1417" w:right="1417" w:bottom="1417" w:left="1417" w:header="851" w:footer="85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Emile de Badts" w:date="2022-02-03T15:32:00Z" w:initials="EdB">
    <w:p w14:paraId="40B91B50" w14:textId="3F8FCD16" w:rsidR="008A0E3C" w:rsidRDefault="008A0E3C">
      <w:pPr>
        <w:pStyle w:val="CommentText"/>
      </w:pPr>
      <w:r>
        <w:rPr>
          <w:rStyle w:val="CommentReference"/>
        </w:rPr>
        <w:annotationRef/>
      </w:r>
      <w:r>
        <w:t>Hoe werkt de ontsluiting van LoRa network naar PostgreSQL database?</w:t>
      </w:r>
    </w:p>
  </w:comment>
  <w:comment w:id="14" w:author="Emile de Badts" w:date="2022-02-03T15:00:00Z" w:initials="EdB">
    <w:p w14:paraId="16A3321F" w14:textId="6AE54CB9" w:rsidR="007C5B02" w:rsidRDefault="007C5B02">
      <w:pPr>
        <w:pStyle w:val="CommentText"/>
      </w:pPr>
      <w:r>
        <w:rPr>
          <w:rStyle w:val="CommentReference"/>
        </w:rPr>
        <w:annotationRef/>
      </w:r>
      <w:r>
        <w:t>Waar zijn de registratiegegevens van de aangemaakte GMW/GMN objecten te vinden?</w:t>
      </w:r>
    </w:p>
  </w:comment>
  <w:comment w:id="17" w:author="Emile de Badts" w:date="2022-02-03T15:24:00Z" w:initials="EdB">
    <w:p w14:paraId="73E813A5" w14:textId="77777777" w:rsidR="00DB6145" w:rsidRDefault="00DB6145">
      <w:pPr>
        <w:pStyle w:val="CommentText"/>
      </w:pPr>
      <w:r>
        <w:rPr>
          <w:rStyle w:val="CommentReference"/>
        </w:rPr>
        <w:annotationRef/>
      </w:r>
      <w:r>
        <w:t>Hoe ziet er bronhouderportaal van de provincie er nu uit?</w:t>
      </w:r>
    </w:p>
    <w:p w14:paraId="61403E5C" w14:textId="77777777" w:rsidR="00DB6145" w:rsidRDefault="00DB6145">
      <w:pPr>
        <w:pStyle w:val="CommentText"/>
      </w:pPr>
      <w:r>
        <w:t>Wanneer kan NenS hier toegang tot krijgen?</w:t>
      </w:r>
    </w:p>
    <w:p w14:paraId="67FC8054" w14:textId="1C01B0E2" w:rsidR="00DB6145" w:rsidRDefault="00DB6145">
      <w:pPr>
        <w:pStyle w:val="CommentText"/>
      </w:pPr>
      <w:r>
        <w:t>Bestaat er al een test/productie omgeving?</w:t>
      </w:r>
    </w:p>
  </w:comment>
  <w:comment w:id="24" w:author="Emile de Badts" w:date="2022-02-01T15:16:00Z" w:initials="EdB">
    <w:p w14:paraId="23D6AE34" w14:textId="1DF20026" w:rsidR="00C45A18" w:rsidRDefault="00C45A18">
      <w:pPr>
        <w:pStyle w:val="CommentText"/>
        <w:rPr>
          <w:rStyle w:val="CommentReference"/>
        </w:rPr>
      </w:pPr>
      <w:r>
        <w:rPr>
          <w:rStyle w:val="CommentReference"/>
        </w:rPr>
        <w:annotationRef/>
      </w:r>
      <w:r w:rsidR="007C5B02">
        <w:rPr>
          <w:rStyle w:val="CommentReference"/>
        </w:rPr>
        <w:t xml:space="preserve">Voor hoe lang zijn er historische metingen </w:t>
      </w:r>
      <w:r w:rsidR="00DB6145">
        <w:rPr>
          <w:rStyle w:val="CommentReference"/>
        </w:rPr>
        <w:t>geregistreerd</w:t>
      </w:r>
      <w:r w:rsidR="007C5B02">
        <w:rPr>
          <w:rStyle w:val="CommentReference"/>
        </w:rPr>
        <w:t xml:space="preserve">? Verschillen deze in kwaliteit? </w:t>
      </w:r>
    </w:p>
    <w:p w14:paraId="4CE48B42" w14:textId="48DAC63A" w:rsidR="007C5B02" w:rsidRDefault="007C5B02">
      <w:pPr>
        <w:pStyle w:val="CommentText"/>
        <w:rPr>
          <w:rStyle w:val="CommentReference"/>
        </w:rPr>
      </w:pPr>
      <w:r>
        <w:rPr>
          <w:rStyle w:val="CommentReference"/>
        </w:rPr>
        <w:t>Verschillen metingen per buis in meetprocedure?</w:t>
      </w:r>
    </w:p>
    <w:p w14:paraId="0BF37A30" w14:textId="77777777" w:rsidR="007C5B02" w:rsidRDefault="007C5B02">
      <w:pPr>
        <w:pStyle w:val="CommentText"/>
      </w:pPr>
    </w:p>
    <w:p w14:paraId="2310F2F8" w14:textId="43F1870C" w:rsidR="00C45A18" w:rsidRDefault="00C45A18">
      <w:pPr>
        <w:pStyle w:val="CommentText"/>
      </w:pPr>
    </w:p>
  </w:comment>
  <w:comment w:id="36" w:author="Emile de Badts" w:date="2022-02-01T16:27:00Z" w:initials="EdB">
    <w:p w14:paraId="3B9B8C28" w14:textId="77777777" w:rsidR="008B223F" w:rsidRDefault="008B223F">
      <w:pPr>
        <w:pStyle w:val="CommentText"/>
      </w:pPr>
      <w:r>
        <w:rPr>
          <w:rStyle w:val="CommentReference"/>
        </w:rPr>
        <w:annotationRef/>
      </w:r>
      <w:r>
        <w:t>Bestaat al voor de provincie?</w:t>
      </w:r>
    </w:p>
    <w:p w14:paraId="09BB1610" w14:textId="5D48596D" w:rsidR="008B223F" w:rsidRDefault="008B223F">
      <w:pPr>
        <w:pStyle w:val="CommentText"/>
      </w:pPr>
    </w:p>
  </w:comment>
  <w:comment w:id="35" w:author="Thomas Berends" w:date="2022-02-02T17:25:00Z" w:initials="TB">
    <w:p w14:paraId="6A051524" w14:textId="54FACB3C" w:rsidR="00AC0BA6" w:rsidRDefault="00AC0BA6">
      <w:pPr>
        <w:pStyle w:val="CommentText"/>
      </w:pPr>
      <w:r>
        <w:rPr>
          <w:rStyle w:val="CommentReference"/>
        </w:rPr>
        <w:annotationRef/>
      </w:r>
      <w:r>
        <w:t>Beschrijft de database field name hun postgis omgeving van de provincie en zie je dit al terug in de SQL scripts?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B91B50" w15:done="0"/>
  <w15:commentEx w15:paraId="16A3321F" w15:done="0"/>
  <w15:commentEx w15:paraId="67FC8054" w15:done="0"/>
  <w15:commentEx w15:paraId="2310F2F8" w15:done="0"/>
  <w15:commentEx w15:paraId="09BB1610" w15:done="0"/>
  <w15:commentEx w15:paraId="6A0515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7425" w16cex:dateUtc="2022-02-03T14:32:00Z"/>
  <w16cex:commentExtensible w16cex:durableId="25A66C7A" w16cex:dateUtc="2022-02-03T14:00:00Z"/>
  <w16cex:commentExtensible w16cex:durableId="25A67249" w16cex:dateUtc="2022-02-03T14:24:00Z"/>
  <w16cex:commentExtensible w16cex:durableId="25A3CD35" w16cex:dateUtc="2022-02-01T14:16:00Z"/>
  <w16cex:commentExtensible w16cex:durableId="25A3DE08" w16cex:dateUtc="2022-02-01T15:27:00Z"/>
  <w16cex:commentExtensible w16cex:durableId="25A53CFF" w16cex:dateUtc="2022-02-02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B91B50" w16cid:durableId="25A67425"/>
  <w16cid:commentId w16cid:paraId="16A3321F" w16cid:durableId="25A66C7A"/>
  <w16cid:commentId w16cid:paraId="67FC8054" w16cid:durableId="25A67249"/>
  <w16cid:commentId w16cid:paraId="2310F2F8" w16cid:durableId="25A3CD35"/>
  <w16cid:commentId w16cid:paraId="09BB1610" w16cid:durableId="25A3DE08"/>
  <w16cid:commentId w16cid:paraId="6A051524" w16cid:durableId="25A53C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F7BB5" w14:textId="77777777" w:rsidR="00654C84" w:rsidRDefault="00654C84">
      <w:pPr>
        <w:spacing w:before="0" w:line="240" w:lineRule="auto"/>
      </w:pPr>
      <w:r>
        <w:separator/>
      </w:r>
    </w:p>
  </w:endnote>
  <w:endnote w:type="continuationSeparator" w:id="0">
    <w:p w14:paraId="3299034B" w14:textId="77777777" w:rsidR="00654C84" w:rsidRDefault="00654C8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ntax LT Std">
    <w:altName w:val="Cambria"/>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Syntax">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3734F" w14:textId="77777777" w:rsidR="008D575B" w:rsidRDefault="008D575B" w:rsidP="004B35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A0EC" w14:textId="77777777" w:rsidR="008D575B" w:rsidRDefault="00B461F0" w:rsidP="00EB2963">
    <w:pPr>
      <w:pStyle w:val="Footer"/>
      <w:tabs>
        <w:tab w:val="clear" w:pos="9072"/>
      </w:tabs>
      <w:ind w:left="-900" w:right="360"/>
    </w:pPr>
    <w:r>
      <w:rPr>
        <w:noProof/>
        <w:color w:val="C0C0C0"/>
        <w:lang w:eastAsia="nl-NL"/>
      </w:rPr>
      <mc:AlternateContent>
        <mc:Choice Requires="wps">
          <w:drawing>
            <wp:anchor distT="0" distB="0" distL="114300" distR="114300" simplePos="0" relativeHeight="251658240" behindDoc="0" locked="1" layoutInCell="1" allowOverlap="0" wp14:anchorId="79586533" wp14:editId="4F2F5DD2">
              <wp:simplePos x="0" y="0"/>
              <wp:positionH relativeFrom="page">
                <wp:posOffset>4680585</wp:posOffset>
              </wp:positionH>
              <wp:positionV relativeFrom="page">
                <wp:posOffset>9973310</wp:posOffset>
              </wp:positionV>
              <wp:extent cx="1800225" cy="360045"/>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60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826220" w14:textId="77777777" w:rsidR="008D575B" w:rsidRPr="00844D66" w:rsidRDefault="003054C9" w:rsidP="00383A81">
                          <w:pPr>
                            <w:pStyle w:val="FootnoteText"/>
                            <w:tabs>
                              <w:tab w:val="left" w:pos="426"/>
                              <w:tab w:val="left" w:pos="567"/>
                            </w:tabs>
                            <w:spacing w:before="0"/>
                            <w:jc w:val="right"/>
                            <w:rPr>
                              <w:color w:val="C0C0C0"/>
                              <w:sz w:val="12"/>
                              <w:szCs w:val="12"/>
                            </w:rPr>
                          </w:pPr>
                          <w:fldSimple w:instr=" DOCPROPERTY Status \* MERGEFORMAT ">
                            <w:r w:rsidR="003F25C7" w:rsidRPr="003F25C7">
                              <w:rPr>
                                <w:color w:val="C0C0C0"/>
                                <w:sz w:val="12"/>
                                <w:szCs w:val="12"/>
                              </w:rPr>
                              <w:t>&lt;</w:t>
                            </w:r>
                            <w:r w:rsidR="003F25C7">
                              <w:t>Status&gt;</w:t>
                            </w:r>
                          </w:fldSimple>
                        </w:p>
                        <w:p w14:paraId="06FB4EAE" w14:textId="77777777" w:rsidR="008D575B" w:rsidRPr="00844D66" w:rsidRDefault="003054C9" w:rsidP="00383A81">
                          <w:pPr>
                            <w:pStyle w:val="FootnoteText"/>
                            <w:tabs>
                              <w:tab w:val="left" w:pos="426"/>
                            </w:tabs>
                            <w:spacing w:before="0"/>
                            <w:jc w:val="right"/>
                            <w:rPr>
                              <w:color w:val="C0C0C0"/>
                              <w:sz w:val="12"/>
                              <w:szCs w:val="12"/>
                            </w:rPr>
                          </w:pPr>
                          <w:fldSimple w:instr=" DOCPROPERTY versie \* MERGEFORMAT ">
                            <w:r w:rsidR="003F25C7" w:rsidRPr="003F25C7">
                              <w:rPr>
                                <w:color w:val="C0C0C0"/>
                                <w:sz w:val="12"/>
                                <w:szCs w:val="12"/>
                              </w:rPr>
                              <w:t>&lt;Versie&gt;</w:t>
                            </w:r>
                          </w:fldSimple>
                        </w:p>
                        <w:p w14:paraId="72060FA5" w14:textId="77777777" w:rsidR="008D575B" w:rsidRDefault="008D575B"/>
                        <w:p w14:paraId="6D93341C" w14:textId="77777777" w:rsidR="008D575B" w:rsidRPr="00844D66" w:rsidRDefault="003054C9" w:rsidP="00383A81">
                          <w:pPr>
                            <w:pStyle w:val="FootnoteText"/>
                            <w:tabs>
                              <w:tab w:val="left" w:pos="426"/>
                              <w:tab w:val="left" w:pos="567"/>
                            </w:tabs>
                            <w:spacing w:before="0"/>
                            <w:jc w:val="right"/>
                            <w:rPr>
                              <w:color w:val="C0C0C0"/>
                              <w:sz w:val="12"/>
                              <w:szCs w:val="12"/>
                            </w:rPr>
                          </w:pPr>
                          <w:fldSimple w:instr=" DOCPROPERTY Status \* MERGEFORMAT ">
                            <w:r w:rsidR="003F25C7" w:rsidRPr="003F25C7">
                              <w:rPr>
                                <w:color w:val="C0C0C0"/>
                                <w:sz w:val="12"/>
                                <w:szCs w:val="12"/>
                              </w:rPr>
                              <w:t>&lt;</w:t>
                            </w:r>
                            <w:r w:rsidR="003F25C7">
                              <w:t>Status&gt;</w:t>
                            </w:r>
                          </w:fldSimple>
                        </w:p>
                        <w:p w14:paraId="43430A16" w14:textId="77777777" w:rsidR="008D575B" w:rsidRPr="00844D66" w:rsidRDefault="003054C9" w:rsidP="00383A81">
                          <w:pPr>
                            <w:pStyle w:val="FootnoteText"/>
                            <w:tabs>
                              <w:tab w:val="left" w:pos="426"/>
                            </w:tabs>
                            <w:spacing w:before="0"/>
                            <w:jc w:val="right"/>
                            <w:rPr>
                              <w:color w:val="C0C0C0"/>
                              <w:sz w:val="12"/>
                              <w:szCs w:val="12"/>
                            </w:rPr>
                          </w:pPr>
                          <w:fldSimple w:instr=" DOCPROPERTY versie \* MERGEFORMAT ">
                            <w:r w:rsidR="003F25C7" w:rsidRPr="003F25C7">
                              <w:rPr>
                                <w:color w:val="C0C0C0"/>
                                <w:sz w:val="12"/>
                                <w:szCs w:val="12"/>
                              </w:rPr>
                              <w:t>&lt;Versie&gt;</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586533" id="_x0000_t202" coordsize="21600,21600" o:spt="202" path="m,l,21600r21600,l21600,xe">
              <v:stroke joinstyle="miter"/>
              <v:path gradientshapeok="t" o:connecttype="rect"/>
            </v:shapetype>
            <v:shape id="Text Box 11" o:spid="_x0000_s1029" type="#_x0000_t202" style="position:absolute;left:0;text-align:left;margin-left:368.55pt;margin-top:785.3pt;width:141.75pt;height:28.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" o:allowoverlap="f" stroked="f">
              <v:textbox inset="0,0,0,0">
                <w:txbxContent>
                  <w:p w14:paraId="4A826220" w14:textId="77777777" w:rsidR="008D575B" w:rsidRPr="00844D66" w:rsidRDefault="003054C9" w:rsidP="00383A81">
                    <w:pPr>
                      <w:pStyle w:val="FootnoteText"/>
                      <w:tabs>
                        <w:tab w:val="left" w:pos="426"/>
                        <w:tab w:val="left" w:pos="567"/>
                      </w:tabs>
                      <w:spacing w:before="0"/>
                      <w:jc w:val="right"/>
                      <w:rPr>
                        <w:color w:val="C0C0C0"/>
                        <w:sz w:val="12"/>
                        <w:szCs w:val="12"/>
                      </w:rPr>
                    </w:pPr>
                    <w:fldSimple w:instr=" DOCPROPERTY Status \* MERGEFORMAT ">
                      <w:r w:rsidR="003F25C7" w:rsidRPr="003F25C7">
                        <w:rPr>
                          <w:color w:val="C0C0C0"/>
                          <w:sz w:val="12"/>
                          <w:szCs w:val="12"/>
                        </w:rPr>
                        <w:t>&lt;</w:t>
                      </w:r>
                      <w:r w:rsidR="003F25C7">
                        <w:t>Status&gt;</w:t>
                      </w:r>
                    </w:fldSimple>
                  </w:p>
                  <w:p w14:paraId="06FB4EAE" w14:textId="77777777" w:rsidR="008D575B" w:rsidRPr="00844D66" w:rsidRDefault="003054C9" w:rsidP="00383A81">
                    <w:pPr>
                      <w:pStyle w:val="FootnoteText"/>
                      <w:tabs>
                        <w:tab w:val="left" w:pos="426"/>
                      </w:tabs>
                      <w:spacing w:before="0"/>
                      <w:jc w:val="right"/>
                      <w:rPr>
                        <w:color w:val="C0C0C0"/>
                        <w:sz w:val="12"/>
                        <w:szCs w:val="12"/>
                      </w:rPr>
                    </w:pPr>
                    <w:fldSimple w:instr=" DOCPROPERTY versie \* MERGEFORMAT ">
                      <w:r w:rsidR="003F25C7" w:rsidRPr="003F25C7">
                        <w:rPr>
                          <w:color w:val="C0C0C0"/>
                          <w:sz w:val="12"/>
                          <w:szCs w:val="12"/>
                        </w:rPr>
                        <w:t>&lt;Versie&gt;</w:t>
                      </w:r>
                    </w:fldSimple>
                  </w:p>
                  <w:p w14:paraId="72060FA5" w14:textId="77777777" w:rsidR="008D575B" w:rsidRDefault="008D575B"/>
                  <w:p w14:paraId="6D93341C" w14:textId="77777777" w:rsidR="008D575B" w:rsidRPr="00844D66" w:rsidRDefault="003054C9" w:rsidP="00383A81">
                    <w:pPr>
                      <w:pStyle w:val="FootnoteText"/>
                      <w:tabs>
                        <w:tab w:val="left" w:pos="426"/>
                        <w:tab w:val="left" w:pos="567"/>
                      </w:tabs>
                      <w:spacing w:before="0"/>
                      <w:jc w:val="right"/>
                      <w:rPr>
                        <w:color w:val="C0C0C0"/>
                        <w:sz w:val="12"/>
                        <w:szCs w:val="12"/>
                      </w:rPr>
                    </w:pPr>
                    <w:fldSimple w:instr=" DOCPROPERTY Status \* MERGEFORMAT ">
                      <w:r w:rsidR="003F25C7" w:rsidRPr="003F25C7">
                        <w:rPr>
                          <w:color w:val="C0C0C0"/>
                          <w:sz w:val="12"/>
                          <w:szCs w:val="12"/>
                        </w:rPr>
                        <w:t>&lt;</w:t>
                      </w:r>
                      <w:r w:rsidR="003F25C7">
                        <w:t>Status&gt;</w:t>
                      </w:r>
                    </w:fldSimple>
                  </w:p>
                  <w:p w14:paraId="43430A16" w14:textId="77777777" w:rsidR="008D575B" w:rsidRPr="00844D66" w:rsidRDefault="003054C9" w:rsidP="00383A81">
                    <w:pPr>
                      <w:pStyle w:val="FootnoteText"/>
                      <w:tabs>
                        <w:tab w:val="left" w:pos="426"/>
                      </w:tabs>
                      <w:spacing w:before="0"/>
                      <w:jc w:val="right"/>
                      <w:rPr>
                        <w:color w:val="C0C0C0"/>
                        <w:sz w:val="12"/>
                        <w:szCs w:val="12"/>
                      </w:rPr>
                    </w:pPr>
                    <w:fldSimple w:instr=" DOCPROPERTY versie \* MERGEFORMAT ">
                      <w:r w:rsidR="003F25C7" w:rsidRPr="003F25C7">
                        <w:rPr>
                          <w:color w:val="C0C0C0"/>
                          <w:sz w:val="12"/>
                          <w:szCs w:val="12"/>
                        </w:rPr>
                        <w:t>&lt;Versie&gt;</w:t>
                      </w:r>
                    </w:fldSimple>
                  </w:p>
                </w:txbxContent>
              </v:textbox>
              <w10:wrap anchorx="page" anchory="page"/>
              <w10:anchorlock/>
            </v:shape>
          </w:pict>
        </mc:Fallback>
      </mc:AlternateContent>
    </w:r>
    <w:r w:rsidR="00A377D2">
      <w:rPr>
        <w:rStyle w:val="PageNumber"/>
      </w:rPr>
      <w:fldChar w:fldCharType="begin"/>
    </w:r>
    <w:r w:rsidR="008D575B">
      <w:rPr>
        <w:rStyle w:val="PageNumber"/>
      </w:rPr>
      <w:instrText xml:space="preserve"> PAGE </w:instrText>
    </w:r>
    <w:r w:rsidR="00A377D2">
      <w:rPr>
        <w:rStyle w:val="PageNumber"/>
      </w:rPr>
      <w:fldChar w:fldCharType="separate"/>
    </w:r>
    <w:r w:rsidR="008D575B">
      <w:rPr>
        <w:rStyle w:val="PageNumber"/>
        <w:noProof/>
      </w:rPr>
      <w:t>1</w:t>
    </w:r>
    <w:r w:rsidR="00A377D2">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9242E" w14:textId="77777777" w:rsidR="004F7EB7" w:rsidRDefault="004F7EB7" w:rsidP="004F7EB7">
    <w:pPr>
      <w:pStyle w:val="Footer"/>
      <w:tabs>
        <w:tab w:val="right" w:pos="7086"/>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83E1D" w14:textId="3A854905" w:rsidR="009B496C" w:rsidRDefault="00CA5E0C" w:rsidP="004F7EB7">
    <w:pPr>
      <w:pStyle w:val="Footer"/>
      <w:tabs>
        <w:tab w:val="right" w:pos="7086"/>
      </w:tabs>
    </w:pPr>
    <w:sdt>
      <w:sdtPr>
        <w:rPr>
          <w:color w:val="06477E" w:themeColor="accent2"/>
          <w:sz w:val="15"/>
          <w:szCs w:val="15"/>
        </w:rPr>
        <w:alias w:val="Title"/>
        <w:tag w:val=""/>
        <w:id w:val="19953564"/>
        <w:placeholder>
          <w:docPart w:val="706E0D43BDD541559963C4779F7964C6"/>
        </w:placeholder>
        <w:dataBinding w:prefixMappings="xmlns:ns0='http://purl.org/dc/elements/1.1/' xmlns:ns1='http://schemas.openxmlformats.org/package/2006/metadata/core-properties' " w:xpath="/ns1:coreProperties[1]/ns0:title[1]" w:storeItemID="{6C3C8BC8-F283-45AE-878A-BAB7291924A1}"/>
        <w:text/>
      </w:sdtPr>
      <w:sdtEndPr/>
      <w:sdtContent>
        <w:r w:rsidR="004534CA">
          <w:rPr>
            <w:color w:val="06477E" w:themeColor="accent2"/>
            <w:sz w:val="15"/>
            <w:szCs w:val="15"/>
          </w:rPr>
          <w:t xml:space="preserve">Functioneel &amp; technisch ontwerp </w:t>
        </w:r>
        <w:proofErr w:type="gramStart"/>
        <w:r w:rsidR="004534CA">
          <w:rPr>
            <w:color w:val="06477E" w:themeColor="accent2"/>
            <w:sz w:val="15"/>
            <w:szCs w:val="15"/>
          </w:rPr>
          <w:t>BRO koppeling</w:t>
        </w:r>
        <w:proofErr w:type="gramEnd"/>
      </w:sdtContent>
    </w:sdt>
    <w:r w:rsidR="009B496C" w:rsidRPr="003F25C7">
      <w:rPr>
        <w:color w:val="06477E" w:themeColor="accent2"/>
        <w:sz w:val="15"/>
        <w:szCs w:val="15"/>
      </w:rPr>
      <w:t xml:space="preserve">  |  </w:t>
    </w:r>
    <w:fldSimple w:instr=" REF  Dossiernummer  \* MERGEFORMAT ">
      <w:r w:rsidR="003F25C7" w:rsidRPr="003F25C7">
        <w:rPr>
          <w:noProof/>
          <w:color w:val="06477E" w:themeColor="accent2"/>
          <w:sz w:val="15"/>
          <w:szCs w:val="15"/>
        </w:rPr>
        <w:t>Dossiernummer</w:t>
      </w:r>
    </w:fldSimple>
    <w:r w:rsidR="009B496C" w:rsidRPr="003F25C7">
      <w:rPr>
        <w:color w:val="06477E" w:themeColor="accent2"/>
        <w:sz w:val="15"/>
        <w:szCs w:val="15"/>
      </w:rPr>
      <w:t xml:space="preserve">  </w:t>
    </w:r>
    <w:r w:rsidR="009B496C" w:rsidRPr="00BE612E">
      <w:rPr>
        <w:color w:val="06477E" w:themeColor="accent2"/>
        <w:sz w:val="15"/>
        <w:szCs w:val="15"/>
      </w:rPr>
      <w:t xml:space="preserve">|  </w:t>
    </w:r>
    <w:sdt>
      <w:sdtPr>
        <w:rPr>
          <w:color w:val="06477E" w:themeColor="accent2"/>
          <w:sz w:val="15"/>
          <w:szCs w:val="15"/>
        </w:rPr>
        <w:alias w:val="Publish Date"/>
        <w:tag w:val=""/>
        <w:id w:val="19953565"/>
        <w:placeholder>
          <w:docPart w:val="F110B8B0350742CFA65F9D475977D849"/>
        </w:placeholder>
        <w:dataBinding w:prefixMappings="xmlns:ns0='http://schemas.microsoft.com/office/2006/coverPageProps' " w:xpath="/ns0:CoverPageProperties[1]/ns0:PublishDate[1]" w:storeItemID="{55AF091B-3C7A-41E3-B477-F2FDAA23CFDA}"/>
        <w:date w:fullDate="2022-03-04T00:00:00Z">
          <w:dateFormat w:val="d-M-yyyy"/>
          <w:lid w:val="nl-NL"/>
          <w:storeMappedDataAs w:val="dateTime"/>
          <w:calendar w:val="gregorian"/>
        </w:date>
      </w:sdtPr>
      <w:sdtEndPr/>
      <w:sdtContent>
        <w:r w:rsidR="00D468B9">
          <w:rPr>
            <w:color w:val="06477E" w:themeColor="accent2"/>
            <w:sz w:val="15"/>
            <w:szCs w:val="15"/>
          </w:rPr>
          <w:t>4-3-2022</w:t>
        </w:r>
      </w:sdtContent>
    </w:sdt>
    <w:r w:rsidR="009B496C">
      <w:rPr>
        <w:color w:val="06477E" w:themeColor="accent2"/>
        <w:sz w:val="15"/>
        <w:szCs w:val="15"/>
      </w:rPr>
      <w:tab/>
    </w:r>
    <w:r w:rsidR="009B496C">
      <w:rPr>
        <w:color w:val="06477E" w:themeColor="accent2"/>
        <w:sz w:val="15"/>
        <w:szCs w:val="15"/>
      </w:rPr>
      <w:tab/>
    </w:r>
    <w:r w:rsidR="009B496C" w:rsidRPr="00BE612E">
      <w:rPr>
        <w:rStyle w:val="PageNumber"/>
        <w:b/>
        <w:color w:val="06477E" w:themeColor="accent2"/>
        <w:sz w:val="22"/>
        <w:szCs w:val="22"/>
      </w:rPr>
      <w:fldChar w:fldCharType="begin"/>
    </w:r>
    <w:r w:rsidR="009B496C" w:rsidRPr="00BE612E">
      <w:rPr>
        <w:rStyle w:val="PageNumber"/>
        <w:b/>
        <w:color w:val="06477E" w:themeColor="accent2"/>
        <w:sz w:val="22"/>
        <w:szCs w:val="22"/>
      </w:rPr>
      <w:instrText xml:space="preserve"> PAGE </w:instrText>
    </w:r>
    <w:r w:rsidR="009B496C" w:rsidRPr="00BE612E">
      <w:rPr>
        <w:rStyle w:val="PageNumber"/>
        <w:b/>
        <w:color w:val="06477E" w:themeColor="accent2"/>
        <w:sz w:val="22"/>
        <w:szCs w:val="22"/>
      </w:rPr>
      <w:fldChar w:fldCharType="separate"/>
    </w:r>
    <w:r w:rsidR="00546E5C">
      <w:rPr>
        <w:rStyle w:val="PageNumber"/>
        <w:b/>
        <w:noProof/>
        <w:color w:val="06477E" w:themeColor="accent2"/>
        <w:sz w:val="22"/>
        <w:szCs w:val="22"/>
      </w:rPr>
      <w:t>ii</w:t>
    </w:r>
    <w:r w:rsidR="009B496C" w:rsidRPr="00BE612E">
      <w:rPr>
        <w:rStyle w:val="PageNumber"/>
        <w:b/>
        <w:color w:val="06477E" w:themeColor="accent2"/>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DB761" w14:textId="77777777" w:rsidR="00654C84" w:rsidRDefault="00654C84">
      <w:pPr>
        <w:spacing w:before="0" w:line="240" w:lineRule="auto"/>
      </w:pPr>
      <w:r>
        <w:separator/>
      </w:r>
    </w:p>
  </w:footnote>
  <w:footnote w:type="continuationSeparator" w:id="0">
    <w:p w14:paraId="521B5AF2" w14:textId="77777777" w:rsidR="00654C84" w:rsidRDefault="00654C8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0FC1" w14:textId="77777777" w:rsidR="008D575B" w:rsidRDefault="003054C9" w:rsidP="00EB2963">
    <w:pPr>
      <w:pStyle w:val="Header"/>
      <w:tabs>
        <w:tab w:val="clear" w:pos="9072"/>
        <w:tab w:val="right" w:pos="9720"/>
      </w:tabs>
      <w:ind w:right="-564"/>
      <w:jc w:val="right"/>
    </w:pPr>
    <w:fldSimple w:instr=" SUBJECT   \* MERGEFORMAT ">
      <w:r w:rsidR="003F25C7">
        <w:t>Ondertitel</w:t>
      </w:r>
    </w:fldSimple>
    <w:r w:rsidR="003A12F0">
      <w:rPr>
        <w:noProof/>
        <w:lang w:eastAsia="nl-NL"/>
      </w:rPr>
      <w:drawing>
        <wp:anchor distT="0" distB="0" distL="114300" distR="114300" simplePos="0" relativeHeight="251657216" behindDoc="0" locked="1" layoutInCell="1" allowOverlap="0" wp14:anchorId="487E85A7" wp14:editId="38DA3E19">
          <wp:simplePos x="0" y="0"/>
          <wp:positionH relativeFrom="page">
            <wp:posOffset>360045</wp:posOffset>
          </wp:positionH>
          <wp:positionV relativeFrom="page">
            <wp:posOffset>180340</wp:posOffset>
          </wp:positionV>
          <wp:extent cx="435610" cy="903605"/>
          <wp:effectExtent l="0" t="0" r="2540" b="0"/>
          <wp:wrapTopAndBottom/>
          <wp:docPr id="23" name="Afbeelding 10" descr="Description: logo N&amp;S (alleen kik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Description: logo N&amp;S (alleen kikk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5610" cy="90360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A073" w14:textId="77777777" w:rsidR="008D575B" w:rsidRPr="00506950" w:rsidRDefault="00105CAB" w:rsidP="00136843">
    <w:pPr>
      <w:pStyle w:val="Header"/>
      <w:tabs>
        <w:tab w:val="clear" w:pos="9072"/>
        <w:tab w:val="right" w:pos="9720"/>
      </w:tabs>
      <w:jc w:val="right"/>
      <w:rPr>
        <w:color w:val="003066"/>
      </w:rPr>
    </w:pPr>
    <w:r>
      <w:rPr>
        <w:noProof/>
      </w:rPr>
      <w:drawing>
        <wp:anchor distT="0" distB="0" distL="114300" distR="114300" simplePos="0" relativeHeight="251659776" behindDoc="0" locked="0" layoutInCell="1" allowOverlap="1" wp14:anchorId="278D042C" wp14:editId="67E5E393">
          <wp:simplePos x="0" y="0"/>
          <wp:positionH relativeFrom="page">
            <wp:posOffset>6758305</wp:posOffset>
          </wp:positionH>
          <wp:positionV relativeFrom="page">
            <wp:posOffset>159385</wp:posOffset>
          </wp:positionV>
          <wp:extent cx="540000" cy="97560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nS_beeldmerk_CMYK.png"/>
                  <pic:cNvPicPr/>
                </pic:nvPicPr>
                <pic:blipFill>
                  <a:blip r:embed="rId1">
                    <a:extLst>
                      <a:ext uri="{28A0092B-C50C-407E-A947-70E740481C1C}">
                        <a14:useLocalDpi xmlns:a14="http://schemas.microsoft.com/office/drawing/2010/main" val="0"/>
                      </a:ext>
                    </a:extLst>
                  </a:blip>
                  <a:stretch>
                    <a:fillRect/>
                  </a:stretch>
                </pic:blipFill>
                <pic:spPr>
                  <a:xfrm>
                    <a:off x="0" y="0"/>
                    <a:ext cx="540000" cy="97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0395"/>
    <w:multiLevelType w:val="multilevel"/>
    <w:tmpl w:val="853A7D48"/>
    <w:styleLink w:val="OpmaakprofielMetopsommingstekensCourierNew"/>
    <w:lvl w:ilvl="0">
      <w:start w:val="1"/>
      <w:numFmt w:val="bullet"/>
      <w:lvlText w:val="­"/>
      <w:lvlJc w:val="left"/>
      <w:pPr>
        <w:tabs>
          <w:tab w:val="num" w:pos="284"/>
        </w:tabs>
        <w:ind w:left="284" w:hanging="284"/>
      </w:pPr>
      <w:rPr>
        <w:rFonts w:ascii="Courier New" w:hAnsi="Courier New" w:hint="default"/>
        <w:sz w:val="18"/>
      </w:rPr>
    </w:lvl>
    <w:lvl w:ilvl="1">
      <w:start w:val="1"/>
      <w:numFmt w:val="decimal"/>
      <w:lvlText w:val="%2."/>
      <w:lvlJc w:val="left"/>
      <w:pPr>
        <w:tabs>
          <w:tab w:val="num" w:pos="357"/>
        </w:tabs>
        <w:ind w:left="357" w:hanging="357"/>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DA2E96"/>
    <w:multiLevelType w:val="multilevel"/>
    <w:tmpl w:val="5DD07D3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19186490"/>
    <w:multiLevelType w:val="hybridMultilevel"/>
    <w:tmpl w:val="47F62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E3779"/>
    <w:multiLevelType w:val="hybridMultilevel"/>
    <w:tmpl w:val="CB064B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6B0A60"/>
    <w:multiLevelType w:val="multilevel"/>
    <w:tmpl w:val="0BB8D15A"/>
    <w:lvl w:ilvl="0">
      <w:start w:val="1"/>
      <w:numFmt w:val="upperRoman"/>
      <w:pStyle w:val="NSBijlage1"/>
      <w:lvlText w:val="%1."/>
      <w:lvlJc w:val="right"/>
      <w:pPr>
        <w:ind w:left="-491" w:hanging="360"/>
      </w:pPr>
      <w:rPr>
        <w:rFonts w:hint="default"/>
        <w:b w:val="0"/>
        <w:i w:val="0"/>
        <w:caps w:val="0"/>
        <w:strike w:val="0"/>
        <w:dstrike w:val="0"/>
        <w:vanish w:val="0"/>
        <w:color w:val="008986" w:themeColor="accent1"/>
        <w:sz w:val="48"/>
        <w:szCs w:val="48"/>
        <w:vertAlign w:val="baseline"/>
      </w:rPr>
    </w:lvl>
    <w:lvl w:ilvl="1">
      <w:start w:val="1"/>
      <w:numFmt w:val="decimal"/>
      <w:lvlText w:val="%1.%2."/>
      <w:lvlJc w:val="left"/>
      <w:pPr>
        <w:tabs>
          <w:tab w:val="num" w:pos="-622"/>
        </w:tabs>
        <w:ind w:left="-910" w:hanging="432"/>
      </w:pPr>
      <w:rPr>
        <w:rFonts w:hint="default"/>
      </w:rPr>
    </w:lvl>
    <w:lvl w:ilvl="2">
      <w:start w:val="1"/>
      <w:numFmt w:val="decimal"/>
      <w:lvlText w:val="%1.%2.%3."/>
      <w:lvlJc w:val="left"/>
      <w:pPr>
        <w:tabs>
          <w:tab w:val="num" w:pos="98"/>
        </w:tabs>
        <w:ind w:left="-478" w:hanging="504"/>
      </w:pPr>
      <w:rPr>
        <w:rFonts w:hint="default"/>
      </w:rPr>
    </w:lvl>
    <w:lvl w:ilvl="3">
      <w:start w:val="1"/>
      <w:numFmt w:val="decimal"/>
      <w:lvlText w:val="%1.%2.%3.%4."/>
      <w:lvlJc w:val="left"/>
      <w:pPr>
        <w:tabs>
          <w:tab w:val="num" w:pos="818"/>
        </w:tabs>
        <w:ind w:left="26" w:hanging="648"/>
      </w:pPr>
      <w:rPr>
        <w:rFonts w:hint="default"/>
      </w:rPr>
    </w:lvl>
    <w:lvl w:ilvl="4">
      <w:start w:val="1"/>
      <w:numFmt w:val="decimal"/>
      <w:lvlText w:val="%1.%2.%3.%4.%5."/>
      <w:lvlJc w:val="left"/>
      <w:pPr>
        <w:tabs>
          <w:tab w:val="num" w:pos="1538"/>
        </w:tabs>
        <w:ind w:left="530" w:hanging="792"/>
      </w:pPr>
      <w:rPr>
        <w:rFonts w:hint="default"/>
      </w:rPr>
    </w:lvl>
    <w:lvl w:ilvl="5">
      <w:start w:val="1"/>
      <w:numFmt w:val="decimal"/>
      <w:lvlText w:val="%1.%2.%3.%4.%5.%6."/>
      <w:lvlJc w:val="left"/>
      <w:pPr>
        <w:tabs>
          <w:tab w:val="num" w:pos="2258"/>
        </w:tabs>
        <w:ind w:left="1034" w:hanging="936"/>
      </w:pPr>
      <w:rPr>
        <w:rFonts w:hint="default"/>
      </w:rPr>
    </w:lvl>
    <w:lvl w:ilvl="6">
      <w:start w:val="1"/>
      <w:numFmt w:val="decimal"/>
      <w:lvlText w:val="%1.%2.%3.%4.%5.%6.%7."/>
      <w:lvlJc w:val="left"/>
      <w:pPr>
        <w:tabs>
          <w:tab w:val="num" w:pos="2978"/>
        </w:tabs>
        <w:ind w:left="1538" w:hanging="1080"/>
      </w:pPr>
      <w:rPr>
        <w:rFonts w:hint="default"/>
      </w:rPr>
    </w:lvl>
    <w:lvl w:ilvl="7">
      <w:start w:val="1"/>
      <w:numFmt w:val="decimal"/>
      <w:lvlText w:val="%1.%2.%3.%4.%5.%6.%7.%8."/>
      <w:lvlJc w:val="left"/>
      <w:pPr>
        <w:tabs>
          <w:tab w:val="num" w:pos="3698"/>
        </w:tabs>
        <w:ind w:left="2042" w:hanging="1224"/>
      </w:pPr>
      <w:rPr>
        <w:rFonts w:hint="default"/>
      </w:rPr>
    </w:lvl>
    <w:lvl w:ilvl="8">
      <w:start w:val="1"/>
      <w:numFmt w:val="decimal"/>
      <w:lvlText w:val="%1.%2.%3.%4.%5.%6.%7.%8.%9."/>
      <w:lvlJc w:val="left"/>
      <w:pPr>
        <w:tabs>
          <w:tab w:val="num" w:pos="4418"/>
        </w:tabs>
        <w:ind w:left="2618" w:hanging="1440"/>
      </w:pPr>
      <w:rPr>
        <w:rFonts w:hint="default"/>
      </w:rPr>
    </w:lvl>
  </w:abstractNum>
  <w:abstractNum w:abstractNumId="5" w15:restartNumberingAfterBreak="0">
    <w:nsid w:val="2B6C1C96"/>
    <w:multiLevelType w:val="multilevel"/>
    <w:tmpl w:val="A978ED6C"/>
    <w:lvl w:ilvl="0">
      <w:start w:val="1"/>
      <w:numFmt w:val="decimal"/>
      <w:pStyle w:val="Heading1"/>
      <w:lvlText w:val="%1"/>
      <w:lvlJc w:val="left"/>
      <w:pPr>
        <w:tabs>
          <w:tab w:val="num" w:pos="0"/>
        </w:tabs>
        <w:ind w:left="0" w:hanging="851"/>
      </w:pPr>
      <w:rPr>
        <w:b w:val="0"/>
        <w:bCs w:val="0"/>
        <w:i w:val="0"/>
        <w:iCs w:val="0"/>
        <w:caps w:val="0"/>
        <w:smallCaps w:val="0"/>
        <w:strike w:val="0"/>
        <w:dstrike w:val="0"/>
        <w:noProof w:val="0"/>
        <w:vanish w:val="0"/>
        <w:color w:val="008675"/>
        <w:spacing w:val="0"/>
        <w:kern w:val="0"/>
        <w:position w:val="0"/>
        <w:u w:val="none"/>
        <w:effect w:val="none"/>
        <w:vertAlign w:val="baseline"/>
        <w:em w:val="none"/>
        <w:specVanish w:val="0"/>
      </w:rPr>
    </w:lvl>
    <w:lvl w:ilvl="1">
      <w:start w:val="1"/>
      <w:numFmt w:val="decimal"/>
      <w:pStyle w:val="Heading2"/>
      <w:lvlText w:val="%1.%2"/>
      <w:lvlJc w:val="left"/>
      <w:pPr>
        <w:tabs>
          <w:tab w:val="num" w:pos="0"/>
        </w:tabs>
        <w:ind w:left="0" w:hanging="851"/>
      </w:pPr>
      <w:rPr>
        <w:rFonts w:hint="default"/>
        <w:u w:val="none"/>
      </w:rPr>
    </w:lvl>
    <w:lvl w:ilvl="2">
      <w:start w:val="1"/>
      <w:numFmt w:val="decimal"/>
      <w:pStyle w:val="Heading3"/>
      <w:lvlText w:val="%1.%2.%3"/>
      <w:lvlJc w:val="left"/>
      <w:pPr>
        <w:tabs>
          <w:tab w:val="num" w:pos="0"/>
        </w:tabs>
        <w:ind w:left="0" w:hanging="851"/>
      </w:pPr>
      <w:rPr>
        <w:rFonts w:hint="default"/>
        <w:color w:val="008986"/>
      </w:rPr>
    </w:lvl>
    <w:lvl w:ilvl="3">
      <w:start w:val="1"/>
      <w:numFmt w:val="decimal"/>
      <w:pStyle w:val="Heading4"/>
      <w:lvlText w:val="%1.%2.%3.%4"/>
      <w:lvlJc w:val="left"/>
      <w:pPr>
        <w:tabs>
          <w:tab w:val="num" w:pos="286"/>
        </w:tabs>
        <w:ind w:left="-341" w:hanging="453"/>
      </w:pPr>
      <w:rPr>
        <w:b w:val="0"/>
        <w:bCs w:val="0"/>
        <w:i w:val="0"/>
        <w:iCs w:val="0"/>
        <w:caps w:val="0"/>
        <w:smallCaps w:val="0"/>
        <w:strike w:val="0"/>
        <w:dstrike w:val="0"/>
        <w:noProof w:val="0"/>
        <w:vanish w:val="0"/>
        <w:color w:val="008080"/>
        <w:spacing w:val="0"/>
        <w:kern w:val="0"/>
        <w:position w:val="0"/>
        <w:u w:val="none"/>
        <w:effect w:val="none"/>
        <w:vertAlign w:val="baseline"/>
        <w:em w:val="none"/>
        <w:specVanish w:val="0"/>
      </w:rPr>
    </w:lvl>
    <w:lvl w:ilvl="4">
      <w:start w:val="1"/>
      <w:numFmt w:val="decimal"/>
      <w:pStyle w:val="Heading5"/>
      <w:lvlText w:val="%1.%2.%3.%4.%5."/>
      <w:lvlJc w:val="left"/>
      <w:pPr>
        <w:tabs>
          <w:tab w:val="num" w:pos="-851"/>
        </w:tabs>
        <w:ind w:left="2689" w:hanging="708"/>
      </w:pPr>
      <w:rPr>
        <w:rFonts w:hint="default"/>
      </w:rPr>
    </w:lvl>
    <w:lvl w:ilvl="5">
      <w:start w:val="1"/>
      <w:numFmt w:val="decimal"/>
      <w:pStyle w:val="Heading6"/>
      <w:lvlText w:val="%1.%2.%3.%4.%5.%6."/>
      <w:lvlJc w:val="left"/>
      <w:pPr>
        <w:tabs>
          <w:tab w:val="num" w:pos="-851"/>
        </w:tabs>
        <w:ind w:left="3397" w:hanging="708"/>
      </w:pPr>
      <w:rPr>
        <w:rFonts w:hint="default"/>
      </w:rPr>
    </w:lvl>
    <w:lvl w:ilvl="6">
      <w:start w:val="1"/>
      <w:numFmt w:val="decimal"/>
      <w:pStyle w:val="Heading7"/>
      <w:lvlText w:val="%1.%2.%3.%4.%5.%6.%7."/>
      <w:lvlJc w:val="left"/>
      <w:pPr>
        <w:tabs>
          <w:tab w:val="num" w:pos="-851"/>
        </w:tabs>
        <w:ind w:left="4105" w:hanging="708"/>
      </w:pPr>
      <w:rPr>
        <w:rFonts w:hint="default"/>
      </w:rPr>
    </w:lvl>
    <w:lvl w:ilvl="7">
      <w:start w:val="1"/>
      <w:numFmt w:val="decimal"/>
      <w:pStyle w:val="Heading8"/>
      <w:lvlText w:val="%1.%2.%3.%4.%5.%6.%7.%8."/>
      <w:lvlJc w:val="left"/>
      <w:pPr>
        <w:tabs>
          <w:tab w:val="num" w:pos="-851"/>
        </w:tabs>
        <w:ind w:left="4813" w:hanging="708"/>
      </w:pPr>
      <w:rPr>
        <w:rFonts w:hint="default"/>
      </w:rPr>
    </w:lvl>
    <w:lvl w:ilvl="8">
      <w:start w:val="1"/>
      <w:numFmt w:val="decimal"/>
      <w:pStyle w:val="Heading9"/>
      <w:lvlText w:val="%9."/>
      <w:lvlJc w:val="left"/>
      <w:pPr>
        <w:tabs>
          <w:tab w:val="num" w:pos="5521"/>
        </w:tabs>
        <w:ind w:left="5521" w:hanging="708"/>
      </w:pPr>
      <w:rPr>
        <w:rFonts w:hint="default"/>
      </w:rPr>
    </w:lvl>
  </w:abstractNum>
  <w:abstractNum w:abstractNumId="6" w15:restartNumberingAfterBreak="0">
    <w:nsid w:val="2C5E3C30"/>
    <w:multiLevelType w:val="hybridMultilevel"/>
    <w:tmpl w:val="6512F3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7266D20"/>
    <w:multiLevelType w:val="multilevel"/>
    <w:tmpl w:val="6D9A328E"/>
    <w:lvl w:ilvl="0">
      <w:start w:val="4"/>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88869DA"/>
    <w:multiLevelType w:val="hybridMultilevel"/>
    <w:tmpl w:val="54025E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1436711"/>
    <w:multiLevelType w:val="hybridMultilevel"/>
    <w:tmpl w:val="9E5EE2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60B6308"/>
    <w:multiLevelType w:val="hybridMultilevel"/>
    <w:tmpl w:val="4F6C4580"/>
    <w:lvl w:ilvl="0" w:tplc="9A56784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0A75E13"/>
    <w:multiLevelType w:val="hybridMultilevel"/>
    <w:tmpl w:val="8B0CD5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16305D6"/>
    <w:multiLevelType w:val="hybridMultilevel"/>
    <w:tmpl w:val="488812CA"/>
    <w:lvl w:ilvl="0" w:tplc="265C1616">
      <w:start w:val="3"/>
      <w:numFmt w:val="bullet"/>
      <w:pStyle w:val="OpsommingNelenSchuurmans"/>
      <w:lvlText w:val="›"/>
      <w:lvlJc w:val="left"/>
      <w:pPr>
        <w:ind w:left="360" w:hanging="360"/>
      </w:pPr>
      <w:rPr>
        <w:rFonts w:ascii="Syntax LT Std" w:hAnsi="Syntax LT Std" w:cs="Times New Roman" w:hint="default"/>
        <w:color w:val="008986" w:themeColor="accent1"/>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578D157D"/>
    <w:multiLevelType w:val="hybridMultilevel"/>
    <w:tmpl w:val="44D62C00"/>
    <w:lvl w:ilvl="0" w:tplc="6C544D1C">
      <w:start w:val="1"/>
      <w:numFmt w:val="decimal"/>
      <w:lvlText w:val="%1."/>
      <w:lvlJc w:val="left"/>
      <w:pPr>
        <w:ind w:left="720" w:hanging="360"/>
      </w:pPr>
    </w:lvl>
    <w:lvl w:ilvl="1" w:tplc="AC5E3B24">
      <w:start w:val="1"/>
      <w:numFmt w:val="lowerLetter"/>
      <w:lvlText w:val="%2."/>
      <w:lvlJc w:val="left"/>
      <w:pPr>
        <w:ind w:left="1440" w:hanging="360"/>
      </w:pPr>
    </w:lvl>
    <w:lvl w:ilvl="2" w:tplc="1E3A0A86">
      <w:start w:val="1"/>
      <w:numFmt w:val="lowerRoman"/>
      <w:lvlText w:val="%3."/>
      <w:lvlJc w:val="right"/>
      <w:pPr>
        <w:ind w:left="2160" w:hanging="180"/>
      </w:pPr>
    </w:lvl>
    <w:lvl w:ilvl="3" w:tplc="192E42D4">
      <w:start w:val="1"/>
      <w:numFmt w:val="decimal"/>
      <w:lvlText w:val="%4."/>
      <w:lvlJc w:val="left"/>
      <w:pPr>
        <w:ind w:left="2880" w:hanging="360"/>
      </w:pPr>
    </w:lvl>
    <w:lvl w:ilvl="4" w:tplc="1040C7EA">
      <w:start w:val="1"/>
      <w:numFmt w:val="lowerLetter"/>
      <w:lvlText w:val="%5."/>
      <w:lvlJc w:val="left"/>
      <w:pPr>
        <w:ind w:left="3600" w:hanging="360"/>
      </w:pPr>
    </w:lvl>
    <w:lvl w:ilvl="5" w:tplc="E0A22996">
      <w:start w:val="1"/>
      <w:numFmt w:val="lowerRoman"/>
      <w:lvlText w:val="%6."/>
      <w:lvlJc w:val="right"/>
      <w:pPr>
        <w:ind w:left="4320" w:hanging="180"/>
      </w:pPr>
    </w:lvl>
    <w:lvl w:ilvl="6" w:tplc="B50CFC70">
      <w:start w:val="1"/>
      <w:numFmt w:val="decimal"/>
      <w:lvlText w:val="%7."/>
      <w:lvlJc w:val="left"/>
      <w:pPr>
        <w:ind w:left="5040" w:hanging="360"/>
      </w:pPr>
    </w:lvl>
    <w:lvl w:ilvl="7" w:tplc="FBDCAA88">
      <w:start w:val="1"/>
      <w:numFmt w:val="lowerLetter"/>
      <w:lvlText w:val="%8."/>
      <w:lvlJc w:val="left"/>
      <w:pPr>
        <w:ind w:left="5760" w:hanging="360"/>
      </w:pPr>
    </w:lvl>
    <w:lvl w:ilvl="8" w:tplc="BC6AB448">
      <w:start w:val="1"/>
      <w:numFmt w:val="lowerRoman"/>
      <w:lvlText w:val="%9."/>
      <w:lvlJc w:val="right"/>
      <w:pPr>
        <w:ind w:left="6480" w:hanging="180"/>
      </w:pPr>
    </w:lvl>
  </w:abstractNum>
  <w:abstractNum w:abstractNumId="14" w15:restartNumberingAfterBreak="0">
    <w:nsid w:val="5A9C56F7"/>
    <w:multiLevelType w:val="hybridMultilevel"/>
    <w:tmpl w:val="2710F4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0F4490A"/>
    <w:multiLevelType w:val="hybridMultilevel"/>
    <w:tmpl w:val="7D1E8E8E"/>
    <w:lvl w:ilvl="0" w:tplc="82104654">
      <w:start w:val="1"/>
      <w:numFmt w:val="lowerLetter"/>
      <w:lvlText w:val="%1."/>
      <w:lvlJc w:val="left"/>
      <w:pPr>
        <w:ind w:left="1440" w:hanging="360"/>
      </w:pPr>
    </w:lvl>
    <w:lvl w:ilvl="1" w:tplc="686EB27E">
      <w:start w:val="1"/>
      <w:numFmt w:val="lowerLetter"/>
      <w:lvlText w:val="%2."/>
      <w:lvlJc w:val="left"/>
      <w:pPr>
        <w:ind w:left="2160" w:hanging="360"/>
      </w:pPr>
    </w:lvl>
    <w:lvl w:ilvl="2" w:tplc="20607BEE">
      <w:start w:val="1"/>
      <w:numFmt w:val="lowerRoman"/>
      <w:lvlText w:val="%3."/>
      <w:lvlJc w:val="right"/>
      <w:pPr>
        <w:ind w:left="2880" w:hanging="180"/>
      </w:pPr>
    </w:lvl>
    <w:lvl w:ilvl="3" w:tplc="F68869DA">
      <w:start w:val="1"/>
      <w:numFmt w:val="decimal"/>
      <w:lvlText w:val="%4."/>
      <w:lvlJc w:val="left"/>
      <w:pPr>
        <w:ind w:left="3600" w:hanging="360"/>
      </w:pPr>
    </w:lvl>
    <w:lvl w:ilvl="4" w:tplc="5330E3C6">
      <w:start w:val="1"/>
      <w:numFmt w:val="lowerLetter"/>
      <w:lvlText w:val="%5."/>
      <w:lvlJc w:val="left"/>
      <w:pPr>
        <w:ind w:left="4320" w:hanging="360"/>
      </w:pPr>
    </w:lvl>
    <w:lvl w:ilvl="5" w:tplc="DB68A374">
      <w:start w:val="1"/>
      <w:numFmt w:val="lowerRoman"/>
      <w:lvlText w:val="%6."/>
      <w:lvlJc w:val="right"/>
      <w:pPr>
        <w:ind w:left="5040" w:hanging="180"/>
      </w:pPr>
    </w:lvl>
    <w:lvl w:ilvl="6" w:tplc="47BEAA9A">
      <w:start w:val="1"/>
      <w:numFmt w:val="decimal"/>
      <w:lvlText w:val="%7."/>
      <w:lvlJc w:val="left"/>
      <w:pPr>
        <w:ind w:left="5760" w:hanging="360"/>
      </w:pPr>
    </w:lvl>
    <w:lvl w:ilvl="7" w:tplc="47285492">
      <w:start w:val="1"/>
      <w:numFmt w:val="lowerLetter"/>
      <w:lvlText w:val="%8."/>
      <w:lvlJc w:val="left"/>
      <w:pPr>
        <w:ind w:left="6480" w:hanging="360"/>
      </w:pPr>
    </w:lvl>
    <w:lvl w:ilvl="8" w:tplc="C6FC32DC">
      <w:start w:val="1"/>
      <w:numFmt w:val="lowerRoman"/>
      <w:lvlText w:val="%9."/>
      <w:lvlJc w:val="right"/>
      <w:pPr>
        <w:ind w:left="7200" w:hanging="180"/>
      </w:pPr>
    </w:lvl>
  </w:abstractNum>
  <w:abstractNum w:abstractNumId="16" w15:restartNumberingAfterBreak="0">
    <w:nsid w:val="6A813516"/>
    <w:multiLevelType w:val="hybridMultilevel"/>
    <w:tmpl w:val="7876AC14"/>
    <w:lvl w:ilvl="0" w:tplc="F348A766">
      <w:start w:val="1"/>
      <w:numFmt w:val="decimal"/>
      <w:lvlText w:val="%1."/>
      <w:lvlJc w:val="left"/>
      <w:pPr>
        <w:ind w:left="720" w:hanging="360"/>
      </w:pPr>
    </w:lvl>
    <w:lvl w:ilvl="1" w:tplc="885482FC">
      <w:start w:val="1"/>
      <w:numFmt w:val="lowerLetter"/>
      <w:lvlText w:val="%2."/>
      <w:lvlJc w:val="left"/>
      <w:pPr>
        <w:ind w:left="1440" w:hanging="360"/>
      </w:pPr>
    </w:lvl>
    <w:lvl w:ilvl="2" w:tplc="8FE26390">
      <w:start w:val="1"/>
      <w:numFmt w:val="lowerRoman"/>
      <w:lvlText w:val="%3."/>
      <w:lvlJc w:val="right"/>
      <w:pPr>
        <w:ind w:left="2160" w:hanging="180"/>
      </w:pPr>
    </w:lvl>
    <w:lvl w:ilvl="3" w:tplc="F5EAC218">
      <w:start w:val="1"/>
      <w:numFmt w:val="decimal"/>
      <w:lvlText w:val="%4."/>
      <w:lvlJc w:val="left"/>
      <w:pPr>
        <w:ind w:left="2880" w:hanging="360"/>
      </w:pPr>
    </w:lvl>
    <w:lvl w:ilvl="4" w:tplc="A35A5DB6">
      <w:start w:val="1"/>
      <w:numFmt w:val="lowerLetter"/>
      <w:lvlText w:val="%5."/>
      <w:lvlJc w:val="left"/>
      <w:pPr>
        <w:ind w:left="3600" w:hanging="360"/>
      </w:pPr>
    </w:lvl>
    <w:lvl w:ilvl="5" w:tplc="78BC4612">
      <w:start w:val="1"/>
      <w:numFmt w:val="lowerRoman"/>
      <w:lvlText w:val="%6."/>
      <w:lvlJc w:val="right"/>
      <w:pPr>
        <w:ind w:left="4320" w:hanging="180"/>
      </w:pPr>
    </w:lvl>
    <w:lvl w:ilvl="6" w:tplc="9F528508">
      <w:start w:val="1"/>
      <w:numFmt w:val="decimal"/>
      <w:lvlText w:val="%7."/>
      <w:lvlJc w:val="left"/>
      <w:pPr>
        <w:ind w:left="5040" w:hanging="360"/>
      </w:pPr>
    </w:lvl>
    <w:lvl w:ilvl="7" w:tplc="1556FFEA">
      <w:start w:val="1"/>
      <w:numFmt w:val="lowerLetter"/>
      <w:lvlText w:val="%8."/>
      <w:lvlJc w:val="left"/>
      <w:pPr>
        <w:ind w:left="5760" w:hanging="360"/>
      </w:pPr>
    </w:lvl>
    <w:lvl w:ilvl="8" w:tplc="7CD43CBE">
      <w:start w:val="1"/>
      <w:numFmt w:val="lowerRoman"/>
      <w:lvlText w:val="%9."/>
      <w:lvlJc w:val="right"/>
      <w:pPr>
        <w:ind w:left="6480" w:hanging="180"/>
      </w:pPr>
    </w:lvl>
  </w:abstractNum>
  <w:abstractNum w:abstractNumId="17" w15:restartNumberingAfterBreak="0">
    <w:nsid w:val="728940F8"/>
    <w:multiLevelType w:val="hybridMultilevel"/>
    <w:tmpl w:val="2A7A0BDA"/>
    <w:lvl w:ilvl="0" w:tplc="04130001">
      <w:start w:val="1"/>
      <w:numFmt w:val="bullet"/>
      <w:lvlText w:val=""/>
      <w:lvlJc w:val="left"/>
      <w:pPr>
        <w:ind w:left="720" w:hanging="360"/>
      </w:pPr>
      <w:rPr>
        <w:rFonts w:ascii="Symbol" w:hAnsi="Symbol" w:hint="default"/>
        <w:color w:val="008986" w:themeColor="accent1"/>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CA462E9"/>
    <w:multiLevelType w:val="hybridMultilevel"/>
    <w:tmpl w:val="C0F4F8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50100750">
    <w:abstractNumId w:val="5"/>
  </w:num>
  <w:num w:numId="2" w16cid:durableId="78337406">
    <w:abstractNumId w:val="0"/>
  </w:num>
  <w:num w:numId="3" w16cid:durableId="759567813">
    <w:abstractNumId w:val="12"/>
  </w:num>
  <w:num w:numId="4" w16cid:durableId="1997562019">
    <w:abstractNumId w:val="4"/>
  </w:num>
  <w:num w:numId="5" w16cid:durableId="1413626662">
    <w:abstractNumId w:val="15"/>
  </w:num>
  <w:num w:numId="6" w16cid:durableId="446432261">
    <w:abstractNumId w:val="13"/>
  </w:num>
  <w:num w:numId="7" w16cid:durableId="1047724855">
    <w:abstractNumId w:val="16"/>
  </w:num>
  <w:num w:numId="8" w16cid:durableId="587693708">
    <w:abstractNumId w:val="1"/>
  </w:num>
  <w:num w:numId="9" w16cid:durableId="48261137">
    <w:abstractNumId w:val="10"/>
  </w:num>
  <w:num w:numId="10" w16cid:durableId="765080669">
    <w:abstractNumId w:val="7"/>
  </w:num>
  <w:num w:numId="11" w16cid:durableId="1559126670">
    <w:abstractNumId w:val="9"/>
  </w:num>
  <w:num w:numId="12" w16cid:durableId="902760648">
    <w:abstractNumId w:val="6"/>
  </w:num>
  <w:num w:numId="13" w16cid:durableId="1843743444">
    <w:abstractNumId w:val="14"/>
  </w:num>
  <w:num w:numId="14" w16cid:durableId="1291127041">
    <w:abstractNumId w:val="3"/>
  </w:num>
  <w:num w:numId="15" w16cid:durableId="12809926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38508590">
    <w:abstractNumId w:val="2"/>
  </w:num>
  <w:num w:numId="17" w16cid:durableId="857625099">
    <w:abstractNumId w:val="18"/>
  </w:num>
  <w:num w:numId="18" w16cid:durableId="330916602">
    <w:abstractNumId w:val="8"/>
  </w:num>
  <w:num w:numId="19" w16cid:durableId="1892494388">
    <w:abstractNumId w:val="11"/>
  </w:num>
  <w:num w:numId="20" w16cid:durableId="881408354">
    <w:abstractNumId w:val="17"/>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le de Badts">
    <w15:presenceInfo w15:providerId="AD" w15:userId="S::Emile.deBadts@nelen-schuurmans.nl::13235327-14cb-4b6e-be0f-4ae324a443b2"/>
  </w15:person>
  <w15:person w15:author="Thomas Berends">
    <w15:presenceInfo w15:providerId="AD" w15:userId="S::thomas.berends@nelen-schuurmans.nl::7957b677-9408-4656-b152-77056a2fe8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09"/>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C7"/>
    <w:rsid w:val="00001C5F"/>
    <w:rsid w:val="000037B3"/>
    <w:rsid w:val="00007933"/>
    <w:rsid w:val="000114C4"/>
    <w:rsid w:val="00012871"/>
    <w:rsid w:val="00013FEF"/>
    <w:rsid w:val="0001604C"/>
    <w:rsid w:val="0002275F"/>
    <w:rsid w:val="000258B3"/>
    <w:rsid w:val="00027C3D"/>
    <w:rsid w:val="000301EA"/>
    <w:rsid w:val="00030D60"/>
    <w:rsid w:val="00031A0E"/>
    <w:rsid w:val="00041657"/>
    <w:rsid w:val="00041B6F"/>
    <w:rsid w:val="000633DB"/>
    <w:rsid w:val="00064DCD"/>
    <w:rsid w:val="00071F71"/>
    <w:rsid w:val="00075331"/>
    <w:rsid w:val="00075754"/>
    <w:rsid w:val="00076521"/>
    <w:rsid w:val="00087D28"/>
    <w:rsid w:val="00090F4F"/>
    <w:rsid w:val="000A1E81"/>
    <w:rsid w:val="000A36FC"/>
    <w:rsid w:val="000A45D5"/>
    <w:rsid w:val="000A6594"/>
    <w:rsid w:val="000B18D9"/>
    <w:rsid w:val="000B3CB3"/>
    <w:rsid w:val="000B6528"/>
    <w:rsid w:val="000B7193"/>
    <w:rsid w:val="000C3275"/>
    <w:rsid w:val="000D69D5"/>
    <w:rsid w:val="000E26CF"/>
    <w:rsid w:val="000E36F8"/>
    <w:rsid w:val="000E75C0"/>
    <w:rsid w:val="000F2001"/>
    <w:rsid w:val="000F3E76"/>
    <w:rsid w:val="00103CA0"/>
    <w:rsid w:val="00104996"/>
    <w:rsid w:val="00105CAB"/>
    <w:rsid w:val="00106AAB"/>
    <w:rsid w:val="00106E05"/>
    <w:rsid w:val="0010763F"/>
    <w:rsid w:val="00111D70"/>
    <w:rsid w:val="001123D0"/>
    <w:rsid w:val="00115167"/>
    <w:rsid w:val="00125715"/>
    <w:rsid w:val="00127C36"/>
    <w:rsid w:val="00131B3B"/>
    <w:rsid w:val="00132A30"/>
    <w:rsid w:val="00134071"/>
    <w:rsid w:val="001354F4"/>
    <w:rsid w:val="0013604E"/>
    <w:rsid w:val="00136736"/>
    <w:rsid w:val="00136843"/>
    <w:rsid w:val="00142228"/>
    <w:rsid w:val="00142E7D"/>
    <w:rsid w:val="00147E19"/>
    <w:rsid w:val="001552E1"/>
    <w:rsid w:val="00155F88"/>
    <w:rsid w:val="00156F62"/>
    <w:rsid w:val="00163C84"/>
    <w:rsid w:val="00164802"/>
    <w:rsid w:val="00165ED8"/>
    <w:rsid w:val="00171D3D"/>
    <w:rsid w:val="0017388C"/>
    <w:rsid w:val="001766CC"/>
    <w:rsid w:val="00180F6A"/>
    <w:rsid w:val="00181A6A"/>
    <w:rsid w:val="001826EF"/>
    <w:rsid w:val="001868CD"/>
    <w:rsid w:val="001905B7"/>
    <w:rsid w:val="001913AB"/>
    <w:rsid w:val="001928C1"/>
    <w:rsid w:val="00192B8F"/>
    <w:rsid w:val="00193321"/>
    <w:rsid w:val="00194456"/>
    <w:rsid w:val="00196D4A"/>
    <w:rsid w:val="001A51AB"/>
    <w:rsid w:val="001B4219"/>
    <w:rsid w:val="001B441F"/>
    <w:rsid w:val="001B4700"/>
    <w:rsid w:val="001D018D"/>
    <w:rsid w:val="001D0790"/>
    <w:rsid w:val="001E18EC"/>
    <w:rsid w:val="001E6D47"/>
    <w:rsid w:val="001F012E"/>
    <w:rsid w:val="001F33F1"/>
    <w:rsid w:val="001F488E"/>
    <w:rsid w:val="001F75CB"/>
    <w:rsid w:val="001F78C0"/>
    <w:rsid w:val="00202009"/>
    <w:rsid w:val="00202BF7"/>
    <w:rsid w:val="00204762"/>
    <w:rsid w:val="002114D2"/>
    <w:rsid w:val="00214371"/>
    <w:rsid w:val="00217840"/>
    <w:rsid w:val="00222BEB"/>
    <w:rsid w:val="00224ABE"/>
    <w:rsid w:val="00234275"/>
    <w:rsid w:val="00237A7D"/>
    <w:rsid w:val="00243097"/>
    <w:rsid w:val="00250984"/>
    <w:rsid w:val="00253605"/>
    <w:rsid w:val="00254C3B"/>
    <w:rsid w:val="00256759"/>
    <w:rsid w:val="002600E9"/>
    <w:rsid w:val="00264F76"/>
    <w:rsid w:val="00267628"/>
    <w:rsid w:val="00271458"/>
    <w:rsid w:val="002720AB"/>
    <w:rsid w:val="00273C16"/>
    <w:rsid w:val="00274717"/>
    <w:rsid w:val="00274974"/>
    <w:rsid w:val="0027747E"/>
    <w:rsid w:val="00280625"/>
    <w:rsid w:val="00280F62"/>
    <w:rsid w:val="00281775"/>
    <w:rsid w:val="0029702B"/>
    <w:rsid w:val="002A2412"/>
    <w:rsid w:val="002A3C87"/>
    <w:rsid w:val="002B3315"/>
    <w:rsid w:val="002B574F"/>
    <w:rsid w:val="002B68E8"/>
    <w:rsid w:val="002C0417"/>
    <w:rsid w:val="002C7DF5"/>
    <w:rsid w:val="002D1AB5"/>
    <w:rsid w:val="002D3247"/>
    <w:rsid w:val="002D5409"/>
    <w:rsid w:val="002E2A6D"/>
    <w:rsid w:val="002E4D7C"/>
    <w:rsid w:val="002E7B4B"/>
    <w:rsid w:val="002F20A2"/>
    <w:rsid w:val="002F671A"/>
    <w:rsid w:val="003023B0"/>
    <w:rsid w:val="003054C9"/>
    <w:rsid w:val="003104DE"/>
    <w:rsid w:val="00311DE9"/>
    <w:rsid w:val="0031263D"/>
    <w:rsid w:val="00312707"/>
    <w:rsid w:val="00312ACD"/>
    <w:rsid w:val="003215DE"/>
    <w:rsid w:val="003220FA"/>
    <w:rsid w:val="00323905"/>
    <w:rsid w:val="00324BC5"/>
    <w:rsid w:val="003261A4"/>
    <w:rsid w:val="003269E0"/>
    <w:rsid w:val="00332D5F"/>
    <w:rsid w:val="003330D4"/>
    <w:rsid w:val="0033731E"/>
    <w:rsid w:val="00341320"/>
    <w:rsid w:val="00343AB4"/>
    <w:rsid w:val="003457EB"/>
    <w:rsid w:val="003464CA"/>
    <w:rsid w:val="00351DBF"/>
    <w:rsid w:val="00362EDD"/>
    <w:rsid w:val="00363312"/>
    <w:rsid w:val="00380099"/>
    <w:rsid w:val="00383A81"/>
    <w:rsid w:val="003860EB"/>
    <w:rsid w:val="00386A10"/>
    <w:rsid w:val="00390399"/>
    <w:rsid w:val="00393078"/>
    <w:rsid w:val="003A12F0"/>
    <w:rsid w:val="003A35CB"/>
    <w:rsid w:val="003A7DD4"/>
    <w:rsid w:val="003B637F"/>
    <w:rsid w:val="003B6F22"/>
    <w:rsid w:val="003C6F5D"/>
    <w:rsid w:val="003C7615"/>
    <w:rsid w:val="003D1008"/>
    <w:rsid w:val="003D1B36"/>
    <w:rsid w:val="003D23F0"/>
    <w:rsid w:val="003D3429"/>
    <w:rsid w:val="003D4DBC"/>
    <w:rsid w:val="003E06AC"/>
    <w:rsid w:val="003E1705"/>
    <w:rsid w:val="003E4C82"/>
    <w:rsid w:val="003E787F"/>
    <w:rsid w:val="003F0490"/>
    <w:rsid w:val="003F07BB"/>
    <w:rsid w:val="003F25C7"/>
    <w:rsid w:val="003F4D41"/>
    <w:rsid w:val="003F5841"/>
    <w:rsid w:val="00403C29"/>
    <w:rsid w:val="00407A7A"/>
    <w:rsid w:val="00407C73"/>
    <w:rsid w:val="00410B30"/>
    <w:rsid w:val="00410BE7"/>
    <w:rsid w:val="004241D6"/>
    <w:rsid w:val="00425016"/>
    <w:rsid w:val="00441B1E"/>
    <w:rsid w:val="00442493"/>
    <w:rsid w:val="00444155"/>
    <w:rsid w:val="00444C89"/>
    <w:rsid w:val="0045332D"/>
    <w:rsid w:val="004534CA"/>
    <w:rsid w:val="00453CAB"/>
    <w:rsid w:val="00454F69"/>
    <w:rsid w:val="00455FC1"/>
    <w:rsid w:val="00456EC5"/>
    <w:rsid w:val="00460279"/>
    <w:rsid w:val="00463312"/>
    <w:rsid w:val="0046644C"/>
    <w:rsid w:val="00472BA0"/>
    <w:rsid w:val="004730BF"/>
    <w:rsid w:val="0047379E"/>
    <w:rsid w:val="004738DA"/>
    <w:rsid w:val="00475CFA"/>
    <w:rsid w:val="00476C81"/>
    <w:rsid w:val="0047787E"/>
    <w:rsid w:val="00480A9F"/>
    <w:rsid w:val="00481490"/>
    <w:rsid w:val="00481CFE"/>
    <w:rsid w:val="00494B74"/>
    <w:rsid w:val="0049654F"/>
    <w:rsid w:val="004A07B6"/>
    <w:rsid w:val="004A256B"/>
    <w:rsid w:val="004A578B"/>
    <w:rsid w:val="004B35E9"/>
    <w:rsid w:val="004B6F8A"/>
    <w:rsid w:val="004C57BF"/>
    <w:rsid w:val="004C6F13"/>
    <w:rsid w:val="004D027D"/>
    <w:rsid w:val="004F253E"/>
    <w:rsid w:val="004F3FAC"/>
    <w:rsid w:val="004F7EB7"/>
    <w:rsid w:val="005018AA"/>
    <w:rsid w:val="00503DDE"/>
    <w:rsid w:val="0050413F"/>
    <w:rsid w:val="005042BC"/>
    <w:rsid w:val="005060CA"/>
    <w:rsid w:val="00506950"/>
    <w:rsid w:val="00510774"/>
    <w:rsid w:val="00511F53"/>
    <w:rsid w:val="00524432"/>
    <w:rsid w:val="00524643"/>
    <w:rsid w:val="00530B72"/>
    <w:rsid w:val="00530B8E"/>
    <w:rsid w:val="0053131B"/>
    <w:rsid w:val="00531709"/>
    <w:rsid w:val="00542675"/>
    <w:rsid w:val="00542F8A"/>
    <w:rsid w:val="005453A7"/>
    <w:rsid w:val="00546E5C"/>
    <w:rsid w:val="00550DFE"/>
    <w:rsid w:val="00555C79"/>
    <w:rsid w:val="005701B5"/>
    <w:rsid w:val="005704B5"/>
    <w:rsid w:val="00570B5B"/>
    <w:rsid w:val="00571126"/>
    <w:rsid w:val="005755FD"/>
    <w:rsid w:val="005764CB"/>
    <w:rsid w:val="00577907"/>
    <w:rsid w:val="00587814"/>
    <w:rsid w:val="00592A75"/>
    <w:rsid w:val="00595175"/>
    <w:rsid w:val="005954BA"/>
    <w:rsid w:val="00596E73"/>
    <w:rsid w:val="005A0501"/>
    <w:rsid w:val="005A29F7"/>
    <w:rsid w:val="005A5339"/>
    <w:rsid w:val="005A5D5B"/>
    <w:rsid w:val="005A6FCF"/>
    <w:rsid w:val="005B3E5B"/>
    <w:rsid w:val="005B7A41"/>
    <w:rsid w:val="005C1A15"/>
    <w:rsid w:val="005C4C9E"/>
    <w:rsid w:val="005D05F3"/>
    <w:rsid w:val="005D066E"/>
    <w:rsid w:val="005D15DA"/>
    <w:rsid w:val="005D2A18"/>
    <w:rsid w:val="005D37C2"/>
    <w:rsid w:val="005D3ECA"/>
    <w:rsid w:val="005D6084"/>
    <w:rsid w:val="005E003B"/>
    <w:rsid w:val="005E21B1"/>
    <w:rsid w:val="005E2A21"/>
    <w:rsid w:val="005E4E1E"/>
    <w:rsid w:val="005E53E6"/>
    <w:rsid w:val="005E57F2"/>
    <w:rsid w:val="005E6392"/>
    <w:rsid w:val="005F310C"/>
    <w:rsid w:val="00604D85"/>
    <w:rsid w:val="00610B75"/>
    <w:rsid w:val="0061119D"/>
    <w:rsid w:val="0061493D"/>
    <w:rsid w:val="00616237"/>
    <w:rsid w:val="0061671E"/>
    <w:rsid w:val="00627327"/>
    <w:rsid w:val="006354D6"/>
    <w:rsid w:val="006371DA"/>
    <w:rsid w:val="0064079C"/>
    <w:rsid w:val="00640B6F"/>
    <w:rsid w:val="00641506"/>
    <w:rsid w:val="00641DBB"/>
    <w:rsid w:val="00641E85"/>
    <w:rsid w:val="00654C84"/>
    <w:rsid w:val="006559E7"/>
    <w:rsid w:val="0065618F"/>
    <w:rsid w:val="00660968"/>
    <w:rsid w:val="00661E1A"/>
    <w:rsid w:val="006641B5"/>
    <w:rsid w:val="0066794B"/>
    <w:rsid w:val="0067006E"/>
    <w:rsid w:val="006723CE"/>
    <w:rsid w:val="00672F7B"/>
    <w:rsid w:val="006756E0"/>
    <w:rsid w:val="00675EF9"/>
    <w:rsid w:val="0068241D"/>
    <w:rsid w:val="00682C63"/>
    <w:rsid w:val="00683BFF"/>
    <w:rsid w:val="00683CDB"/>
    <w:rsid w:val="0068568D"/>
    <w:rsid w:val="00693661"/>
    <w:rsid w:val="0069450E"/>
    <w:rsid w:val="00696A11"/>
    <w:rsid w:val="006A1302"/>
    <w:rsid w:val="006A19E0"/>
    <w:rsid w:val="006A42A8"/>
    <w:rsid w:val="006B4D86"/>
    <w:rsid w:val="006B64A2"/>
    <w:rsid w:val="006D24DB"/>
    <w:rsid w:val="006D4451"/>
    <w:rsid w:val="006D5117"/>
    <w:rsid w:val="006E6797"/>
    <w:rsid w:val="006F2807"/>
    <w:rsid w:val="006F5E4C"/>
    <w:rsid w:val="0070075E"/>
    <w:rsid w:val="007166CD"/>
    <w:rsid w:val="00717243"/>
    <w:rsid w:val="00721A98"/>
    <w:rsid w:val="00723A58"/>
    <w:rsid w:val="0072751F"/>
    <w:rsid w:val="00727D5F"/>
    <w:rsid w:val="00730AAB"/>
    <w:rsid w:val="007338FE"/>
    <w:rsid w:val="0074055F"/>
    <w:rsid w:val="00746962"/>
    <w:rsid w:val="0074748F"/>
    <w:rsid w:val="00753902"/>
    <w:rsid w:val="00754107"/>
    <w:rsid w:val="00754B14"/>
    <w:rsid w:val="00755B11"/>
    <w:rsid w:val="00755F44"/>
    <w:rsid w:val="00756C88"/>
    <w:rsid w:val="00760ED0"/>
    <w:rsid w:val="00764622"/>
    <w:rsid w:val="00765DE9"/>
    <w:rsid w:val="00774184"/>
    <w:rsid w:val="0078013E"/>
    <w:rsid w:val="00783664"/>
    <w:rsid w:val="00784BF4"/>
    <w:rsid w:val="00790698"/>
    <w:rsid w:val="00793831"/>
    <w:rsid w:val="0079537A"/>
    <w:rsid w:val="007A0D76"/>
    <w:rsid w:val="007A2557"/>
    <w:rsid w:val="007A4721"/>
    <w:rsid w:val="007A59C6"/>
    <w:rsid w:val="007A6AEF"/>
    <w:rsid w:val="007A7947"/>
    <w:rsid w:val="007B1720"/>
    <w:rsid w:val="007B4D17"/>
    <w:rsid w:val="007B5EC4"/>
    <w:rsid w:val="007C1BE9"/>
    <w:rsid w:val="007C5B02"/>
    <w:rsid w:val="007D24F5"/>
    <w:rsid w:val="007D34A5"/>
    <w:rsid w:val="007D4CCA"/>
    <w:rsid w:val="007D72E0"/>
    <w:rsid w:val="007E4FA5"/>
    <w:rsid w:val="007E5340"/>
    <w:rsid w:val="007E78A6"/>
    <w:rsid w:val="007F79C8"/>
    <w:rsid w:val="0080357E"/>
    <w:rsid w:val="00806B63"/>
    <w:rsid w:val="00812D61"/>
    <w:rsid w:val="00812E38"/>
    <w:rsid w:val="008142D1"/>
    <w:rsid w:val="00814E89"/>
    <w:rsid w:val="008169DF"/>
    <w:rsid w:val="00817466"/>
    <w:rsid w:val="00822B2C"/>
    <w:rsid w:val="00824848"/>
    <w:rsid w:val="008249D6"/>
    <w:rsid w:val="00836D18"/>
    <w:rsid w:val="00837378"/>
    <w:rsid w:val="00837A84"/>
    <w:rsid w:val="008413F5"/>
    <w:rsid w:val="00844D66"/>
    <w:rsid w:val="00850C09"/>
    <w:rsid w:val="00861CC1"/>
    <w:rsid w:val="00864E8B"/>
    <w:rsid w:val="00870B94"/>
    <w:rsid w:val="00870DF8"/>
    <w:rsid w:val="00872CA0"/>
    <w:rsid w:val="0087650C"/>
    <w:rsid w:val="00881BA0"/>
    <w:rsid w:val="00884991"/>
    <w:rsid w:val="00885CFB"/>
    <w:rsid w:val="008952BD"/>
    <w:rsid w:val="00897B5B"/>
    <w:rsid w:val="008A0247"/>
    <w:rsid w:val="008A0E3C"/>
    <w:rsid w:val="008A1175"/>
    <w:rsid w:val="008A1509"/>
    <w:rsid w:val="008A5D53"/>
    <w:rsid w:val="008B223F"/>
    <w:rsid w:val="008B2AEA"/>
    <w:rsid w:val="008B7086"/>
    <w:rsid w:val="008C39A1"/>
    <w:rsid w:val="008C73F1"/>
    <w:rsid w:val="008D2C9B"/>
    <w:rsid w:val="008D575B"/>
    <w:rsid w:val="008D7B38"/>
    <w:rsid w:val="008E24DC"/>
    <w:rsid w:val="008E55F8"/>
    <w:rsid w:val="008F0417"/>
    <w:rsid w:val="008F2C71"/>
    <w:rsid w:val="008F39BA"/>
    <w:rsid w:val="008F6922"/>
    <w:rsid w:val="00904130"/>
    <w:rsid w:val="009046B3"/>
    <w:rsid w:val="00907CC7"/>
    <w:rsid w:val="00910B2F"/>
    <w:rsid w:val="00916D2C"/>
    <w:rsid w:val="0091760C"/>
    <w:rsid w:val="00920A03"/>
    <w:rsid w:val="00923750"/>
    <w:rsid w:val="009254F3"/>
    <w:rsid w:val="00925791"/>
    <w:rsid w:val="0093388E"/>
    <w:rsid w:val="00934614"/>
    <w:rsid w:val="00944000"/>
    <w:rsid w:val="00950D99"/>
    <w:rsid w:val="00953EAC"/>
    <w:rsid w:val="009572DF"/>
    <w:rsid w:val="00960BD7"/>
    <w:rsid w:val="0096343D"/>
    <w:rsid w:val="00970404"/>
    <w:rsid w:val="009714B8"/>
    <w:rsid w:val="00971B94"/>
    <w:rsid w:val="00974ECF"/>
    <w:rsid w:val="00975A74"/>
    <w:rsid w:val="009775D5"/>
    <w:rsid w:val="00982BA8"/>
    <w:rsid w:val="009874C6"/>
    <w:rsid w:val="009941C2"/>
    <w:rsid w:val="00994873"/>
    <w:rsid w:val="009948F1"/>
    <w:rsid w:val="009A01E9"/>
    <w:rsid w:val="009A1D2E"/>
    <w:rsid w:val="009A346B"/>
    <w:rsid w:val="009A3D84"/>
    <w:rsid w:val="009A7421"/>
    <w:rsid w:val="009B496C"/>
    <w:rsid w:val="009B5941"/>
    <w:rsid w:val="009B6F97"/>
    <w:rsid w:val="009C2E4A"/>
    <w:rsid w:val="009C5B36"/>
    <w:rsid w:val="009C7B93"/>
    <w:rsid w:val="009D032B"/>
    <w:rsid w:val="009D084A"/>
    <w:rsid w:val="009D0E9D"/>
    <w:rsid w:val="009D5596"/>
    <w:rsid w:val="009D7156"/>
    <w:rsid w:val="009E07A2"/>
    <w:rsid w:val="009E58D5"/>
    <w:rsid w:val="009E6CA7"/>
    <w:rsid w:val="009F3F1F"/>
    <w:rsid w:val="009F7002"/>
    <w:rsid w:val="00A00287"/>
    <w:rsid w:val="00A13251"/>
    <w:rsid w:val="00A206E6"/>
    <w:rsid w:val="00A26BE3"/>
    <w:rsid w:val="00A27D6D"/>
    <w:rsid w:val="00A307CA"/>
    <w:rsid w:val="00A3279A"/>
    <w:rsid w:val="00A372EF"/>
    <w:rsid w:val="00A377D2"/>
    <w:rsid w:val="00A40243"/>
    <w:rsid w:val="00A41890"/>
    <w:rsid w:val="00A4516B"/>
    <w:rsid w:val="00A513B3"/>
    <w:rsid w:val="00A56097"/>
    <w:rsid w:val="00A720C8"/>
    <w:rsid w:val="00A72507"/>
    <w:rsid w:val="00A767ED"/>
    <w:rsid w:val="00A86AAB"/>
    <w:rsid w:val="00A901DA"/>
    <w:rsid w:val="00A919C3"/>
    <w:rsid w:val="00A946CD"/>
    <w:rsid w:val="00A955C1"/>
    <w:rsid w:val="00AA392B"/>
    <w:rsid w:val="00AA3B91"/>
    <w:rsid w:val="00AB036A"/>
    <w:rsid w:val="00AB4B49"/>
    <w:rsid w:val="00AC0BA6"/>
    <w:rsid w:val="00AC30B5"/>
    <w:rsid w:val="00AC5963"/>
    <w:rsid w:val="00AC5ED3"/>
    <w:rsid w:val="00AD16BB"/>
    <w:rsid w:val="00AD34D9"/>
    <w:rsid w:val="00AD49B6"/>
    <w:rsid w:val="00AD7E64"/>
    <w:rsid w:val="00AE64DC"/>
    <w:rsid w:val="00AF1CDE"/>
    <w:rsid w:val="00AF3D1A"/>
    <w:rsid w:val="00AF7E97"/>
    <w:rsid w:val="00B03880"/>
    <w:rsid w:val="00B06AAB"/>
    <w:rsid w:val="00B1582D"/>
    <w:rsid w:val="00B170F8"/>
    <w:rsid w:val="00B2528B"/>
    <w:rsid w:val="00B2704A"/>
    <w:rsid w:val="00B27823"/>
    <w:rsid w:val="00B31160"/>
    <w:rsid w:val="00B3663A"/>
    <w:rsid w:val="00B36DDF"/>
    <w:rsid w:val="00B4475D"/>
    <w:rsid w:val="00B461F0"/>
    <w:rsid w:val="00B51B16"/>
    <w:rsid w:val="00B53EB5"/>
    <w:rsid w:val="00B5709B"/>
    <w:rsid w:val="00B63027"/>
    <w:rsid w:val="00B77681"/>
    <w:rsid w:val="00B8090E"/>
    <w:rsid w:val="00B82496"/>
    <w:rsid w:val="00B835A4"/>
    <w:rsid w:val="00B83D7D"/>
    <w:rsid w:val="00B857E3"/>
    <w:rsid w:val="00B915D6"/>
    <w:rsid w:val="00BA14F3"/>
    <w:rsid w:val="00BA3840"/>
    <w:rsid w:val="00BA63ED"/>
    <w:rsid w:val="00BB3D74"/>
    <w:rsid w:val="00BB4B43"/>
    <w:rsid w:val="00BC01E7"/>
    <w:rsid w:val="00BC1DD0"/>
    <w:rsid w:val="00BC3313"/>
    <w:rsid w:val="00BC3E19"/>
    <w:rsid w:val="00BC4862"/>
    <w:rsid w:val="00BC7A52"/>
    <w:rsid w:val="00BC7B6B"/>
    <w:rsid w:val="00BD06C9"/>
    <w:rsid w:val="00BD0DFD"/>
    <w:rsid w:val="00BD6FB3"/>
    <w:rsid w:val="00BE129A"/>
    <w:rsid w:val="00BE612E"/>
    <w:rsid w:val="00BF59D9"/>
    <w:rsid w:val="00BF7562"/>
    <w:rsid w:val="00BF7739"/>
    <w:rsid w:val="00C015E8"/>
    <w:rsid w:val="00C02E85"/>
    <w:rsid w:val="00C07AAC"/>
    <w:rsid w:val="00C137A8"/>
    <w:rsid w:val="00C17582"/>
    <w:rsid w:val="00C2497E"/>
    <w:rsid w:val="00C2506D"/>
    <w:rsid w:val="00C403C5"/>
    <w:rsid w:val="00C42695"/>
    <w:rsid w:val="00C426FF"/>
    <w:rsid w:val="00C43407"/>
    <w:rsid w:val="00C4449F"/>
    <w:rsid w:val="00C45A18"/>
    <w:rsid w:val="00C47245"/>
    <w:rsid w:val="00C5574C"/>
    <w:rsid w:val="00C57C2B"/>
    <w:rsid w:val="00C642DF"/>
    <w:rsid w:val="00C653F2"/>
    <w:rsid w:val="00C65E0E"/>
    <w:rsid w:val="00C70229"/>
    <w:rsid w:val="00C73581"/>
    <w:rsid w:val="00C73CC6"/>
    <w:rsid w:val="00C73F4E"/>
    <w:rsid w:val="00C847B1"/>
    <w:rsid w:val="00C84DDB"/>
    <w:rsid w:val="00C9167D"/>
    <w:rsid w:val="00CA1200"/>
    <w:rsid w:val="00CA1AE2"/>
    <w:rsid w:val="00CA4012"/>
    <w:rsid w:val="00CA5E0C"/>
    <w:rsid w:val="00CA7FE7"/>
    <w:rsid w:val="00CB0B8C"/>
    <w:rsid w:val="00CB4216"/>
    <w:rsid w:val="00CC3D13"/>
    <w:rsid w:val="00CC762F"/>
    <w:rsid w:val="00CD3602"/>
    <w:rsid w:val="00CD48E9"/>
    <w:rsid w:val="00CD4B8B"/>
    <w:rsid w:val="00CD6F52"/>
    <w:rsid w:val="00CE0DCA"/>
    <w:rsid w:val="00CE3BB2"/>
    <w:rsid w:val="00CE4A97"/>
    <w:rsid w:val="00CE55FF"/>
    <w:rsid w:val="00CE789C"/>
    <w:rsid w:val="00CF099B"/>
    <w:rsid w:val="00CF1F4E"/>
    <w:rsid w:val="00CF54C6"/>
    <w:rsid w:val="00D01FB4"/>
    <w:rsid w:val="00D02582"/>
    <w:rsid w:val="00D0495F"/>
    <w:rsid w:val="00D06FDA"/>
    <w:rsid w:val="00D126A3"/>
    <w:rsid w:val="00D131F3"/>
    <w:rsid w:val="00D13D57"/>
    <w:rsid w:val="00D14C27"/>
    <w:rsid w:val="00D174E4"/>
    <w:rsid w:val="00D223B2"/>
    <w:rsid w:val="00D238C8"/>
    <w:rsid w:val="00D25403"/>
    <w:rsid w:val="00D30111"/>
    <w:rsid w:val="00D344D6"/>
    <w:rsid w:val="00D34C22"/>
    <w:rsid w:val="00D34D09"/>
    <w:rsid w:val="00D401F8"/>
    <w:rsid w:val="00D4210A"/>
    <w:rsid w:val="00D46687"/>
    <w:rsid w:val="00D468B9"/>
    <w:rsid w:val="00D4785D"/>
    <w:rsid w:val="00D51371"/>
    <w:rsid w:val="00D52CEC"/>
    <w:rsid w:val="00D53985"/>
    <w:rsid w:val="00D60CF2"/>
    <w:rsid w:val="00D632C6"/>
    <w:rsid w:val="00D63E82"/>
    <w:rsid w:val="00D642D2"/>
    <w:rsid w:val="00D6680D"/>
    <w:rsid w:val="00D7295B"/>
    <w:rsid w:val="00D74945"/>
    <w:rsid w:val="00D77959"/>
    <w:rsid w:val="00D77CC9"/>
    <w:rsid w:val="00D77E6D"/>
    <w:rsid w:val="00D81294"/>
    <w:rsid w:val="00D82549"/>
    <w:rsid w:val="00D83AB2"/>
    <w:rsid w:val="00D8613A"/>
    <w:rsid w:val="00D92CAA"/>
    <w:rsid w:val="00DA1A9C"/>
    <w:rsid w:val="00DA640D"/>
    <w:rsid w:val="00DA6E84"/>
    <w:rsid w:val="00DA732F"/>
    <w:rsid w:val="00DB0349"/>
    <w:rsid w:val="00DB217F"/>
    <w:rsid w:val="00DB6145"/>
    <w:rsid w:val="00DC024E"/>
    <w:rsid w:val="00DC333F"/>
    <w:rsid w:val="00DD0770"/>
    <w:rsid w:val="00DD0A57"/>
    <w:rsid w:val="00DD1C4A"/>
    <w:rsid w:val="00DD37FA"/>
    <w:rsid w:val="00DD4462"/>
    <w:rsid w:val="00DD5E7E"/>
    <w:rsid w:val="00DE2C81"/>
    <w:rsid w:val="00DE54B5"/>
    <w:rsid w:val="00DF1E71"/>
    <w:rsid w:val="00DF4902"/>
    <w:rsid w:val="00E03283"/>
    <w:rsid w:val="00E04DA0"/>
    <w:rsid w:val="00E05FBA"/>
    <w:rsid w:val="00E10680"/>
    <w:rsid w:val="00E12907"/>
    <w:rsid w:val="00E1600D"/>
    <w:rsid w:val="00E22B41"/>
    <w:rsid w:val="00E26010"/>
    <w:rsid w:val="00E269A2"/>
    <w:rsid w:val="00E30A21"/>
    <w:rsid w:val="00E36AF8"/>
    <w:rsid w:val="00E42D35"/>
    <w:rsid w:val="00E50AD6"/>
    <w:rsid w:val="00E54067"/>
    <w:rsid w:val="00E553EA"/>
    <w:rsid w:val="00E55401"/>
    <w:rsid w:val="00E57216"/>
    <w:rsid w:val="00E603CB"/>
    <w:rsid w:val="00E644BF"/>
    <w:rsid w:val="00E75E20"/>
    <w:rsid w:val="00E83242"/>
    <w:rsid w:val="00E84DE3"/>
    <w:rsid w:val="00E85FD5"/>
    <w:rsid w:val="00E867C7"/>
    <w:rsid w:val="00E86F57"/>
    <w:rsid w:val="00E87D53"/>
    <w:rsid w:val="00E87E5D"/>
    <w:rsid w:val="00E92C56"/>
    <w:rsid w:val="00E9313D"/>
    <w:rsid w:val="00E9325F"/>
    <w:rsid w:val="00E93D4B"/>
    <w:rsid w:val="00E95347"/>
    <w:rsid w:val="00EA4988"/>
    <w:rsid w:val="00EA69AE"/>
    <w:rsid w:val="00EA773A"/>
    <w:rsid w:val="00EB2963"/>
    <w:rsid w:val="00EB35E4"/>
    <w:rsid w:val="00EB3611"/>
    <w:rsid w:val="00EB5F1B"/>
    <w:rsid w:val="00EC296D"/>
    <w:rsid w:val="00EC2D1E"/>
    <w:rsid w:val="00EC41AC"/>
    <w:rsid w:val="00EC4CA6"/>
    <w:rsid w:val="00ED45A4"/>
    <w:rsid w:val="00ED5415"/>
    <w:rsid w:val="00ED54EA"/>
    <w:rsid w:val="00ED651B"/>
    <w:rsid w:val="00EE21B2"/>
    <w:rsid w:val="00EE4BFE"/>
    <w:rsid w:val="00EE5410"/>
    <w:rsid w:val="00EE6F9C"/>
    <w:rsid w:val="00EF1848"/>
    <w:rsid w:val="00EF4601"/>
    <w:rsid w:val="00F21A70"/>
    <w:rsid w:val="00F21F80"/>
    <w:rsid w:val="00F24953"/>
    <w:rsid w:val="00F25802"/>
    <w:rsid w:val="00F2738C"/>
    <w:rsid w:val="00F37A00"/>
    <w:rsid w:val="00F46EBB"/>
    <w:rsid w:val="00F525AB"/>
    <w:rsid w:val="00F53924"/>
    <w:rsid w:val="00F53A9C"/>
    <w:rsid w:val="00F55C76"/>
    <w:rsid w:val="00F56D61"/>
    <w:rsid w:val="00F57FB5"/>
    <w:rsid w:val="00F67354"/>
    <w:rsid w:val="00F72AC0"/>
    <w:rsid w:val="00F738D8"/>
    <w:rsid w:val="00F83C88"/>
    <w:rsid w:val="00F873D8"/>
    <w:rsid w:val="00F9346C"/>
    <w:rsid w:val="00F94443"/>
    <w:rsid w:val="00F9523C"/>
    <w:rsid w:val="00F958AE"/>
    <w:rsid w:val="00FA174E"/>
    <w:rsid w:val="00FA19B4"/>
    <w:rsid w:val="00FA41FD"/>
    <w:rsid w:val="00FB0FFD"/>
    <w:rsid w:val="00FB73F0"/>
    <w:rsid w:val="00FC3766"/>
    <w:rsid w:val="00FD0E7D"/>
    <w:rsid w:val="00FD2C21"/>
    <w:rsid w:val="00FD348D"/>
    <w:rsid w:val="00FD5EA3"/>
    <w:rsid w:val="00FE3304"/>
    <w:rsid w:val="00FE5666"/>
    <w:rsid w:val="00FE671C"/>
    <w:rsid w:val="00FF16C4"/>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624A80"/>
  <w15:docId w15:val="{16CED8FD-FF82-4F3B-984B-FC553EE5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493"/>
    <w:pPr>
      <w:spacing w:before="120" w:line="288" w:lineRule="auto"/>
    </w:pPr>
    <w:rPr>
      <w:rFonts w:ascii="Syntax LT Std" w:hAnsi="Syntax LT Std"/>
      <w:sz w:val="18"/>
      <w:szCs w:val="18"/>
    </w:rPr>
  </w:style>
  <w:style w:type="paragraph" w:styleId="Heading1">
    <w:name w:val="heading 1"/>
    <w:basedOn w:val="Normal"/>
    <w:next w:val="Normal"/>
    <w:link w:val="Heading1Char"/>
    <w:qFormat/>
    <w:rsid w:val="00BC4862"/>
    <w:pPr>
      <w:keepNext/>
      <w:pageBreakBefore/>
      <w:numPr>
        <w:numId w:val="1"/>
      </w:numPr>
      <w:spacing w:before="240" w:after="600"/>
      <w:outlineLvl w:val="0"/>
    </w:pPr>
    <w:rPr>
      <w:rFonts w:cs="Arial"/>
      <w:bCs/>
      <w:color w:val="008080"/>
      <w:kern w:val="32"/>
      <w:sz w:val="48"/>
      <w:szCs w:val="48"/>
    </w:rPr>
  </w:style>
  <w:style w:type="paragraph" w:styleId="Heading2">
    <w:name w:val="heading 2"/>
    <w:basedOn w:val="Normal"/>
    <w:next w:val="Normal"/>
    <w:link w:val="Heading2Char"/>
    <w:qFormat/>
    <w:rsid w:val="00BC4862"/>
    <w:pPr>
      <w:keepNext/>
      <w:numPr>
        <w:ilvl w:val="1"/>
        <w:numId w:val="1"/>
      </w:numPr>
      <w:spacing w:before="240" w:after="60"/>
      <w:outlineLvl w:val="1"/>
    </w:pPr>
    <w:rPr>
      <w:rFonts w:cs="Arial"/>
      <w:b/>
      <w:bCs/>
      <w:iCs/>
      <w:color w:val="008080"/>
      <w:sz w:val="20"/>
      <w:szCs w:val="28"/>
    </w:rPr>
  </w:style>
  <w:style w:type="paragraph" w:styleId="Heading3">
    <w:name w:val="heading 3"/>
    <w:basedOn w:val="Normal"/>
    <w:next w:val="Normal"/>
    <w:link w:val="Heading3Char"/>
    <w:qFormat/>
    <w:rsid w:val="00BC4862"/>
    <w:pPr>
      <w:keepNext/>
      <w:numPr>
        <w:ilvl w:val="2"/>
        <w:numId w:val="1"/>
      </w:numPr>
      <w:spacing w:before="180" w:after="60"/>
      <w:outlineLvl w:val="2"/>
    </w:pPr>
    <w:rPr>
      <w:i/>
      <w:color w:val="008080"/>
      <w:szCs w:val="20"/>
    </w:rPr>
  </w:style>
  <w:style w:type="paragraph" w:styleId="Heading4">
    <w:name w:val="heading 4"/>
    <w:basedOn w:val="Normal"/>
    <w:next w:val="Normal"/>
    <w:qFormat/>
    <w:rsid w:val="00BC4862"/>
    <w:pPr>
      <w:keepNext/>
      <w:numPr>
        <w:ilvl w:val="3"/>
        <w:numId w:val="1"/>
      </w:numPr>
      <w:spacing w:before="240" w:after="60"/>
      <w:outlineLvl w:val="3"/>
    </w:pPr>
    <w:rPr>
      <w:bCs/>
      <w:color w:val="008080"/>
    </w:rPr>
  </w:style>
  <w:style w:type="paragraph" w:styleId="Heading5">
    <w:name w:val="heading 5"/>
    <w:basedOn w:val="Normal"/>
    <w:next w:val="Normal"/>
    <w:qFormat/>
    <w:rsid w:val="00BC4862"/>
    <w:pPr>
      <w:numPr>
        <w:ilvl w:val="4"/>
        <w:numId w:val="1"/>
      </w:numPr>
      <w:spacing w:before="240" w:after="60"/>
      <w:outlineLvl w:val="4"/>
    </w:pPr>
    <w:rPr>
      <w:bCs/>
      <w:iCs/>
      <w:color w:val="008080"/>
    </w:rPr>
  </w:style>
  <w:style w:type="paragraph" w:styleId="Heading6">
    <w:name w:val="heading 6"/>
    <w:basedOn w:val="Normal"/>
    <w:next w:val="Normal"/>
    <w:qFormat/>
    <w:rsid w:val="00BC4862"/>
    <w:pPr>
      <w:numPr>
        <w:ilvl w:val="5"/>
        <w:numId w:val="1"/>
      </w:numPr>
      <w:spacing w:before="240" w:after="60"/>
      <w:outlineLvl w:val="5"/>
    </w:pPr>
    <w:rPr>
      <w:bCs/>
      <w:color w:val="008080"/>
    </w:rPr>
  </w:style>
  <w:style w:type="paragraph" w:styleId="Heading7">
    <w:name w:val="heading 7"/>
    <w:basedOn w:val="Normal"/>
    <w:next w:val="Normal"/>
    <w:qFormat/>
    <w:rsid w:val="00BC4862"/>
    <w:pPr>
      <w:numPr>
        <w:ilvl w:val="6"/>
        <w:numId w:val="1"/>
      </w:numPr>
      <w:spacing w:before="240" w:after="60"/>
      <w:outlineLvl w:val="6"/>
    </w:pPr>
    <w:rPr>
      <w:color w:val="008080"/>
    </w:rPr>
  </w:style>
  <w:style w:type="paragraph" w:styleId="Heading8">
    <w:name w:val="heading 8"/>
    <w:basedOn w:val="Normal"/>
    <w:next w:val="Normal"/>
    <w:qFormat/>
    <w:rsid w:val="00180F6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180F6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1">
    <w:name w:val="Table Simple 1"/>
    <w:basedOn w:val="TableNormal"/>
    <w:locked/>
    <w:rsid w:val="00790698"/>
    <w:pPr>
      <w:spacing w:before="60" w:line="288" w:lineRule="auto"/>
    </w:pPr>
    <w:rPr>
      <w:rFonts w:ascii="Syntax" w:hAnsi="Syntax"/>
      <w:sz w:val="16"/>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style>
  <w:style w:type="numbering" w:customStyle="1" w:styleId="OpmaakprofielMetopsommingstekensCourierNew">
    <w:name w:val="Opmaakprofiel Met opsommingstekens Courier New"/>
    <w:basedOn w:val="NoList"/>
    <w:locked/>
    <w:rsid w:val="00790698"/>
    <w:pPr>
      <w:numPr>
        <w:numId w:val="2"/>
      </w:numPr>
    </w:pPr>
  </w:style>
  <w:style w:type="paragraph" w:styleId="Caption">
    <w:name w:val="caption"/>
    <w:basedOn w:val="Normal"/>
    <w:next w:val="Normal"/>
    <w:link w:val="CaptionChar"/>
    <w:qFormat/>
    <w:rsid w:val="00271458"/>
    <w:pPr>
      <w:spacing w:after="120"/>
    </w:pPr>
    <w:rPr>
      <w:bCs/>
      <w:i/>
      <w:sz w:val="16"/>
      <w:szCs w:val="16"/>
    </w:rPr>
  </w:style>
  <w:style w:type="paragraph" w:styleId="Header">
    <w:name w:val="header"/>
    <w:basedOn w:val="Normal"/>
    <w:link w:val="HeaderChar"/>
    <w:rsid w:val="00030D60"/>
    <w:pPr>
      <w:tabs>
        <w:tab w:val="center" w:pos="4536"/>
        <w:tab w:val="right" w:pos="9072"/>
      </w:tabs>
      <w:ind w:left="-851"/>
    </w:pPr>
    <w:rPr>
      <w:color w:val="C0C0C0"/>
      <w:sz w:val="16"/>
    </w:rPr>
  </w:style>
  <w:style w:type="paragraph" w:styleId="Footer">
    <w:name w:val="footer"/>
    <w:basedOn w:val="Normal"/>
    <w:link w:val="FooterChar"/>
    <w:uiPriority w:val="99"/>
    <w:rsid w:val="00134071"/>
    <w:pPr>
      <w:tabs>
        <w:tab w:val="center" w:pos="4536"/>
        <w:tab w:val="right" w:pos="9072"/>
      </w:tabs>
    </w:pPr>
  </w:style>
  <w:style w:type="paragraph" w:styleId="FootnoteText">
    <w:name w:val="footnote text"/>
    <w:basedOn w:val="Normal"/>
    <w:semiHidden/>
    <w:rsid w:val="00271458"/>
    <w:rPr>
      <w:sz w:val="16"/>
      <w:szCs w:val="16"/>
    </w:rPr>
  </w:style>
  <w:style w:type="character" w:styleId="PageNumber">
    <w:name w:val="page number"/>
    <w:rsid w:val="00570B5B"/>
    <w:rPr>
      <w:rFonts w:ascii="Syntax LT Std" w:hAnsi="Syntax LT Std"/>
      <w:color w:val="C0C0C0"/>
      <w:sz w:val="18"/>
    </w:rPr>
  </w:style>
  <w:style w:type="paragraph" w:customStyle="1" w:styleId="Kopzondernr1">
    <w:name w:val="Kop zonder nr 1"/>
    <w:basedOn w:val="Normal"/>
    <w:locked/>
    <w:rsid w:val="005E003B"/>
    <w:pPr>
      <w:keepNext/>
      <w:pageBreakBefore/>
      <w:spacing w:before="240" w:after="60"/>
      <w:outlineLvl w:val="0"/>
    </w:pPr>
    <w:rPr>
      <w:b/>
      <w:sz w:val="24"/>
    </w:rPr>
  </w:style>
  <w:style w:type="paragraph" w:styleId="ListParagraph">
    <w:name w:val="List Paragraph"/>
    <w:basedOn w:val="Normal"/>
    <w:uiPriority w:val="34"/>
    <w:qFormat/>
    <w:rsid w:val="009D084A"/>
    <w:pPr>
      <w:ind w:left="720"/>
      <w:contextualSpacing/>
    </w:pPr>
    <w:rPr>
      <w:szCs w:val="20"/>
    </w:rPr>
  </w:style>
  <w:style w:type="character" w:styleId="CommentReference">
    <w:name w:val="annotation reference"/>
    <w:uiPriority w:val="99"/>
    <w:semiHidden/>
    <w:rsid w:val="00D83AB2"/>
    <w:rPr>
      <w:sz w:val="16"/>
      <w:szCs w:val="16"/>
    </w:rPr>
  </w:style>
  <w:style w:type="table" w:styleId="TableGrid">
    <w:name w:val="Table Grid"/>
    <w:basedOn w:val="TableNormal"/>
    <w:uiPriority w:val="59"/>
    <w:locked/>
    <w:rsid w:val="00CA1A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otnoteReference">
    <w:name w:val="footnote reference"/>
    <w:semiHidden/>
    <w:rsid w:val="00271458"/>
    <w:rPr>
      <w:vertAlign w:val="superscript"/>
    </w:rPr>
  </w:style>
  <w:style w:type="paragraph" w:styleId="TOC1">
    <w:name w:val="toc 1"/>
    <w:basedOn w:val="Normal"/>
    <w:next w:val="Normal"/>
    <w:link w:val="TOC1Char"/>
    <w:uiPriority w:val="39"/>
    <w:rsid w:val="00323905"/>
    <w:pPr>
      <w:tabs>
        <w:tab w:val="right" w:leader="dot" w:pos="7076"/>
      </w:tabs>
      <w:spacing w:before="40"/>
      <w:ind w:left="425" w:hanging="425"/>
    </w:pPr>
    <w:rPr>
      <w:b/>
      <w:noProof/>
      <w:color w:val="008986"/>
    </w:rPr>
  </w:style>
  <w:style w:type="paragraph" w:styleId="TOC2">
    <w:name w:val="toc 2"/>
    <w:basedOn w:val="Normal"/>
    <w:next w:val="Normal"/>
    <w:link w:val="TOC2Char"/>
    <w:uiPriority w:val="39"/>
    <w:rsid w:val="00323905"/>
    <w:pPr>
      <w:tabs>
        <w:tab w:val="left" w:pos="1560"/>
        <w:tab w:val="right" w:leader="dot" w:pos="7076"/>
      </w:tabs>
      <w:spacing w:before="40"/>
      <w:ind w:left="850" w:hanging="425"/>
    </w:pPr>
    <w:rPr>
      <w:noProof/>
    </w:rPr>
  </w:style>
  <w:style w:type="paragraph" w:styleId="TOC3">
    <w:name w:val="toc 3"/>
    <w:basedOn w:val="Normal"/>
    <w:next w:val="Normal"/>
    <w:link w:val="TOC3Char"/>
    <w:uiPriority w:val="39"/>
    <w:rsid w:val="00323905"/>
    <w:pPr>
      <w:tabs>
        <w:tab w:val="left" w:pos="1560"/>
        <w:tab w:val="right" w:leader="dot" w:pos="7076"/>
      </w:tabs>
      <w:spacing w:before="40"/>
      <w:ind w:left="1560" w:hanging="709"/>
    </w:pPr>
    <w:rPr>
      <w:noProof/>
    </w:rPr>
  </w:style>
  <w:style w:type="character" w:styleId="Hyperlink">
    <w:name w:val="Hyperlink"/>
    <w:uiPriority w:val="99"/>
    <w:rsid w:val="000633DB"/>
    <w:rPr>
      <w:color w:val="0000FF"/>
      <w:u w:val="single"/>
    </w:rPr>
  </w:style>
  <w:style w:type="paragraph" w:styleId="BalloonText">
    <w:name w:val="Balloon Text"/>
    <w:basedOn w:val="Normal"/>
    <w:link w:val="BalloonTextChar"/>
    <w:uiPriority w:val="99"/>
    <w:semiHidden/>
    <w:unhideWhenUsed/>
    <w:rsid w:val="00A206E6"/>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A206E6"/>
    <w:rPr>
      <w:rFonts w:ascii="Tahoma" w:hAnsi="Tahoma" w:cs="Tahoma"/>
      <w:sz w:val="16"/>
      <w:szCs w:val="16"/>
    </w:rPr>
  </w:style>
  <w:style w:type="paragraph" w:styleId="NoSpacing">
    <w:name w:val="No Spacing"/>
    <w:uiPriority w:val="1"/>
    <w:qFormat/>
    <w:rsid w:val="009046B3"/>
    <w:rPr>
      <w:rFonts w:ascii="Syntax LT Std" w:hAnsi="Syntax LT Std"/>
      <w:sz w:val="18"/>
      <w:szCs w:val="18"/>
    </w:rPr>
  </w:style>
  <w:style w:type="paragraph" w:styleId="HTMLPreformatted">
    <w:name w:val="HTML Preformatted"/>
    <w:basedOn w:val="Normal"/>
    <w:link w:val="HTMLPreformattedChar"/>
    <w:uiPriority w:val="99"/>
    <w:semiHidden/>
    <w:unhideWhenUsed/>
    <w:rsid w:val="00FD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hAnsi="Courier New" w:cs="Courier New"/>
      <w:sz w:val="20"/>
      <w:szCs w:val="20"/>
      <w:lang w:val="en-US"/>
    </w:rPr>
  </w:style>
  <w:style w:type="character" w:customStyle="1" w:styleId="HTMLPreformattedChar">
    <w:name w:val="HTML Preformatted Char"/>
    <w:link w:val="HTMLPreformatted"/>
    <w:uiPriority w:val="99"/>
    <w:semiHidden/>
    <w:rsid w:val="00FD348D"/>
    <w:rPr>
      <w:rFonts w:ascii="Courier New" w:hAnsi="Courier New" w:cs="Courier New"/>
    </w:rPr>
  </w:style>
  <w:style w:type="paragraph" w:styleId="CommentText">
    <w:name w:val="annotation text"/>
    <w:basedOn w:val="Normal"/>
    <w:link w:val="CommentTextChar"/>
    <w:uiPriority w:val="99"/>
    <w:semiHidden/>
    <w:unhideWhenUsed/>
    <w:rsid w:val="00616237"/>
    <w:rPr>
      <w:sz w:val="20"/>
      <w:szCs w:val="20"/>
    </w:rPr>
  </w:style>
  <w:style w:type="character" w:customStyle="1" w:styleId="CommentTextChar">
    <w:name w:val="Comment Text Char"/>
    <w:link w:val="CommentText"/>
    <w:uiPriority w:val="99"/>
    <w:semiHidden/>
    <w:rsid w:val="00616237"/>
    <w:rPr>
      <w:rFonts w:ascii="Syntax LT Std" w:hAnsi="Syntax LT Std"/>
    </w:rPr>
  </w:style>
  <w:style w:type="paragraph" w:styleId="CommentSubject">
    <w:name w:val="annotation subject"/>
    <w:basedOn w:val="CommentText"/>
    <w:next w:val="CommentText"/>
    <w:link w:val="CommentSubjectChar"/>
    <w:uiPriority w:val="99"/>
    <w:semiHidden/>
    <w:unhideWhenUsed/>
    <w:rsid w:val="00616237"/>
    <w:rPr>
      <w:b/>
      <w:bCs/>
    </w:rPr>
  </w:style>
  <w:style w:type="character" w:customStyle="1" w:styleId="CommentSubjectChar">
    <w:name w:val="Comment Subject Char"/>
    <w:link w:val="CommentSubject"/>
    <w:uiPriority w:val="99"/>
    <w:semiHidden/>
    <w:rsid w:val="00616237"/>
    <w:rPr>
      <w:rFonts w:ascii="Syntax LT Std" w:hAnsi="Syntax LT Std"/>
      <w:b/>
      <w:bCs/>
    </w:rPr>
  </w:style>
  <w:style w:type="character" w:customStyle="1" w:styleId="Heading2Char">
    <w:name w:val="Heading 2 Char"/>
    <w:link w:val="Heading2"/>
    <w:rsid w:val="00BC4862"/>
    <w:rPr>
      <w:rFonts w:ascii="Syntax LT Std" w:hAnsi="Syntax LT Std" w:cs="Arial"/>
      <w:b/>
      <w:bCs/>
      <w:iCs/>
      <w:color w:val="008080"/>
      <w:szCs w:val="28"/>
    </w:rPr>
  </w:style>
  <w:style w:type="character" w:customStyle="1" w:styleId="Heading1Char">
    <w:name w:val="Heading 1 Char"/>
    <w:link w:val="Heading1"/>
    <w:rsid w:val="00BC4862"/>
    <w:rPr>
      <w:rFonts w:ascii="Syntax LT Std" w:hAnsi="Syntax LT Std" w:cs="Arial"/>
      <w:bCs/>
      <w:color w:val="008080"/>
      <w:kern w:val="32"/>
      <w:sz w:val="48"/>
      <w:szCs w:val="48"/>
    </w:rPr>
  </w:style>
  <w:style w:type="paragraph" w:customStyle="1" w:styleId="NSCaption">
    <w:name w:val="N&amp;S_Caption"/>
    <w:basedOn w:val="Caption"/>
    <w:link w:val="NSCaptionChar"/>
    <w:qFormat/>
    <w:locked/>
    <w:rsid w:val="00BC4862"/>
    <w:rPr>
      <w:i w:val="0"/>
      <w:color w:val="008080"/>
    </w:rPr>
  </w:style>
  <w:style w:type="character" w:customStyle="1" w:styleId="Heading3Char">
    <w:name w:val="Heading 3 Char"/>
    <w:link w:val="Heading3"/>
    <w:rsid w:val="00BC4862"/>
    <w:rPr>
      <w:rFonts w:ascii="Syntax LT Std" w:hAnsi="Syntax LT Std"/>
      <w:i/>
      <w:color w:val="008080"/>
      <w:sz w:val="18"/>
    </w:rPr>
  </w:style>
  <w:style w:type="paragraph" w:customStyle="1" w:styleId="NSBijlage1">
    <w:name w:val="N&amp;S_Bijlage 1"/>
    <w:basedOn w:val="Normal"/>
    <w:link w:val="NSBijlage1Char"/>
    <w:autoRedefine/>
    <w:qFormat/>
    <w:locked/>
    <w:rsid w:val="00BC4862"/>
    <w:pPr>
      <w:keepNext/>
      <w:pageBreakBefore/>
      <w:numPr>
        <w:numId w:val="4"/>
      </w:numPr>
      <w:tabs>
        <w:tab w:val="left" w:pos="0"/>
      </w:tabs>
      <w:spacing w:before="0" w:after="600" w:line="276" w:lineRule="auto"/>
      <w:ind w:left="0" w:hanging="851"/>
      <w:outlineLvl w:val="0"/>
    </w:pPr>
    <w:rPr>
      <w:color w:val="008080"/>
      <w:sz w:val="48"/>
      <w:szCs w:val="28"/>
    </w:rPr>
  </w:style>
  <w:style w:type="character" w:customStyle="1" w:styleId="CaptionChar">
    <w:name w:val="Caption Char"/>
    <w:link w:val="Caption"/>
    <w:rsid w:val="00D6680D"/>
    <w:rPr>
      <w:rFonts w:ascii="Syntax LT Std" w:hAnsi="Syntax LT Std"/>
      <w:bCs/>
      <w:i/>
      <w:sz w:val="16"/>
      <w:szCs w:val="16"/>
    </w:rPr>
  </w:style>
  <w:style w:type="character" w:customStyle="1" w:styleId="NSCaptionChar">
    <w:name w:val="N&amp;S_Caption Char"/>
    <w:link w:val="NSCaption"/>
    <w:rsid w:val="00BC4862"/>
    <w:rPr>
      <w:rFonts w:ascii="Syntax LT Std" w:hAnsi="Syntax LT Std"/>
      <w:bCs/>
      <w:color w:val="008080"/>
      <w:sz w:val="16"/>
      <w:szCs w:val="16"/>
    </w:rPr>
  </w:style>
  <w:style w:type="paragraph" w:customStyle="1" w:styleId="NSTOC1">
    <w:name w:val="N&amp;S_TOC 1"/>
    <w:basedOn w:val="TOC1"/>
    <w:link w:val="NSTOC1Char"/>
    <w:locked/>
    <w:rsid w:val="00323905"/>
  </w:style>
  <w:style w:type="character" w:customStyle="1" w:styleId="NSBijlage1Char">
    <w:name w:val="N&amp;S_Bijlage 1 Char"/>
    <w:link w:val="NSBijlage1"/>
    <w:rsid w:val="00BC4862"/>
    <w:rPr>
      <w:rFonts w:ascii="Syntax LT Std" w:hAnsi="Syntax LT Std"/>
      <w:color w:val="008080"/>
      <w:sz w:val="48"/>
      <w:szCs w:val="28"/>
    </w:rPr>
  </w:style>
  <w:style w:type="paragraph" w:customStyle="1" w:styleId="NSTOC2">
    <w:name w:val="N&amp;S_TOC 2"/>
    <w:basedOn w:val="TOC2"/>
    <w:link w:val="NSTOC2Char"/>
    <w:qFormat/>
    <w:locked/>
    <w:rsid w:val="00323905"/>
  </w:style>
  <w:style w:type="character" w:customStyle="1" w:styleId="TOC1Char">
    <w:name w:val="TOC 1 Char"/>
    <w:link w:val="TOC1"/>
    <w:uiPriority w:val="39"/>
    <w:rsid w:val="00323905"/>
    <w:rPr>
      <w:rFonts w:ascii="Syntax LT Std" w:hAnsi="Syntax LT Std"/>
      <w:b/>
      <w:noProof/>
      <w:color w:val="008986"/>
      <w:sz w:val="18"/>
      <w:szCs w:val="18"/>
    </w:rPr>
  </w:style>
  <w:style w:type="character" w:customStyle="1" w:styleId="NSTOC1Char">
    <w:name w:val="N&amp;S_TOC 1 Char"/>
    <w:link w:val="NSTOC1"/>
    <w:rsid w:val="00323905"/>
    <w:rPr>
      <w:rFonts w:ascii="Syntax LT Std" w:hAnsi="Syntax LT Std"/>
      <w:b/>
      <w:noProof/>
      <w:color w:val="008986"/>
      <w:sz w:val="18"/>
      <w:szCs w:val="18"/>
    </w:rPr>
  </w:style>
  <w:style w:type="paragraph" w:customStyle="1" w:styleId="NSTOC3">
    <w:name w:val="N&amp;S_TOC 3"/>
    <w:basedOn w:val="TOC3"/>
    <w:link w:val="NSTOC3Char"/>
    <w:qFormat/>
    <w:locked/>
    <w:rsid w:val="00323905"/>
  </w:style>
  <w:style w:type="character" w:customStyle="1" w:styleId="TOC2Char">
    <w:name w:val="TOC 2 Char"/>
    <w:link w:val="TOC2"/>
    <w:uiPriority w:val="39"/>
    <w:rsid w:val="00323905"/>
    <w:rPr>
      <w:rFonts w:ascii="Syntax LT Std" w:hAnsi="Syntax LT Std"/>
      <w:noProof/>
      <w:sz w:val="18"/>
      <w:szCs w:val="18"/>
    </w:rPr>
  </w:style>
  <w:style w:type="character" w:customStyle="1" w:styleId="NSTOC2Char">
    <w:name w:val="N&amp;S_TOC 2 Char"/>
    <w:link w:val="NSTOC2"/>
    <w:rsid w:val="00323905"/>
    <w:rPr>
      <w:rFonts w:ascii="Syntax LT Std" w:hAnsi="Syntax LT Std"/>
      <w:noProof/>
      <w:sz w:val="18"/>
      <w:szCs w:val="18"/>
    </w:rPr>
  </w:style>
  <w:style w:type="paragraph" w:customStyle="1" w:styleId="NSNormal">
    <w:name w:val="N&amp;S_Normal"/>
    <w:basedOn w:val="Normal"/>
    <w:link w:val="NSNormalChar"/>
    <w:qFormat/>
    <w:locked/>
    <w:rsid w:val="00974ECF"/>
    <w:rPr>
      <w:color w:val="000000"/>
    </w:rPr>
  </w:style>
  <w:style w:type="character" w:customStyle="1" w:styleId="TOC3Char">
    <w:name w:val="TOC 3 Char"/>
    <w:link w:val="TOC3"/>
    <w:uiPriority w:val="39"/>
    <w:rsid w:val="00323905"/>
    <w:rPr>
      <w:rFonts w:ascii="Syntax LT Std" w:hAnsi="Syntax LT Std"/>
      <w:noProof/>
      <w:sz w:val="18"/>
      <w:szCs w:val="18"/>
    </w:rPr>
  </w:style>
  <w:style w:type="character" w:customStyle="1" w:styleId="NSTOC3Char">
    <w:name w:val="N&amp;S_TOC 3 Char"/>
    <w:link w:val="NSTOC3"/>
    <w:rsid w:val="00323905"/>
    <w:rPr>
      <w:rFonts w:ascii="Syntax LT Std" w:hAnsi="Syntax LT Std"/>
      <w:noProof/>
      <w:sz w:val="18"/>
      <w:szCs w:val="18"/>
    </w:rPr>
  </w:style>
  <w:style w:type="paragraph" w:styleId="TOCHeading">
    <w:name w:val="TOC Heading"/>
    <w:basedOn w:val="Heading1"/>
    <w:next w:val="Normal"/>
    <w:uiPriority w:val="39"/>
    <w:unhideWhenUsed/>
    <w:qFormat/>
    <w:rsid w:val="00323905"/>
    <w:pPr>
      <w:keepLines/>
      <w:pageBreakBefore w:val="0"/>
      <w:numPr>
        <w:numId w:val="0"/>
      </w:numPr>
      <w:spacing w:before="480" w:after="0" w:line="276" w:lineRule="auto"/>
      <w:outlineLvl w:val="9"/>
    </w:pPr>
    <w:rPr>
      <w:rFonts w:eastAsia="MS Gothic" w:cs="Times New Roman"/>
      <w:caps/>
      <w:kern w:val="0"/>
      <w:sz w:val="28"/>
      <w:szCs w:val="28"/>
      <w:lang w:val="en-US" w:eastAsia="ja-JP"/>
    </w:rPr>
  </w:style>
  <w:style w:type="character" w:customStyle="1" w:styleId="NSNormalChar">
    <w:name w:val="N&amp;S_Normal Char"/>
    <w:link w:val="NSNormal"/>
    <w:rsid w:val="00974ECF"/>
    <w:rPr>
      <w:rFonts w:ascii="Syntax LT Std" w:hAnsi="Syntax LT Std"/>
      <w:color w:val="000000"/>
      <w:sz w:val="18"/>
      <w:szCs w:val="18"/>
    </w:rPr>
  </w:style>
  <w:style w:type="character" w:styleId="PlaceholderText">
    <w:name w:val="Placeholder Text"/>
    <w:basedOn w:val="DefaultParagraphFont"/>
    <w:uiPriority w:val="99"/>
    <w:semiHidden/>
    <w:rsid w:val="001B441F"/>
    <w:rPr>
      <w:color w:val="808080"/>
    </w:rPr>
  </w:style>
  <w:style w:type="paragraph" w:customStyle="1" w:styleId="OpsommingNelenSchuurmans">
    <w:name w:val="Opsomming Nelen &amp; Schuurmans"/>
    <w:basedOn w:val="Normal"/>
    <w:link w:val="OpsommingNelenSchuurmansChar"/>
    <w:qFormat/>
    <w:locked/>
    <w:rsid w:val="00214371"/>
    <w:pPr>
      <w:numPr>
        <w:numId w:val="3"/>
      </w:numPr>
      <w:spacing w:before="60"/>
    </w:pPr>
  </w:style>
  <w:style w:type="character" w:customStyle="1" w:styleId="OpsommingNelenSchuurmansChar">
    <w:name w:val="Opsomming Nelen &amp; Schuurmans Char"/>
    <w:basedOn w:val="DefaultParagraphFont"/>
    <w:link w:val="OpsommingNelenSchuurmans"/>
    <w:rsid w:val="00214371"/>
    <w:rPr>
      <w:rFonts w:ascii="Syntax LT Std" w:hAnsi="Syntax LT Std"/>
      <w:sz w:val="18"/>
      <w:szCs w:val="18"/>
    </w:rPr>
  </w:style>
  <w:style w:type="table" w:styleId="MediumList1-Accent3">
    <w:name w:val="Medium List 1 Accent 3"/>
    <w:basedOn w:val="TableNormal"/>
    <w:uiPriority w:val="65"/>
    <w:locked/>
    <w:rsid w:val="0017388C"/>
    <w:rPr>
      <w:color w:val="000000" w:themeColor="text1"/>
    </w:rPr>
    <w:tblPr>
      <w:tblStyleRowBandSize w:val="1"/>
      <w:tblStyleColBandSize w:val="1"/>
      <w:tblBorders>
        <w:top w:val="single" w:sz="8" w:space="0" w:color="90C4C5" w:themeColor="accent3"/>
        <w:bottom w:val="single" w:sz="8" w:space="0" w:color="90C4C5" w:themeColor="accent3"/>
      </w:tblBorders>
    </w:tblPr>
    <w:tblStylePr w:type="firstRow">
      <w:rPr>
        <w:rFonts w:asciiTheme="majorHAnsi" w:eastAsiaTheme="majorEastAsia" w:hAnsiTheme="majorHAnsi" w:cstheme="majorBidi"/>
      </w:rPr>
      <w:tblPr/>
      <w:tcPr>
        <w:tcBorders>
          <w:top w:val="nil"/>
          <w:bottom w:val="single" w:sz="8" w:space="0" w:color="90C4C5" w:themeColor="accent3"/>
        </w:tcBorders>
      </w:tcPr>
    </w:tblStylePr>
    <w:tblStylePr w:type="lastRow">
      <w:rPr>
        <w:b/>
        <w:bCs/>
        <w:color w:val="7F7F7F" w:themeColor="text2"/>
      </w:rPr>
      <w:tblPr/>
      <w:tcPr>
        <w:tcBorders>
          <w:top w:val="single" w:sz="8" w:space="0" w:color="90C4C5" w:themeColor="accent3"/>
          <w:bottom w:val="single" w:sz="8" w:space="0" w:color="90C4C5" w:themeColor="accent3"/>
        </w:tcBorders>
      </w:tcPr>
    </w:tblStylePr>
    <w:tblStylePr w:type="firstCol">
      <w:rPr>
        <w:b/>
        <w:bCs/>
      </w:rPr>
    </w:tblStylePr>
    <w:tblStylePr w:type="lastCol">
      <w:rPr>
        <w:b/>
        <w:bCs/>
      </w:rPr>
      <w:tblPr/>
      <w:tcPr>
        <w:tcBorders>
          <w:top w:val="single" w:sz="8" w:space="0" w:color="90C4C5" w:themeColor="accent3"/>
          <w:bottom w:val="single" w:sz="8" w:space="0" w:color="90C4C5" w:themeColor="accent3"/>
        </w:tcBorders>
      </w:tcPr>
    </w:tblStylePr>
    <w:tblStylePr w:type="band1Vert">
      <w:tblPr/>
      <w:tcPr>
        <w:shd w:val="clear" w:color="auto" w:fill="E3F0F0" w:themeFill="accent3" w:themeFillTint="3F"/>
      </w:tcPr>
    </w:tblStylePr>
    <w:tblStylePr w:type="band1Horz">
      <w:tblPr/>
      <w:tcPr>
        <w:shd w:val="clear" w:color="auto" w:fill="E3F0F0" w:themeFill="accent3" w:themeFillTint="3F"/>
      </w:tcPr>
    </w:tblStylePr>
  </w:style>
  <w:style w:type="paragraph" w:styleId="Title">
    <w:name w:val="Title"/>
    <w:basedOn w:val="Normal"/>
    <w:next w:val="Normal"/>
    <w:link w:val="TitleChar"/>
    <w:uiPriority w:val="10"/>
    <w:qFormat/>
    <w:rsid w:val="00BC4862"/>
    <w:pPr>
      <w:spacing w:after="600" w:line="240" w:lineRule="auto"/>
    </w:pPr>
    <w:rPr>
      <w:color w:val="008080"/>
      <w:sz w:val="48"/>
      <w:szCs w:val="48"/>
    </w:rPr>
  </w:style>
  <w:style w:type="character" w:customStyle="1" w:styleId="TitleChar">
    <w:name w:val="Title Char"/>
    <w:basedOn w:val="DefaultParagraphFont"/>
    <w:link w:val="Title"/>
    <w:uiPriority w:val="10"/>
    <w:rsid w:val="00BC4862"/>
    <w:rPr>
      <w:rFonts w:ascii="Syntax LT Std" w:hAnsi="Syntax LT Std"/>
      <w:color w:val="008080"/>
      <w:sz w:val="48"/>
      <w:szCs w:val="48"/>
    </w:rPr>
  </w:style>
  <w:style w:type="paragraph" w:styleId="Subtitle">
    <w:name w:val="Subtitle"/>
    <w:basedOn w:val="Normal"/>
    <w:next w:val="Normal"/>
    <w:link w:val="SubtitleChar"/>
    <w:uiPriority w:val="11"/>
    <w:qFormat/>
    <w:rsid w:val="00BC4862"/>
    <w:pPr>
      <w:spacing w:line="240" w:lineRule="auto"/>
      <w:jc w:val="right"/>
    </w:pPr>
    <w:rPr>
      <w:color w:val="008080"/>
      <w:sz w:val="32"/>
      <w:szCs w:val="32"/>
    </w:rPr>
  </w:style>
  <w:style w:type="character" w:customStyle="1" w:styleId="SubtitleChar">
    <w:name w:val="Subtitle Char"/>
    <w:basedOn w:val="DefaultParagraphFont"/>
    <w:link w:val="Subtitle"/>
    <w:uiPriority w:val="11"/>
    <w:rsid w:val="00BC4862"/>
    <w:rPr>
      <w:rFonts w:ascii="Syntax LT Std" w:hAnsi="Syntax LT Std"/>
      <w:color w:val="008080"/>
      <w:sz w:val="32"/>
      <w:szCs w:val="32"/>
    </w:rPr>
  </w:style>
  <w:style w:type="paragraph" w:customStyle="1" w:styleId="BijlagekopI">
    <w:name w:val="Bijlage kop I"/>
    <w:basedOn w:val="NSBijlage1"/>
    <w:link w:val="BijlagekopIChar"/>
    <w:rsid w:val="00A26BE3"/>
  </w:style>
  <w:style w:type="character" w:customStyle="1" w:styleId="BijlagekopIChar">
    <w:name w:val="Bijlage kop I Char"/>
    <w:basedOn w:val="NSBijlage1Char"/>
    <w:link w:val="BijlagekopI"/>
    <w:rsid w:val="00A26BE3"/>
    <w:rPr>
      <w:rFonts w:ascii="Syntax LT Std" w:hAnsi="Syntax LT Std"/>
      <w:color w:val="008080"/>
      <w:sz w:val="48"/>
      <w:szCs w:val="28"/>
    </w:rPr>
  </w:style>
  <w:style w:type="paragraph" w:styleId="TOC4">
    <w:name w:val="toc 4"/>
    <w:basedOn w:val="Normal"/>
    <w:next w:val="Normal"/>
    <w:autoRedefine/>
    <w:semiHidden/>
    <w:unhideWhenUsed/>
    <w:rsid w:val="00202009"/>
    <w:pPr>
      <w:spacing w:after="100"/>
      <w:ind w:left="540"/>
    </w:pPr>
  </w:style>
  <w:style w:type="character" w:styleId="IntenseEmphasis">
    <w:name w:val="Intense Emphasis"/>
    <w:basedOn w:val="DefaultParagraphFont"/>
    <w:uiPriority w:val="21"/>
    <w:qFormat/>
    <w:rsid w:val="00BC4862"/>
    <w:rPr>
      <w:i/>
      <w:iCs/>
      <w:color w:val="008080"/>
    </w:rPr>
  </w:style>
  <w:style w:type="paragraph" w:styleId="IntenseQuote">
    <w:name w:val="Intense Quote"/>
    <w:basedOn w:val="Normal"/>
    <w:next w:val="Normal"/>
    <w:link w:val="IntenseQuoteChar"/>
    <w:uiPriority w:val="30"/>
    <w:qFormat/>
    <w:rsid w:val="00BC4862"/>
    <w:pPr>
      <w:pBdr>
        <w:top w:val="single" w:sz="4" w:space="10" w:color="008986" w:themeColor="accent1"/>
        <w:bottom w:val="single" w:sz="4" w:space="10" w:color="008986" w:themeColor="accent1"/>
      </w:pBdr>
      <w:spacing w:before="360" w:after="360"/>
      <w:ind w:left="864" w:right="864"/>
      <w:jc w:val="center"/>
    </w:pPr>
    <w:rPr>
      <w:i/>
      <w:iCs/>
      <w:color w:val="008080"/>
    </w:rPr>
  </w:style>
  <w:style w:type="character" w:customStyle="1" w:styleId="IntenseQuoteChar">
    <w:name w:val="Intense Quote Char"/>
    <w:basedOn w:val="DefaultParagraphFont"/>
    <w:link w:val="IntenseQuote"/>
    <w:uiPriority w:val="30"/>
    <w:rsid w:val="00BC4862"/>
    <w:rPr>
      <w:rFonts w:ascii="Syntax LT Std" w:hAnsi="Syntax LT Std"/>
      <w:i/>
      <w:iCs/>
      <w:color w:val="008080"/>
      <w:sz w:val="18"/>
      <w:szCs w:val="18"/>
    </w:rPr>
  </w:style>
  <w:style w:type="character" w:styleId="IntenseReference">
    <w:name w:val="Intense Reference"/>
    <w:basedOn w:val="DefaultParagraphFont"/>
    <w:uiPriority w:val="32"/>
    <w:qFormat/>
    <w:rsid w:val="00BC4862"/>
    <w:rPr>
      <w:b/>
      <w:bCs/>
      <w:smallCaps/>
      <w:color w:val="008080"/>
      <w:spacing w:val="5"/>
    </w:rPr>
  </w:style>
  <w:style w:type="paragraph" w:customStyle="1" w:styleId="Kop0">
    <w:name w:val="Kop 0"/>
    <w:basedOn w:val="Heading1"/>
    <w:next w:val="Normal"/>
    <w:rsid w:val="003F25C7"/>
    <w:pPr>
      <w:keepLines/>
      <w:pageBreakBefore w:val="0"/>
      <w:numPr>
        <w:numId w:val="0"/>
      </w:numPr>
      <w:tabs>
        <w:tab w:val="num" w:pos="851"/>
      </w:tabs>
      <w:spacing w:before="0" w:after="0" w:line="240" w:lineRule="atLeast"/>
      <w:ind w:left="851" w:hanging="851"/>
      <w:outlineLvl w:val="9"/>
    </w:pPr>
    <w:rPr>
      <w:rFonts w:ascii="Verdana" w:hAnsi="Verdana" w:cs="Times New Roman"/>
      <w:b/>
      <w:bCs w:val="0"/>
      <w:caps/>
      <w:color w:val="auto"/>
      <w:spacing w:val="6"/>
      <w:kern w:val="0"/>
      <w:sz w:val="26"/>
      <w:szCs w:val="24"/>
    </w:rPr>
  </w:style>
  <w:style w:type="character" w:customStyle="1" w:styleId="refkopjes">
    <w:name w:val="refkopjes"/>
    <w:basedOn w:val="DefaultParagraphFont"/>
    <w:rsid w:val="003F25C7"/>
    <w:rPr>
      <w:rFonts w:ascii="Verdana" w:hAnsi="Verdana"/>
      <w:sz w:val="16"/>
    </w:rPr>
  </w:style>
  <w:style w:type="paragraph" w:customStyle="1" w:styleId="commentaar">
    <w:name w:val="commentaar"/>
    <w:basedOn w:val="Normal"/>
    <w:next w:val="Normal"/>
    <w:rsid w:val="003F25C7"/>
    <w:pPr>
      <w:spacing w:before="0" w:line="240" w:lineRule="atLeast"/>
    </w:pPr>
    <w:rPr>
      <w:rFonts w:ascii="Verdana" w:hAnsi="Verdana"/>
      <w:color w:val="FF0000"/>
      <w:szCs w:val="20"/>
      <w:lang w:eastAsia="nl-NL"/>
    </w:rPr>
  </w:style>
  <w:style w:type="paragraph" w:customStyle="1" w:styleId="Hoofdkop">
    <w:name w:val="Hoofdkop"/>
    <w:basedOn w:val="Normal"/>
    <w:next w:val="Normal"/>
    <w:rsid w:val="003F25C7"/>
    <w:pPr>
      <w:spacing w:before="0" w:after="120" w:line="240" w:lineRule="atLeast"/>
    </w:pPr>
    <w:rPr>
      <w:rFonts w:ascii="Verdana" w:hAnsi="Verdana"/>
      <w:b/>
      <w:caps/>
      <w:sz w:val="24"/>
      <w:szCs w:val="20"/>
      <w:lang w:eastAsia="nl-NL"/>
    </w:rPr>
  </w:style>
  <w:style w:type="paragraph" w:customStyle="1" w:styleId="Paragraafkop">
    <w:name w:val="Paragraafkop"/>
    <w:basedOn w:val="Normal"/>
    <w:next w:val="Normal"/>
    <w:rsid w:val="003F25C7"/>
    <w:pPr>
      <w:spacing w:before="0" w:after="120" w:line="240" w:lineRule="atLeast"/>
    </w:pPr>
    <w:rPr>
      <w:rFonts w:ascii="Verdana" w:hAnsi="Verdana"/>
      <w:b/>
      <w:sz w:val="24"/>
      <w:szCs w:val="20"/>
      <w:lang w:eastAsia="nl-NL"/>
    </w:rPr>
  </w:style>
  <w:style w:type="paragraph" w:customStyle="1" w:styleId="Alineakop">
    <w:name w:val="Alineakop"/>
    <w:basedOn w:val="Normal"/>
    <w:next w:val="Normal"/>
    <w:rsid w:val="003F25C7"/>
    <w:pPr>
      <w:spacing w:before="0" w:line="240" w:lineRule="atLeast"/>
    </w:pPr>
    <w:rPr>
      <w:rFonts w:ascii="Verdana" w:hAnsi="Verdana"/>
      <w:b/>
      <w:sz w:val="20"/>
      <w:szCs w:val="20"/>
      <w:lang w:eastAsia="nl-NL"/>
    </w:rPr>
  </w:style>
  <w:style w:type="paragraph" w:customStyle="1" w:styleId="Subalineakop">
    <w:name w:val="Subalineakop"/>
    <w:basedOn w:val="Normal"/>
    <w:next w:val="Normal"/>
    <w:rsid w:val="003F25C7"/>
    <w:pPr>
      <w:spacing w:before="0" w:line="240" w:lineRule="atLeast"/>
    </w:pPr>
    <w:rPr>
      <w:rFonts w:ascii="Verdana" w:hAnsi="Verdana"/>
      <w:i/>
      <w:sz w:val="20"/>
      <w:szCs w:val="20"/>
      <w:lang w:eastAsia="nl-NL"/>
    </w:rPr>
  </w:style>
  <w:style w:type="paragraph" w:customStyle="1" w:styleId="formuliernaam">
    <w:name w:val="formuliernaam"/>
    <w:basedOn w:val="Normal"/>
    <w:next w:val="Normal"/>
    <w:rsid w:val="003F25C7"/>
    <w:pPr>
      <w:spacing w:before="0" w:line="240" w:lineRule="atLeast"/>
      <w:jc w:val="right"/>
    </w:pPr>
    <w:rPr>
      <w:rFonts w:ascii="Verdana" w:hAnsi="Verdana"/>
      <w:sz w:val="30"/>
      <w:szCs w:val="20"/>
      <w:lang w:eastAsia="nl-NL"/>
    </w:rPr>
  </w:style>
  <w:style w:type="paragraph" w:customStyle="1" w:styleId="rubriekskop">
    <w:name w:val="rubriekskop"/>
    <w:basedOn w:val="Normal"/>
    <w:next w:val="Normal"/>
    <w:rsid w:val="003F25C7"/>
    <w:pPr>
      <w:spacing w:before="0" w:after="60" w:line="240" w:lineRule="atLeast"/>
      <w:jc w:val="right"/>
    </w:pPr>
    <w:rPr>
      <w:rFonts w:ascii="Verdana" w:hAnsi="Verdana"/>
      <w:sz w:val="20"/>
      <w:szCs w:val="20"/>
      <w:lang w:eastAsia="nl-NL"/>
    </w:rPr>
  </w:style>
  <w:style w:type="paragraph" w:customStyle="1" w:styleId="formuliernummer">
    <w:name w:val="formuliernummer"/>
    <w:basedOn w:val="Normal"/>
    <w:rsid w:val="003F25C7"/>
    <w:pPr>
      <w:spacing w:before="0" w:line="240" w:lineRule="atLeast"/>
    </w:pPr>
    <w:rPr>
      <w:rFonts w:ascii="Verdana" w:hAnsi="Verdana"/>
      <w:sz w:val="10"/>
      <w:szCs w:val="20"/>
      <w:lang w:eastAsia="nl-NL"/>
    </w:rPr>
  </w:style>
  <w:style w:type="paragraph" w:customStyle="1" w:styleId="refkop">
    <w:name w:val="refkop"/>
    <w:basedOn w:val="Normal"/>
    <w:rsid w:val="003F25C7"/>
    <w:pPr>
      <w:spacing w:before="0" w:line="240" w:lineRule="atLeast"/>
    </w:pPr>
    <w:rPr>
      <w:rFonts w:ascii="Verdana" w:hAnsi="Verdana"/>
      <w:b/>
      <w:sz w:val="14"/>
      <w:szCs w:val="20"/>
      <w:lang w:eastAsia="nl-NL"/>
    </w:rPr>
  </w:style>
  <w:style w:type="paragraph" w:customStyle="1" w:styleId="covertitel">
    <w:name w:val="covertitel"/>
    <w:basedOn w:val="Normal"/>
    <w:rsid w:val="003F25C7"/>
    <w:pPr>
      <w:spacing w:before="0" w:line="240" w:lineRule="atLeast"/>
      <w:jc w:val="center"/>
    </w:pPr>
    <w:rPr>
      <w:rFonts w:ascii="Verdana" w:hAnsi="Verdana"/>
      <w:sz w:val="56"/>
      <w:szCs w:val="20"/>
      <w:lang w:eastAsia="nl-NL"/>
    </w:rPr>
  </w:style>
  <w:style w:type="paragraph" w:customStyle="1" w:styleId="coversubtitel">
    <w:name w:val="coversubtitel"/>
    <w:basedOn w:val="Normal"/>
    <w:rsid w:val="003F25C7"/>
    <w:pPr>
      <w:spacing w:before="0" w:line="240" w:lineRule="atLeast"/>
      <w:jc w:val="center"/>
    </w:pPr>
    <w:rPr>
      <w:rFonts w:ascii="Verdana" w:hAnsi="Verdana"/>
      <w:b/>
      <w:sz w:val="28"/>
      <w:szCs w:val="20"/>
      <w:lang w:eastAsia="nl-NL"/>
    </w:rPr>
  </w:style>
  <w:style w:type="character" w:customStyle="1" w:styleId="HeaderChar">
    <w:name w:val="Header Char"/>
    <w:basedOn w:val="DefaultParagraphFont"/>
    <w:link w:val="Header"/>
    <w:rsid w:val="003F25C7"/>
    <w:rPr>
      <w:rFonts w:ascii="Syntax LT Std" w:hAnsi="Syntax LT Std"/>
      <w:color w:val="C0C0C0"/>
      <w:sz w:val="16"/>
      <w:szCs w:val="18"/>
    </w:rPr>
  </w:style>
  <w:style w:type="character" w:customStyle="1" w:styleId="FooterChar">
    <w:name w:val="Footer Char"/>
    <w:basedOn w:val="DefaultParagraphFont"/>
    <w:link w:val="Footer"/>
    <w:uiPriority w:val="99"/>
    <w:rsid w:val="003F25C7"/>
    <w:rPr>
      <w:rFonts w:ascii="Syntax LT Std" w:hAnsi="Syntax LT Std"/>
      <w:sz w:val="18"/>
      <w:szCs w:val="18"/>
    </w:rPr>
  </w:style>
  <w:style w:type="paragraph" w:styleId="NormalWeb">
    <w:name w:val="Normal (Web)"/>
    <w:basedOn w:val="Normal"/>
    <w:uiPriority w:val="99"/>
    <w:unhideWhenUsed/>
    <w:rsid w:val="003F25C7"/>
    <w:pPr>
      <w:spacing w:before="100" w:beforeAutospacing="1" w:after="100" w:afterAutospacing="1" w:line="240" w:lineRule="auto"/>
    </w:pPr>
    <w:rPr>
      <w:rFonts w:ascii="Times New Roman" w:eastAsiaTheme="minorEastAsia" w:hAnsi="Times New Roman"/>
      <w:sz w:val="24"/>
      <w:szCs w:val="24"/>
      <w:lang w:eastAsia="nl-NL"/>
    </w:rPr>
  </w:style>
  <w:style w:type="table" w:styleId="MediumShading2-Accent1">
    <w:name w:val="Medium Shading 2 Accent 1"/>
    <w:basedOn w:val="TableNormal"/>
    <w:uiPriority w:val="64"/>
    <w:locked/>
    <w:rsid w:val="003F25C7"/>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98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986" w:themeFill="accent1"/>
      </w:tcPr>
    </w:tblStylePr>
    <w:tblStylePr w:type="lastCol">
      <w:rPr>
        <w:b/>
        <w:bCs/>
        <w:color w:val="FFFFFF" w:themeColor="background1"/>
      </w:rPr>
      <w:tblPr/>
      <w:tcPr>
        <w:tcBorders>
          <w:left w:val="nil"/>
          <w:right w:val="nil"/>
          <w:insideH w:val="nil"/>
          <w:insideV w:val="nil"/>
        </w:tcBorders>
        <w:shd w:val="clear" w:color="auto" w:fill="00898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locked/>
    <w:rsid w:val="003F25C7"/>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00" w:themeFill="accent4"/>
      </w:tcPr>
    </w:tblStylePr>
    <w:tblStylePr w:type="lastCol">
      <w:rPr>
        <w:b/>
        <w:bCs/>
        <w:color w:val="FFFFFF" w:themeColor="background1"/>
      </w:rPr>
      <w:tblPr/>
      <w:tcPr>
        <w:tcBorders>
          <w:left w:val="nil"/>
          <w:right w:val="nil"/>
          <w:insideH w:val="nil"/>
          <w:insideV w:val="nil"/>
        </w:tcBorders>
        <w:shd w:val="clear" w:color="auto" w:fill="FFFF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VitensFO">
    <w:name w:val="Vitens FO"/>
    <w:basedOn w:val="TableNormal"/>
    <w:uiPriority w:val="99"/>
    <w:rsid w:val="003F25C7"/>
    <w:rPr>
      <w:rFonts w:ascii="Verdana" w:hAnsi="Verdana"/>
      <w:sz w:val="18"/>
      <w:lang w:val="en-US"/>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tcPr>
  </w:style>
  <w:style w:type="paragraph" w:styleId="BodyText">
    <w:name w:val="Body Text"/>
    <w:basedOn w:val="Normal"/>
    <w:link w:val="BodyTextChar"/>
    <w:uiPriority w:val="99"/>
    <w:semiHidden/>
    <w:unhideWhenUsed/>
    <w:rsid w:val="003F25C7"/>
    <w:pPr>
      <w:spacing w:before="0" w:after="120" w:line="240" w:lineRule="atLeast"/>
    </w:pPr>
    <w:rPr>
      <w:rFonts w:ascii="Verdana" w:hAnsi="Verdana"/>
      <w:szCs w:val="20"/>
      <w:lang w:eastAsia="nl-NL"/>
    </w:rPr>
  </w:style>
  <w:style w:type="character" w:customStyle="1" w:styleId="BodyTextChar">
    <w:name w:val="Body Text Char"/>
    <w:basedOn w:val="DefaultParagraphFont"/>
    <w:link w:val="BodyText"/>
    <w:uiPriority w:val="99"/>
    <w:semiHidden/>
    <w:rsid w:val="003F25C7"/>
    <w:rPr>
      <w:rFonts w:ascii="Verdana" w:hAnsi="Verdana"/>
      <w:sz w:val="18"/>
      <w:lang w:eastAsia="nl-NL"/>
    </w:rPr>
  </w:style>
  <w:style w:type="paragraph" w:styleId="BodyTextFirstIndent">
    <w:name w:val="Body Text First Indent"/>
    <w:basedOn w:val="BodyText"/>
    <w:link w:val="BodyTextFirstIndentChar"/>
    <w:rsid w:val="003F25C7"/>
    <w:pPr>
      <w:spacing w:line="240" w:lineRule="auto"/>
      <w:ind w:firstLine="210"/>
    </w:pPr>
    <w:rPr>
      <w:rFonts w:ascii="Arial" w:hAnsi="Arial"/>
      <w:sz w:val="20"/>
      <w:lang w:val="en-US" w:eastAsia="en-US"/>
    </w:rPr>
  </w:style>
  <w:style w:type="character" w:customStyle="1" w:styleId="BodyTextFirstIndentChar">
    <w:name w:val="Body Text First Indent Char"/>
    <w:basedOn w:val="BodyTextChar"/>
    <w:link w:val="BodyTextFirstIndent"/>
    <w:rsid w:val="003F25C7"/>
    <w:rPr>
      <w:rFonts w:ascii="Arial" w:hAnsi="Arial"/>
      <w:sz w:val="18"/>
      <w:lang w:val="en-US" w:eastAsia="nl-NL"/>
    </w:rPr>
  </w:style>
  <w:style w:type="character" w:styleId="UnresolvedMention">
    <w:name w:val="Unresolved Mention"/>
    <w:basedOn w:val="DefaultParagraphFont"/>
    <w:uiPriority w:val="99"/>
    <w:semiHidden/>
    <w:unhideWhenUsed/>
    <w:rsid w:val="0073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7559">
      <w:bodyDiv w:val="1"/>
      <w:marLeft w:val="0"/>
      <w:marRight w:val="0"/>
      <w:marTop w:val="0"/>
      <w:marBottom w:val="0"/>
      <w:divBdr>
        <w:top w:val="none" w:sz="0" w:space="0" w:color="auto"/>
        <w:left w:val="none" w:sz="0" w:space="0" w:color="auto"/>
        <w:bottom w:val="none" w:sz="0" w:space="0" w:color="auto"/>
        <w:right w:val="none" w:sz="0" w:space="0" w:color="auto"/>
      </w:divBdr>
      <w:divsChild>
        <w:div w:id="1652713619">
          <w:marLeft w:val="547"/>
          <w:marRight w:val="0"/>
          <w:marTop w:val="0"/>
          <w:marBottom w:val="0"/>
          <w:divBdr>
            <w:top w:val="none" w:sz="0" w:space="0" w:color="auto"/>
            <w:left w:val="none" w:sz="0" w:space="0" w:color="auto"/>
            <w:bottom w:val="none" w:sz="0" w:space="0" w:color="auto"/>
            <w:right w:val="none" w:sz="0" w:space="0" w:color="auto"/>
          </w:divBdr>
        </w:div>
      </w:divsChild>
    </w:div>
    <w:div w:id="134834646">
      <w:bodyDiv w:val="1"/>
      <w:marLeft w:val="0"/>
      <w:marRight w:val="0"/>
      <w:marTop w:val="0"/>
      <w:marBottom w:val="0"/>
      <w:divBdr>
        <w:top w:val="none" w:sz="0" w:space="0" w:color="auto"/>
        <w:left w:val="none" w:sz="0" w:space="0" w:color="auto"/>
        <w:bottom w:val="none" w:sz="0" w:space="0" w:color="auto"/>
        <w:right w:val="none" w:sz="0" w:space="0" w:color="auto"/>
      </w:divBdr>
      <w:divsChild>
        <w:div w:id="433211664">
          <w:marLeft w:val="547"/>
          <w:marRight w:val="0"/>
          <w:marTop w:val="0"/>
          <w:marBottom w:val="0"/>
          <w:divBdr>
            <w:top w:val="none" w:sz="0" w:space="0" w:color="auto"/>
            <w:left w:val="none" w:sz="0" w:space="0" w:color="auto"/>
            <w:bottom w:val="none" w:sz="0" w:space="0" w:color="auto"/>
            <w:right w:val="none" w:sz="0" w:space="0" w:color="auto"/>
          </w:divBdr>
        </w:div>
      </w:divsChild>
    </w:div>
    <w:div w:id="247082556">
      <w:bodyDiv w:val="1"/>
      <w:marLeft w:val="0"/>
      <w:marRight w:val="0"/>
      <w:marTop w:val="0"/>
      <w:marBottom w:val="0"/>
      <w:divBdr>
        <w:top w:val="none" w:sz="0" w:space="0" w:color="auto"/>
        <w:left w:val="none" w:sz="0" w:space="0" w:color="auto"/>
        <w:bottom w:val="none" w:sz="0" w:space="0" w:color="auto"/>
        <w:right w:val="none" w:sz="0" w:space="0" w:color="auto"/>
      </w:divBdr>
    </w:div>
    <w:div w:id="835345369">
      <w:bodyDiv w:val="1"/>
      <w:marLeft w:val="0"/>
      <w:marRight w:val="0"/>
      <w:marTop w:val="0"/>
      <w:marBottom w:val="0"/>
      <w:divBdr>
        <w:top w:val="none" w:sz="0" w:space="0" w:color="auto"/>
        <w:left w:val="none" w:sz="0" w:space="0" w:color="auto"/>
        <w:bottom w:val="none" w:sz="0" w:space="0" w:color="auto"/>
        <w:right w:val="none" w:sz="0" w:space="0" w:color="auto"/>
      </w:divBdr>
    </w:div>
    <w:div w:id="1109398195">
      <w:bodyDiv w:val="1"/>
      <w:marLeft w:val="0"/>
      <w:marRight w:val="0"/>
      <w:marTop w:val="0"/>
      <w:marBottom w:val="0"/>
      <w:divBdr>
        <w:top w:val="none" w:sz="0" w:space="0" w:color="auto"/>
        <w:left w:val="none" w:sz="0" w:space="0" w:color="auto"/>
        <w:bottom w:val="none" w:sz="0" w:space="0" w:color="auto"/>
        <w:right w:val="none" w:sz="0" w:space="0" w:color="auto"/>
      </w:divBdr>
    </w:div>
    <w:div w:id="1109735031">
      <w:bodyDiv w:val="1"/>
      <w:marLeft w:val="0"/>
      <w:marRight w:val="0"/>
      <w:marTop w:val="0"/>
      <w:marBottom w:val="0"/>
      <w:divBdr>
        <w:top w:val="none" w:sz="0" w:space="0" w:color="auto"/>
        <w:left w:val="none" w:sz="0" w:space="0" w:color="auto"/>
        <w:bottom w:val="none" w:sz="0" w:space="0" w:color="auto"/>
        <w:right w:val="none" w:sz="0" w:space="0" w:color="auto"/>
      </w:divBdr>
    </w:div>
    <w:div w:id="1112672918">
      <w:bodyDiv w:val="1"/>
      <w:marLeft w:val="0"/>
      <w:marRight w:val="0"/>
      <w:marTop w:val="0"/>
      <w:marBottom w:val="0"/>
      <w:divBdr>
        <w:top w:val="none" w:sz="0" w:space="0" w:color="auto"/>
        <w:left w:val="none" w:sz="0" w:space="0" w:color="auto"/>
        <w:bottom w:val="none" w:sz="0" w:space="0" w:color="auto"/>
        <w:right w:val="none" w:sz="0" w:space="0" w:color="auto"/>
      </w:divBdr>
    </w:div>
    <w:div w:id="1163814009">
      <w:bodyDiv w:val="1"/>
      <w:marLeft w:val="0"/>
      <w:marRight w:val="0"/>
      <w:marTop w:val="0"/>
      <w:marBottom w:val="0"/>
      <w:divBdr>
        <w:top w:val="none" w:sz="0" w:space="0" w:color="auto"/>
        <w:left w:val="none" w:sz="0" w:space="0" w:color="auto"/>
        <w:bottom w:val="none" w:sz="0" w:space="0" w:color="auto"/>
        <w:right w:val="none" w:sz="0" w:space="0" w:color="auto"/>
      </w:divBdr>
    </w:div>
    <w:div w:id="1192377166">
      <w:bodyDiv w:val="1"/>
      <w:marLeft w:val="0"/>
      <w:marRight w:val="0"/>
      <w:marTop w:val="0"/>
      <w:marBottom w:val="0"/>
      <w:divBdr>
        <w:top w:val="none" w:sz="0" w:space="0" w:color="auto"/>
        <w:left w:val="none" w:sz="0" w:space="0" w:color="auto"/>
        <w:bottom w:val="none" w:sz="0" w:space="0" w:color="auto"/>
        <w:right w:val="none" w:sz="0" w:space="0" w:color="auto"/>
      </w:divBdr>
    </w:div>
    <w:div w:id="1260286290">
      <w:bodyDiv w:val="1"/>
      <w:marLeft w:val="0"/>
      <w:marRight w:val="0"/>
      <w:marTop w:val="0"/>
      <w:marBottom w:val="0"/>
      <w:divBdr>
        <w:top w:val="none" w:sz="0" w:space="0" w:color="auto"/>
        <w:left w:val="none" w:sz="0" w:space="0" w:color="auto"/>
        <w:bottom w:val="none" w:sz="0" w:space="0" w:color="auto"/>
        <w:right w:val="none" w:sz="0" w:space="0" w:color="auto"/>
      </w:divBdr>
      <w:divsChild>
        <w:div w:id="999112680">
          <w:marLeft w:val="547"/>
          <w:marRight w:val="0"/>
          <w:marTop w:val="0"/>
          <w:marBottom w:val="0"/>
          <w:divBdr>
            <w:top w:val="none" w:sz="0" w:space="0" w:color="auto"/>
            <w:left w:val="none" w:sz="0" w:space="0" w:color="auto"/>
            <w:bottom w:val="none" w:sz="0" w:space="0" w:color="auto"/>
            <w:right w:val="none" w:sz="0" w:space="0" w:color="auto"/>
          </w:divBdr>
        </w:div>
      </w:divsChild>
    </w:div>
    <w:div w:id="147371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footer" Target="footer3.xml"/><Relationship Id="rId26" Type="http://schemas.openxmlformats.org/officeDocument/2006/relationships/diagramQuickStyle" Target="diagrams/quickStyle1.xml"/><Relationship Id="rId21" Type="http://schemas.microsoft.com/office/2011/relationships/commentsExtended" Target="commentsExtended.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diagramLayout" Target="diagrams/layout1.xml"/><Relationship Id="rId33" Type="http://schemas.openxmlformats.org/officeDocument/2006/relationships/hyperlink" Target="https://www.djangoproject.com/"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omments" Target="comments.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Data" Target="diagrams/data1.xml"/><Relationship Id="rId32" Type="http://schemas.openxmlformats.org/officeDocument/2006/relationships/hyperlink" Target="https://demo.bronhouderportaal-bro.n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microsoft.com/office/2018/08/relationships/commentsExtensible" Target="commentsExtensible.xml"/><Relationship Id="rId28" Type="http://schemas.microsoft.com/office/2007/relationships/diagramDrawing" Target="diagrams/drawing1.xml"/><Relationship Id="rId36" Type="http://schemas.openxmlformats.org/officeDocument/2006/relationships/glossaryDocument" Target="glossary/document.xml"/><Relationship Id="rId10" Type="http://schemas.openxmlformats.org/officeDocument/2006/relationships/image" Target="media/image2.wmf"/><Relationship Id="rId19" Type="http://schemas.openxmlformats.org/officeDocument/2006/relationships/footer" Target="footer4.xml"/><Relationship Id="rId31" Type="http://schemas.openxmlformats.org/officeDocument/2006/relationships/hyperlink" Target="https://www.bronhouderportaal-bro.n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microsoft.com/office/2016/09/relationships/commentsIds" Target="commentsIds.xml"/><Relationship Id="rId27" Type="http://schemas.openxmlformats.org/officeDocument/2006/relationships/diagramColors" Target="diagrams/colors1.xml"/><Relationship Id="rId30" Type="http://schemas.openxmlformats.org/officeDocument/2006/relationships/image" Target="media/image9.jpeg"/><Relationship Id="rId35"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schutt\Desktop\Rapport%20202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A99FF2-EB14-4CF5-BEAA-273FC909CDB6}" type="doc">
      <dgm:prSet loTypeId="urn:microsoft.com/office/officeart/2005/8/layout/process1" loCatId="process" qsTypeId="urn:microsoft.com/office/officeart/2005/8/quickstyle/simple1" qsCatId="simple" csTypeId="urn:microsoft.com/office/officeart/2005/8/colors/accent1_2" csCatId="accent1" phldr="1"/>
      <dgm:spPr/>
    </dgm:pt>
    <dgm:pt modelId="{9E06BD41-3064-4FB2-B69E-7A5B12D02BCF}">
      <dgm:prSet phldrT="[Tekst]"/>
      <dgm:spPr/>
      <dgm:t>
        <a:bodyPr/>
        <a:lstStyle/>
        <a:p>
          <a:r>
            <a:rPr lang="nl-NL"/>
            <a:t>Registratie</a:t>
          </a:r>
        </a:p>
      </dgm:t>
    </dgm:pt>
    <dgm:pt modelId="{A5A7E5FD-3AC1-4AB0-B2A2-119D66030160}" type="parTrans" cxnId="{EF111489-3D01-4F3E-AA11-DB7E5076128B}">
      <dgm:prSet/>
      <dgm:spPr/>
      <dgm:t>
        <a:bodyPr/>
        <a:lstStyle/>
        <a:p>
          <a:endParaRPr lang="nl-NL"/>
        </a:p>
      </dgm:t>
    </dgm:pt>
    <dgm:pt modelId="{4732B8F2-2E7A-43CA-9840-D6EA86D22C0C}" type="sibTrans" cxnId="{EF111489-3D01-4F3E-AA11-DB7E5076128B}">
      <dgm:prSet/>
      <dgm:spPr/>
      <dgm:t>
        <a:bodyPr/>
        <a:lstStyle/>
        <a:p>
          <a:endParaRPr lang="nl-NL"/>
        </a:p>
      </dgm:t>
    </dgm:pt>
    <dgm:pt modelId="{C70BFBF3-D2C0-4674-9DBC-4A6E52F52DF6}">
      <dgm:prSet phldrT="[Tekst]"/>
      <dgm:spPr/>
      <dgm:t>
        <a:bodyPr/>
        <a:lstStyle/>
        <a:p>
          <a:r>
            <a:rPr lang="nl-NL"/>
            <a:t>LoRa netwerk</a:t>
          </a:r>
        </a:p>
      </dgm:t>
    </dgm:pt>
    <dgm:pt modelId="{89AB06DD-3107-4EAE-92A5-3B07A8D3626A}" type="parTrans" cxnId="{E1A11190-B41A-4C66-B8E0-1CCD071C2553}">
      <dgm:prSet/>
      <dgm:spPr/>
      <dgm:t>
        <a:bodyPr/>
        <a:lstStyle/>
        <a:p>
          <a:endParaRPr lang="nl-NL"/>
        </a:p>
      </dgm:t>
    </dgm:pt>
    <dgm:pt modelId="{D1D6F261-F6E3-4E81-955B-4DF504077169}" type="sibTrans" cxnId="{E1A11190-B41A-4C66-B8E0-1CCD071C2553}">
      <dgm:prSet/>
      <dgm:spPr/>
      <dgm:t>
        <a:bodyPr/>
        <a:lstStyle/>
        <a:p>
          <a:endParaRPr lang="nl-NL"/>
        </a:p>
      </dgm:t>
    </dgm:pt>
    <dgm:pt modelId="{3436A930-32C2-4D50-9410-D706C1897063}">
      <dgm:prSet phldrT="[Tekst]"/>
      <dgm:spPr/>
      <dgm:t>
        <a:bodyPr/>
        <a:lstStyle/>
        <a:p>
          <a:r>
            <a:rPr lang="nl-NL"/>
            <a:t>Opslag IT-omgeving Zeeland</a:t>
          </a:r>
        </a:p>
      </dgm:t>
    </dgm:pt>
    <dgm:pt modelId="{80EC2650-A3E1-496C-AC33-9D1ADD0D17A9}" type="parTrans" cxnId="{98A1FF06-5AFE-4D25-B74F-4E6FFB844727}">
      <dgm:prSet/>
      <dgm:spPr/>
      <dgm:t>
        <a:bodyPr/>
        <a:lstStyle/>
        <a:p>
          <a:endParaRPr lang="nl-NL"/>
        </a:p>
      </dgm:t>
    </dgm:pt>
    <dgm:pt modelId="{219B341E-D07A-4BC5-8BED-7177FD703035}" type="sibTrans" cxnId="{98A1FF06-5AFE-4D25-B74F-4E6FFB844727}">
      <dgm:prSet/>
      <dgm:spPr/>
      <dgm:t>
        <a:bodyPr/>
        <a:lstStyle/>
        <a:p>
          <a:endParaRPr lang="nl-NL"/>
        </a:p>
      </dgm:t>
    </dgm:pt>
    <dgm:pt modelId="{9A2CC7D6-D50C-40E2-AE3C-322C6D528564}">
      <dgm:prSet phldrT="[Tekst]"/>
      <dgm:spPr/>
      <dgm:t>
        <a:bodyPr/>
        <a:lstStyle/>
        <a:p>
          <a:r>
            <a:rPr lang="nl-NL"/>
            <a:t>automatische drukloggers</a:t>
          </a:r>
        </a:p>
      </dgm:t>
    </dgm:pt>
    <dgm:pt modelId="{27E98D50-24ED-4488-924C-68713F425398}" type="parTrans" cxnId="{47627212-FF4D-412B-9B13-9638603551F7}">
      <dgm:prSet/>
      <dgm:spPr/>
      <dgm:t>
        <a:bodyPr/>
        <a:lstStyle/>
        <a:p>
          <a:endParaRPr lang="nl-NL"/>
        </a:p>
      </dgm:t>
    </dgm:pt>
    <dgm:pt modelId="{12A0154C-4FAC-478F-9B38-C80E3A0F8B49}" type="sibTrans" cxnId="{47627212-FF4D-412B-9B13-9638603551F7}">
      <dgm:prSet/>
      <dgm:spPr/>
      <dgm:t>
        <a:bodyPr/>
        <a:lstStyle/>
        <a:p>
          <a:endParaRPr lang="nl-NL"/>
        </a:p>
      </dgm:t>
    </dgm:pt>
    <dgm:pt modelId="{3BED6CC8-509D-4FA0-85A2-26EDD170E7A1}">
      <dgm:prSet phldrT="[Tekst]"/>
      <dgm:spPr/>
      <dgm:t>
        <a:bodyPr/>
        <a:lstStyle/>
        <a:p>
          <a:r>
            <a:rPr lang="nl-NL"/>
            <a:t>handmatige controlemetingen</a:t>
          </a:r>
        </a:p>
      </dgm:t>
    </dgm:pt>
    <dgm:pt modelId="{91491807-4452-438E-919D-D568C4C58C23}" type="parTrans" cxnId="{A47AC3F4-4DB1-4571-A0A3-FAC1110C9735}">
      <dgm:prSet/>
      <dgm:spPr/>
      <dgm:t>
        <a:bodyPr/>
        <a:lstStyle/>
        <a:p>
          <a:endParaRPr lang="nl-NL"/>
        </a:p>
      </dgm:t>
    </dgm:pt>
    <dgm:pt modelId="{CEAEF87B-5D54-43FB-8480-46BCDB9564BF}" type="sibTrans" cxnId="{A47AC3F4-4DB1-4571-A0A3-FAC1110C9735}">
      <dgm:prSet/>
      <dgm:spPr/>
      <dgm:t>
        <a:bodyPr/>
        <a:lstStyle/>
        <a:p>
          <a:endParaRPr lang="nl-NL"/>
        </a:p>
      </dgm:t>
    </dgm:pt>
    <dgm:pt modelId="{3317E55B-185A-43DD-83CA-C0A605BB4014}">
      <dgm:prSet phldrT="[Tekst]"/>
      <dgm:spPr/>
      <dgm:t>
        <a:bodyPr/>
        <a:lstStyle/>
        <a:p>
          <a:r>
            <a:rPr lang="nl-NL"/>
            <a:t>BRO (GMN, GMW)</a:t>
          </a:r>
        </a:p>
      </dgm:t>
    </dgm:pt>
    <dgm:pt modelId="{5890424E-08B6-48B5-8491-6D720EDA5929}" type="parTrans" cxnId="{4EBCE570-58A4-4A7F-B221-AADCCB2B5133}">
      <dgm:prSet/>
      <dgm:spPr/>
      <dgm:t>
        <a:bodyPr/>
        <a:lstStyle/>
        <a:p>
          <a:endParaRPr lang="nl-NL"/>
        </a:p>
      </dgm:t>
    </dgm:pt>
    <dgm:pt modelId="{C655CA2C-5257-4F69-B179-9ED5CDD70EE2}" type="sibTrans" cxnId="{4EBCE570-58A4-4A7F-B221-AADCCB2B5133}">
      <dgm:prSet/>
      <dgm:spPr/>
      <dgm:t>
        <a:bodyPr/>
        <a:lstStyle/>
        <a:p>
          <a:endParaRPr lang="nl-NL"/>
        </a:p>
      </dgm:t>
    </dgm:pt>
    <dgm:pt modelId="{BCB9FDBB-4290-484B-9A83-4FD9205C3C60}" type="pres">
      <dgm:prSet presAssocID="{ADA99FF2-EB14-4CF5-BEAA-273FC909CDB6}" presName="Name0" presStyleCnt="0">
        <dgm:presLayoutVars>
          <dgm:dir/>
          <dgm:resizeHandles val="exact"/>
        </dgm:presLayoutVars>
      </dgm:prSet>
      <dgm:spPr/>
    </dgm:pt>
    <dgm:pt modelId="{C005E869-80B3-4563-A625-984FA66796F3}" type="pres">
      <dgm:prSet presAssocID="{9E06BD41-3064-4FB2-B69E-7A5B12D02BCF}" presName="node" presStyleLbl="node1" presStyleIdx="0" presStyleCnt="4">
        <dgm:presLayoutVars>
          <dgm:bulletEnabled val="1"/>
        </dgm:presLayoutVars>
      </dgm:prSet>
      <dgm:spPr/>
    </dgm:pt>
    <dgm:pt modelId="{3EEDB6E9-A1C7-4335-A955-819B6E8958B7}" type="pres">
      <dgm:prSet presAssocID="{4732B8F2-2E7A-43CA-9840-D6EA86D22C0C}" presName="sibTrans" presStyleLbl="sibTrans2D1" presStyleIdx="0" presStyleCnt="3"/>
      <dgm:spPr/>
    </dgm:pt>
    <dgm:pt modelId="{ED44925A-1E09-4C18-B6B7-75BDE32BD0FB}" type="pres">
      <dgm:prSet presAssocID="{4732B8F2-2E7A-43CA-9840-D6EA86D22C0C}" presName="connectorText" presStyleLbl="sibTrans2D1" presStyleIdx="0" presStyleCnt="3"/>
      <dgm:spPr/>
    </dgm:pt>
    <dgm:pt modelId="{14CFE4D2-6F0E-41B3-AEF7-BE8B3832B38F}" type="pres">
      <dgm:prSet presAssocID="{C70BFBF3-D2C0-4674-9DBC-4A6E52F52DF6}" presName="node" presStyleLbl="node1" presStyleIdx="1" presStyleCnt="4">
        <dgm:presLayoutVars>
          <dgm:bulletEnabled val="1"/>
        </dgm:presLayoutVars>
      </dgm:prSet>
      <dgm:spPr/>
    </dgm:pt>
    <dgm:pt modelId="{D3C803C2-BA09-4DF7-BC45-4D0611A7B414}" type="pres">
      <dgm:prSet presAssocID="{D1D6F261-F6E3-4E81-955B-4DF504077169}" presName="sibTrans" presStyleLbl="sibTrans2D1" presStyleIdx="1" presStyleCnt="3"/>
      <dgm:spPr/>
    </dgm:pt>
    <dgm:pt modelId="{E8D763F2-4431-4A4E-AC12-2E90489B0EBB}" type="pres">
      <dgm:prSet presAssocID="{D1D6F261-F6E3-4E81-955B-4DF504077169}" presName="connectorText" presStyleLbl="sibTrans2D1" presStyleIdx="1" presStyleCnt="3"/>
      <dgm:spPr/>
    </dgm:pt>
    <dgm:pt modelId="{6DE27AFF-F523-4FE0-A344-CFBBE585CBFE}" type="pres">
      <dgm:prSet presAssocID="{3436A930-32C2-4D50-9410-D706C1897063}" presName="node" presStyleLbl="node1" presStyleIdx="2" presStyleCnt="4">
        <dgm:presLayoutVars>
          <dgm:bulletEnabled val="1"/>
        </dgm:presLayoutVars>
      </dgm:prSet>
      <dgm:spPr/>
    </dgm:pt>
    <dgm:pt modelId="{3C540F66-E6BA-4B81-BC46-921645AE49D8}" type="pres">
      <dgm:prSet presAssocID="{219B341E-D07A-4BC5-8BED-7177FD703035}" presName="sibTrans" presStyleLbl="sibTrans2D1" presStyleIdx="2" presStyleCnt="3"/>
      <dgm:spPr/>
    </dgm:pt>
    <dgm:pt modelId="{BE6788D7-B180-401A-80D6-67E6C3F9C383}" type="pres">
      <dgm:prSet presAssocID="{219B341E-D07A-4BC5-8BED-7177FD703035}" presName="connectorText" presStyleLbl="sibTrans2D1" presStyleIdx="2" presStyleCnt="3"/>
      <dgm:spPr/>
    </dgm:pt>
    <dgm:pt modelId="{F2877353-BF23-49A2-A4E3-D06540EF08CC}" type="pres">
      <dgm:prSet presAssocID="{3317E55B-185A-43DD-83CA-C0A605BB4014}" presName="node" presStyleLbl="node1" presStyleIdx="3" presStyleCnt="4">
        <dgm:presLayoutVars>
          <dgm:bulletEnabled val="1"/>
        </dgm:presLayoutVars>
      </dgm:prSet>
      <dgm:spPr/>
    </dgm:pt>
  </dgm:ptLst>
  <dgm:cxnLst>
    <dgm:cxn modelId="{98A1FF06-5AFE-4D25-B74F-4E6FFB844727}" srcId="{ADA99FF2-EB14-4CF5-BEAA-273FC909CDB6}" destId="{3436A930-32C2-4D50-9410-D706C1897063}" srcOrd="2" destOrd="0" parTransId="{80EC2650-A3E1-496C-AC33-9D1ADD0D17A9}" sibTransId="{219B341E-D07A-4BC5-8BED-7177FD703035}"/>
    <dgm:cxn modelId="{47627212-FF4D-412B-9B13-9638603551F7}" srcId="{9E06BD41-3064-4FB2-B69E-7A5B12D02BCF}" destId="{9A2CC7D6-D50C-40E2-AE3C-322C6D528564}" srcOrd="0" destOrd="0" parTransId="{27E98D50-24ED-4488-924C-68713F425398}" sibTransId="{12A0154C-4FAC-478F-9B38-C80E3A0F8B49}"/>
    <dgm:cxn modelId="{487F3735-919E-4580-B4AA-E3E7702C68B6}" type="presOf" srcId="{ADA99FF2-EB14-4CF5-BEAA-273FC909CDB6}" destId="{BCB9FDBB-4290-484B-9A83-4FD9205C3C60}" srcOrd="0" destOrd="0" presId="urn:microsoft.com/office/officeart/2005/8/layout/process1"/>
    <dgm:cxn modelId="{B95CE265-9D78-43F2-82D4-D04426C6B380}" type="presOf" srcId="{4732B8F2-2E7A-43CA-9840-D6EA86D22C0C}" destId="{ED44925A-1E09-4C18-B6B7-75BDE32BD0FB}" srcOrd="1" destOrd="0" presId="urn:microsoft.com/office/officeart/2005/8/layout/process1"/>
    <dgm:cxn modelId="{4EBCE570-58A4-4A7F-B221-AADCCB2B5133}" srcId="{ADA99FF2-EB14-4CF5-BEAA-273FC909CDB6}" destId="{3317E55B-185A-43DD-83CA-C0A605BB4014}" srcOrd="3" destOrd="0" parTransId="{5890424E-08B6-48B5-8491-6D720EDA5929}" sibTransId="{C655CA2C-5257-4F69-B179-9ED5CDD70EE2}"/>
    <dgm:cxn modelId="{1D5DD75A-4D2B-410D-9293-E6853F6F46EA}" type="presOf" srcId="{9E06BD41-3064-4FB2-B69E-7A5B12D02BCF}" destId="{C005E869-80B3-4563-A625-984FA66796F3}" srcOrd="0" destOrd="0" presId="urn:microsoft.com/office/officeart/2005/8/layout/process1"/>
    <dgm:cxn modelId="{175A547B-5A8C-4B8F-B501-FC129CC9C402}" type="presOf" srcId="{D1D6F261-F6E3-4E81-955B-4DF504077169}" destId="{D3C803C2-BA09-4DF7-BC45-4D0611A7B414}" srcOrd="0" destOrd="0" presId="urn:microsoft.com/office/officeart/2005/8/layout/process1"/>
    <dgm:cxn modelId="{71753E7F-F231-43B7-BA13-55D2F9690BCA}" type="presOf" srcId="{3BED6CC8-509D-4FA0-85A2-26EDD170E7A1}" destId="{C005E869-80B3-4563-A625-984FA66796F3}" srcOrd="0" destOrd="2" presId="urn:microsoft.com/office/officeart/2005/8/layout/process1"/>
    <dgm:cxn modelId="{B595BE81-1A31-4DF3-A7F6-2C4F7603CA0E}" type="presOf" srcId="{3317E55B-185A-43DD-83CA-C0A605BB4014}" destId="{F2877353-BF23-49A2-A4E3-D06540EF08CC}" srcOrd="0" destOrd="0" presId="urn:microsoft.com/office/officeart/2005/8/layout/process1"/>
    <dgm:cxn modelId="{EF111489-3D01-4F3E-AA11-DB7E5076128B}" srcId="{ADA99FF2-EB14-4CF5-BEAA-273FC909CDB6}" destId="{9E06BD41-3064-4FB2-B69E-7A5B12D02BCF}" srcOrd="0" destOrd="0" parTransId="{A5A7E5FD-3AC1-4AB0-B2A2-119D66030160}" sibTransId="{4732B8F2-2E7A-43CA-9840-D6EA86D22C0C}"/>
    <dgm:cxn modelId="{E1A11190-B41A-4C66-B8E0-1CCD071C2553}" srcId="{ADA99FF2-EB14-4CF5-BEAA-273FC909CDB6}" destId="{C70BFBF3-D2C0-4674-9DBC-4A6E52F52DF6}" srcOrd="1" destOrd="0" parTransId="{89AB06DD-3107-4EAE-92A5-3B07A8D3626A}" sibTransId="{D1D6F261-F6E3-4E81-955B-4DF504077169}"/>
    <dgm:cxn modelId="{238CAC97-F963-4926-BC69-C343443BEF43}" type="presOf" srcId="{4732B8F2-2E7A-43CA-9840-D6EA86D22C0C}" destId="{3EEDB6E9-A1C7-4335-A955-819B6E8958B7}" srcOrd="0" destOrd="0" presId="urn:microsoft.com/office/officeart/2005/8/layout/process1"/>
    <dgm:cxn modelId="{5447FA9D-807A-4768-BEB0-38AE6EB12D14}" type="presOf" srcId="{D1D6F261-F6E3-4E81-955B-4DF504077169}" destId="{E8D763F2-4431-4A4E-AC12-2E90489B0EBB}" srcOrd="1" destOrd="0" presId="urn:microsoft.com/office/officeart/2005/8/layout/process1"/>
    <dgm:cxn modelId="{31B046A2-1529-4B06-B087-C0DFFEC9A7E0}" type="presOf" srcId="{219B341E-D07A-4BC5-8BED-7177FD703035}" destId="{3C540F66-E6BA-4B81-BC46-921645AE49D8}" srcOrd="0" destOrd="0" presId="urn:microsoft.com/office/officeart/2005/8/layout/process1"/>
    <dgm:cxn modelId="{F5DE2DAC-0EEA-4682-B211-708F01DDE353}" type="presOf" srcId="{219B341E-D07A-4BC5-8BED-7177FD703035}" destId="{BE6788D7-B180-401A-80D6-67E6C3F9C383}" srcOrd="1" destOrd="0" presId="urn:microsoft.com/office/officeart/2005/8/layout/process1"/>
    <dgm:cxn modelId="{51B9FEB7-B960-471B-AB35-E79BD0BD3BF8}" type="presOf" srcId="{9A2CC7D6-D50C-40E2-AE3C-322C6D528564}" destId="{C005E869-80B3-4563-A625-984FA66796F3}" srcOrd="0" destOrd="1" presId="urn:microsoft.com/office/officeart/2005/8/layout/process1"/>
    <dgm:cxn modelId="{72C47ED7-410D-42CE-B0F8-C68A317E5913}" type="presOf" srcId="{C70BFBF3-D2C0-4674-9DBC-4A6E52F52DF6}" destId="{14CFE4D2-6F0E-41B3-AEF7-BE8B3832B38F}" srcOrd="0" destOrd="0" presId="urn:microsoft.com/office/officeart/2005/8/layout/process1"/>
    <dgm:cxn modelId="{FC2494E2-37D8-40FB-8B20-4A2CEC076AA8}" type="presOf" srcId="{3436A930-32C2-4D50-9410-D706C1897063}" destId="{6DE27AFF-F523-4FE0-A344-CFBBE585CBFE}" srcOrd="0" destOrd="0" presId="urn:microsoft.com/office/officeart/2005/8/layout/process1"/>
    <dgm:cxn modelId="{A47AC3F4-4DB1-4571-A0A3-FAC1110C9735}" srcId="{9E06BD41-3064-4FB2-B69E-7A5B12D02BCF}" destId="{3BED6CC8-509D-4FA0-85A2-26EDD170E7A1}" srcOrd="1" destOrd="0" parTransId="{91491807-4452-438E-919D-D568C4C58C23}" sibTransId="{CEAEF87B-5D54-43FB-8480-46BCDB9564BF}"/>
    <dgm:cxn modelId="{B41EF3EF-FE53-4382-AA28-1A643B2500E8}" type="presParOf" srcId="{BCB9FDBB-4290-484B-9A83-4FD9205C3C60}" destId="{C005E869-80B3-4563-A625-984FA66796F3}" srcOrd="0" destOrd="0" presId="urn:microsoft.com/office/officeart/2005/8/layout/process1"/>
    <dgm:cxn modelId="{EAD699FC-5A18-40BB-8FCB-FEEA5CE190EB}" type="presParOf" srcId="{BCB9FDBB-4290-484B-9A83-4FD9205C3C60}" destId="{3EEDB6E9-A1C7-4335-A955-819B6E8958B7}" srcOrd="1" destOrd="0" presId="urn:microsoft.com/office/officeart/2005/8/layout/process1"/>
    <dgm:cxn modelId="{902ACB5F-80B3-4C17-A4AF-323273D4450C}" type="presParOf" srcId="{3EEDB6E9-A1C7-4335-A955-819B6E8958B7}" destId="{ED44925A-1E09-4C18-B6B7-75BDE32BD0FB}" srcOrd="0" destOrd="0" presId="urn:microsoft.com/office/officeart/2005/8/layout/process1"/>
    <dgm:cxn modelId="{0C548BAF-2A8B-43CC-BE71-310E5974BDD6}" type="presParOf" srcId="{BCB9FDBB-4290-484B-9A83-4FD9205C3C60}" destId="{14CFE4D2-6F0E-41B3-AEF7-BE8B3832B38F}" srcOrd="2" destOrd="0" presId="urn:microsoft.com/office/officeart/2005/8/layout/process1"/>
    <dgm:cxn modelId="{8C593847-6CA7-4998-8BC4-2C0E87964638}" type="presParOf" srcId="{BCB9FDBB-4290-484B-9A83-4FD9205C3C60}" destId="{D3C803C2-BA09-4DF7-BC45-4D0611A7B414}" srcOrd="3" destOrd="0" presId="urn:microsoft.com/office/officeart/2005/8/layout/process1"/>
    <dgm:cxn modelId="{E7F07D46-D489-417C-8BCF-D24CC9A9A1E3}" type="presParOf" srcId="{D3C803C2-BA09-4DF7-BC45-4D0611A7B414}" destId="{E8D763F2-4431-4A4E-AC12-2E90489B0EBB}" srcOrd="0" destOrd="0" presId="urn:microsoft.com/office/officeart/2005/8/layout/process1"/>
    <dgm:cxn modelId="{E366E147-A71F-4D68-801E-48FB76503A13}" type="presParOf" srcId="{BCB9FDBB-4290-484B-9A83-4FD9205C3C60}" destId="{6DE27AFF-F523-4FE0-A344-CFBBE585CBFE}" srcOrd="4" destOrd="0" presId="urn:microsoft.com/office/officeart/2005/8/layout/process1"/>
    <dgm:cxn modelId="{8608AE0B-8EE8-42FE-A01F-06CA119FA621}" type="presParOf" srcId="{BCB9FDBB-4290-484B-9A83-4FD9205C3C60}" destId="{3C540F66-E6BA-4B81-BC46-921645AE49D8}" srcOrd="5" destOrd="0" presId="urn:microsoft.com/office/officeart/2005/8/layout/process1"/>
    <dgm:cxn modelId="{A0D9A2AE-7B70-46AF-8BBC-71008A31D4C8}" type="presParOf" srcId="{3C540F66-E6BA-4B81-BC46-921645AE49D8}" destId="{BE6788D7-B180-401A-80D6-67E6C3F9C383}" srcOrd="0" destOrd="0" presId="urn:microsoft.com/office/officeart/2005/8/layout/process1"/>
    <dgm:cxn modelId="{C278ECA4-DCF4-461A-A855-283780338A1E}" type="presParOf" srcId="{BCB9FDBB-4290-484B-9A83-4FD9205C3C60}" destId="{F2877353-BF23-49A2-A4E3-D06540EF08CC}" srcOrd="6"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05E869-80B3-4563-A625-984FA66796F3}">
      <dsp:nvSpPr>
        <dsp:cNvPr id="0" name=""/>
        <dsp:cNvSpPr/>
      </dsp:nvSpPr>
      <dsp:spPr>
        <a:xfrm>
          <a:off x="1773" y="255556"/>
          <a:ext cx="775493" cy="617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nl-NL" sz="800" kern="1200"/>
            <a:t>Registratie</a:t>
          </a:r>
        </a:p>
        <a:p>
          <a:pPr marL="57150" lvl="1" indent="-57150" algn="l" defTabSz="266700">
            <a:lnSpc>
              <a:spcPct val="90000"/>
            </a:lnSpc>
            <a:spcBef>
              <a:spcPct val="0"/>
            </a:spcBef>
            <a:spcAft>
              <a:spcPct val="15000"/>
            </a:spcAft>
            <a:buChar char="•"/>
          </a:pPr>
          <a:r>
            <a:rPr lang="nl-NL" sz="600" kern="1200"/>
            <a:t>automatische drukloggers</a:t>
          </a:r>
        </a:p>
        <a:p>
          <a:pPr marL="57150" lvl="1" indent="-57150" algn="l" defTabSz="266700">
            <a:lnSpc>
              <a:spcPct val="90000"/>
            </a:lnSpc>
            <a:spcBef>
              <a:spcPct val="0"/>
            </a:spcBef>
            <a:spcAft>
              <a:spcPct val="15000"/>
            </a:spcAft>
            <a:buChar char="•"/>
          </a:pPr>
          <a:r>
            <a:rPr lang="nl-NL" sz="600" kern="1200"/>
            <a:t>handmatige controlemetingen</a:t>
          </a:r>
        </a:p>
      </dsp:txBody>
      <dsp:txXfrm>
        <a:off x="19873" y="273656"/>
        <a:ext cx="739293" cy="581771"/>
      </dsp:txXfrm>
    </dsp:sp>
    <dsp:sp modelId="{3EEDB6E9-A1C7-4335-A955-819B6E8958B7}">
      <dsp:nvSpPr>
        <dsp:cNvPr id="0" name=""/>
        <dsp:cNvSpPr/>
      </dsp:nvSpPr>
      <dsp:spPr>
        <a:xfrm>
          <a:off x="854817" y="468381"/>
          <a:ext cx="164404" cy="192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nl-NL" sz="700" kern="1200"/>
        </a:p>
      </dsp:txBody>
      <dsp:txXfrm>
        <a:off x="854817" y="506845"/>
        <a:ext cx="115083" cy="115394"/>
      </dsp:txXfrm>
    </dsp:sp>
    <dsp:sp modelId="{14CFE4D2-6F0E-41B3-AEF7-BE8B3832B38F}">
      <dsp:nvSpPr>
        <dsp:cNvPr id="0" name=""/>
        <dsp:cNvSpPr/>
      </dsp:nvSpPr>
      <dsp:spPr>
        <a:xfrm>
          <a:off x="1087465" y="255556"/>
          <a:ext cx="775493" cy="617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t>LoRa netwerk</a:t>
          </a:r>
        </a:p>
      </dsp:txBody>
      <dsp:txXfrm>
        <a:off x="1105565" y="273656"/>
        <a:ext cx="739293" cy="581771"/>
      </dsp:txXfrm>
    </dsp:sp>
    <dsp:sp modelId="{D3C803C2-BA09-4DF7-BC45-4D0611A7B414}">
      <dsp:nvSpPr>
        <dsp:cNvPr id="0" name=""/>
        <dsp:cNvSpPr/>
      </dsp:nvSpPr>
      <dsp:spPr>
        <a:xfrm>
          <a:off x="1940508" y="468381"/>
          <a:ext cx="164404" cy="192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nl-NL" sz="700" kern="1200"/>
        </a:p>
      </dsp:txBody>
      <dsp:txXfrm>
        <a:off x="1940508" y="506845"/>
        <a:ext cx="115083" cy="115394"/>
      </dsp:txXfrm>
    </dsp:sp>
    <dsp:sp modelId="{6DE27AFF-F523-4FE0-A344-CFBBE585CBFE}">
      <dsp:nvSpPr>
        <dsp:cNvPr id="0" name=""/>
        <dsp:cNvSpPr/>
      </dsp:nvSpPr>
      <dsp:spPr>
        <a:xfrm>
          <a:off x="2173156" y="255556"/>
          <a:ext cx="775493" cy="617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t>Opslag IT-omgeving Zeeland</a:t>
          </a:r>
        </a:p>
      </dsp:txBody>
      <dsp:txXfrm>
        <a:off x="2191256" y="273656"/>
        <a:ext cx="739293" cy="581771"/>
      </dsp:txXfrm>
    </dsp:sp>
    <dsp:sp modelId="{3C540F66-E6BA-4B81-BC46-921645AE49D8}">
      <dsp:nvSpPr>
        <dsp:cNvPr id="0" name=""/>
        <dsp:cNvSpPr/>
      </dsp:nvSpPr>
      <dsp:spPr>
        <a:xfrm>
          <a:off x="3026200" y="468381"/>
          <a:ext cx="164404" cy="192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nl-NL" sz="700" kern="1200"/>
        </a:p>
      </dsp:txBody>
      <dsp:txXfrm>
        <a:off x="3026200" y="506845"/>
        <a:ext cx="115083" cy="115394"/>
      </dsp:txXfrm>
    </dsp:sp>
    <dsp:sp modelId="{F2877353-BF23-49A2-A4E3-D06540EF08CC}">
      <dsp:nvSpPr>
        <dsp:cNvPr id="0" name=""/>
        <dsp:cNvSpPr/>
      </dsp:nvSpPr>
      <dsp:spPr>
        <a:xfrm>
          <a:off x="3258848" y="255556"/>
          <a:ext cx="775493" cy="617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t>BRO (GMN, GMW)</a:t>
          </a:r>
        </a:p>
      </dsp:txBody>
      <dsp:txXfrm>
        <a:off x="3276948" y="273656"/>
        <a:ext cx="739293" cy="58177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CD6DBAD98341A4BD27D165A83EBD1D"/>
        <w:category>
          <w:name w:val="Algemeen"/>
          <w:gallery w:val="placeholder"/>
        </w:category>
        <w:types>
          <w:type w:val="bbPlcHdr"/>
        </w:types>
        <w:behaviors>
          <w:behavior w:val="content"/>
        </w:behaviors>
        <w:guid w:val="{24210166-1CA4-4A9B-A3F6-FC719EAFE1B1}"/>
      </w:docPartPr>
      <w:docPartBody>
        <w:p w:rsidR="001D2A2A" w:rsidRDefault="00C24FA9">
          <w:pPr>
            <w:pStyle w:val="97CD6DBAD98341A4BD27D165A83EBD1D"/>
          </w:pPr>
          <w:r w:rsidRPr="0084357B">
            <w:rPr>
              <w:rStyle w:val="PlaceholderText"/>
            </w:rPr>
            <w:t>[Title]</w:t>
          </w:r>
        </w:p>
      </w:docPartBody>
    </w:docPart>
    <w:docPart>
      <w:docPartPr>
        <w:name w:val="41F64F67B0204CC9B6591BC0195451A2"/>
        <w:category>
          <w:name w:val="Algemeen"/>
          <w:gallery w:val="placeholder"/>
        </w:category>
        <w:types>
          <w:type w:val="bbPlcHdr"/>
        </w:types>
        <w:behaviors>
          <w:behavior w:val="content"/>
        </w:behaviors>
        <w:guid w:val="{3C4E47B5-62D9-4745-8BE5-AFFACC6B1615}"/>
      </w:docPartPr>
      <w:docPartBody>
        <w:p w:rsidR="001D2A2A" w:rsidRDefault="00C24FA9">
          <w:pPr>
            <w:pStyle w:val="41F64F67B0204CC9B6591BC0195451A2"/>
          </w:pPr>
          <w:r w:rsidRPr="0084357B">
            <w:rPr>
              <w:rStyle w:val="PlaceholderText"/>
            </w:rPr>
            <w:t>[Subject]</w:t>
          </w:r>
        </w:p>
      </w:docPartBody>
    </w:docPart>
    <w:docPart>
      <w:docPartPr>
        <w:name w:val="75C3538048DF4ECFA4F1AEDC7C4015A2"/>
        <w:category>
          <w:name w:val="Algemeen"/>
          <w:gallery w:val="placeholder"/>
        </w:category>
        <w:types>
          <w:type w:val="bbPlcHdr"/>
        </w:types>
        <w:behaviors>
          <w:behavior w:val="content"/>
        </w:behaviors>
        <w:guid w:val="{516BF7A6-6053-463F-A132-BB2B59DF8DD9}"/>
      </w:docPartPr>
      <w:docPartBody>
        <w:p w:rsidR="001D2A2A" w:rsidRDefault="00C24FA9">
          <w:pPr>
            <w:pStyle w:val="75C3538048DF4ECFA4F1AEDC7C4015A2"/>
          </w:pPr>
          <w:r w:rsidRPr="00D74945">
            <w:rPr>
              <w:rStyle w:val="PlaceholderText"/>
              <w:color w:val="ED7D31" w:themeColor="accent2"/>
            </w:rPr>
            <w:t>[Publish Date]</w:t>
          </w:r>
        </w:p>
      </w:docPartBody>
    </w:docPart>
    <w:docPart>
      <w:docPartPr>
        <w:name w:val="706E0D43BDD541559963C4779F7964C6"/>
        <w:category>
          <w:name w:val="Algemeen"/>
          <w:gallery w:val="placeholder"/>
        </w:category>
        <w:types>
          <w:type w:val="bbPlcHdr"/>
        </w:types>
        <w:behaviors>
          <w:behavior w:val="content"/>
        </w:behaviors>
        <w:guid w:val="{E94898B9-8AEB-43AD-95A7-6400B69772C9}"/>
      </w:docPartPr>
      <w:docPartBody>
        <w:p w:rsidR="001D2A2A" w:rsidRDefault="00C24FA9">
          <w:pPr>
            <w:pStyle w:val="706E0D43BDD541559963C4779F7964C6"/>
          </w:pPr>
          <w:r w:rsidRPr="0084357B">
            <w:rPr>
              <w:rStyle w:val="PlaceholderText"/>
            </w:rPr>
            <w:t>[Title]</w:t>
          </w:r>
        </w:p>
      </w:docPartBody>
    </w:docPart>
    <w:docPart>
      <w:docPartPr>
        <w:name w:val="F110B8B0350742CFA65F9D475977D849"/>
        <w:category>
          <w:name w:val="Algemeen"/>
          <w:gallery w:val="placeholder"/>
        </w:category>
        <w:types>
          <w:type w:val="bbPlcHdr"/>
        </w:types>
        <w:behaviors>
          <w:behavior w:val="content"/>
        </w:behaviors>
        <w:guid w:val="{44CE4152-F2D4-40C0-BE60-C107D5E0A422}"/>
      </w:docPartPr>
      <w:docPartBody>
        <w:p w:rsidR="001D2A2A" w:rsidRDefault="00C24FA9">
          <w:pPr>
            <w:pStyle w:val="F110B8B0350742CFA65F9D475977D849"/>
          </w:pPr>
          <w:r w:rsidRPr="00BC3E19">
            <w:rPr>
              <w:rStyle w:val="PlaceholderText"/>
              <w:color w:val="ED7D31" w:themeColor="accent2"/>
              <w:sz w:val="15"/>
              <w:szCs w:val="15"/>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ntax LT Std">
    <w:altName w:val="Cambria"/>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Syntax">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FA9"/>
    <w:rsid w:val="000518C7"/>
    <w:rsid w:val="00130871"/>
    <w:rsid w:val="001B1C0D"/>
    <w:rsid w:val="001D2A2A"/>
    <w:rsid w:val="002A612A"/>
    <w:rsid w:val="002F3C74"/>
    <w:rsid w:val="0036665B"/>
    <w:rsid w:val="003A5D5B"/>
    <w:rsid w:val="00710A9B"/>
    <w:rsid w:val="00C24FA9"/>
    <w:rsid w:val="00CA33F4"/>
    <w:rsid w:val="00D9317B"/>
    <w:rsid w:val="00F167BF"/>
    <w:rsid w:val="00F32A48"/>
    <w:rsid w:val="00F66B31"/>
    <w:rsid w:val="00FC50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CD6DBAD98341A4BD27D165A83EBD1D">
    <w:name w:val="97CD6DBAD98341A4BD27D165A83EBD1D"/>
  </w:style>
  <w:style w:type="paragraph" w:customStyle="1" w:styleId="41F64F67B0204CC9B6591BC0195451A2">
    <w:name w:val="41F64F67B0204CC9B6591BC0195451A2"/>
  </w:style>
  <w:style w:type="paragraph" w:customStyle="1" w:styleId="75C3538048DF4ECFA4F1AEDC7C4015A2">
    <w:name w:val="75C3538048DF4ECFA4F1AEDC7C4015A2"/>
  </w:style>
  <w:style w:type="paragraph" w:customStyle="1" w:styleId="706E0D43BDD541559963C4779F7964C6">
    <w:name w:val="706E0D43BDD541559963C4779F7964C6"/>
  </w:style>
  <w:style w:type="paragraph" w:customStyle="1" w:styleId="F110B8B0350742CFA65F9D475977D849">
    <w:name w:val="F110B8B0350742CFA65F9D475977D8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Nelen&amp;Schuurmans">
      <a:dk1>
        <a:sysClr val="windowText" lastClr="000000"/>
      </a:dk1>
      <a:lt1>
        <a:sysClr val="window" lastClr="FFFFFF"/>
      </a:lt1>
      <a:dk2>
        <a:srgbClr val="7F7F7F"/>
      </a:dk2>
      <a:lt2>
        <a:srgbClr val="EEECE1"/>
      </a:lt2>
      <a:accent1>
        <a:srgbClr val="008986"/>
      </a:accent1>
      <a:accent2>
        <a:srgbClr val="06477E"/>
      </a:accent2>
      <a:accent3>
        <a:srgbClr val="90C4C5"/>
      </a:accent3>
      <a:accent4>
        <a:srgbClr val="FFFF00"/>
      </a:accent4>
      <a:accent5>
        <a:srgbClr val="F79646"/>
      </a:accent5>
      <a:accent6>
        <a:srgbClr val="C0504D"/>
      </a:accent6>
      <a:hlink>
        <a:srgbClr val="800080"/>
      </a:hlink>
      <a:folHlink>
        <a:srgbClr val="9BBB59"/>
      </a:folHlink>
    </a:clrScheme>
    <a:fontScheme name="Nelen&amp;Schuurmans">
      <a:majorFont>
        <a:latin typeface="Syntax LT Std"/>
        <a:ea typeface=""/>
        <a:cs typeface=""/>
      </a:majorFont>
      <a:minorFont>
        <a:latin typeface="Syntax LT St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C2540B-2890-4150-9B79-1A19D7B0D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2020.dotx</Template>
  <TotalTime>1</TotalTime>
  <Pages>15</Pages>
  <Words>3098</Words>
  <Characters>21948</Characters>
  <Application>Microsoft Office Word</Application>
  <DocSecurity>0</DocSecurity>
  <Lines>182</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&amp; technisch ontwerp BRO koppeling</vt:lpstr>
      <vt:lpstr>Functioneel &amp; technisch ontwerp BRO koppeling</vt:lpstr>
    </vt:vector>
  </TitlesOfParts>
  <Company>Nelen &amp; Schuurmans Consultants</Company>
  <LinksUpToDate>false</LinksUpToDate>
  <CharactersWithSpaces>24997</CharactersWithSpaces>
  <SharedDoc>false</SharedDoc>
  <HLinks>
    <vt:vector size="360" baseType="variant">
      <vt:variant>
        <vt:i4>1310779</vt:i4>
      </vt:variant>
      <vt:variant>
        <vt:i4>380</vt:i4>
      </vt:variant>
      <vt:variant>
        <vt:i4>0</vt:i4>
      </vt:variant>
      <vt:variant>
        <vt:i4>5</vt:i4>
      </vt:variant>
      <vt:variant>
        <vt:lpwstr/>
      </vt:variant>
      <vt:variant>
        <vt:lpwstr>_Toc318733365</vt:lpwstr>
      </vt:variant>
      <vt:variant>
        <vt:i4>1310779</vt:i4>
      </vt:variant>
      <vt:variant>
        <vt:i4>374</vt:i4>
      </vt:variant>
      <vt:variant>
        <vt:i4>0</vt:i4>
      </vt:variant>
      <vt:variant>
        <vt:i4>5</vt:i4>
      </vt:variant>
      <vt:variant>
        <vt:lpwstr/>
      </vt:variant>
      <vt:variant>
        <vt:lpwstr>_Toc318733364</vt:lpwstr>
      </vt:variant>
      <vt:variant>
        <vt:i4>1310779</vt:i4>
      </vt:variant>
      <vt:variant>
        <vt:i4>368</vt:i4>
      </vt:variant>
      <vt:variant>
        <vt:i4>0</vt:i4>
      </vt:variant>
      <vt:variant>
        <vt:i4>5</vt:i4>
      </vt:variant>
      <vt:variant>
        <vt:lpwstr/>
      </vt:variant>
      <vt:variant>
        <vt:lpwstr>_Toc318733363</vt:lpwstr>
      </vt:variant>
      <vt:variant>
        <vt:i4>1310779</vt:i4>
      </vt:variant>
      <vt:variant>
        <vt:i4>362</vt:i4>
      </vt:variant>
      <vt:variant>
        <vt:i4>0</vt:i4>
      </vt:variant>
      <vt:variant>
        <vt:i4>5</vt:i4>
      </vt:variant>
      <vt:variant>
        <vt:lpwstr/>
      </vt:variant>
      <vt:variant>
        <vt:lpwstr>_Toc318733362</vt:lpwstr>
      </vt:variant>
      <vt:variant>
        <vt:i4>1310779</vt:i4>
      </vt:variant>
      <vt:variant>
        <vt:i4>356</vt:i4>
      </vt:variant>
      <vt:variant>
        <vt:i4>0</vt:i4>
      </vt:variant>
      <vt:variant>
        <vt:i4>5</vt:i4>
      </vt:variant>
      <vt:variant>
        <vt:lpwstr/>
      </vt:variant>
      <vt:variant>
        <vt:lpwstr>_Toc318733361</vt:lpwstr>
      </vt:variant>
      <vt:variant>
        <vt:i4>1310779</vt:i4>
      </vt:variant>
      <vt:variant>
        <vt:i4>350</vt:i4>
      </vt:variant>
      <vt:variant>
        <vt:i4>0</vt:i4>
      </vt:variant>
      <vt:variant>
        <vt:i4>5</vt:i4>
      </vt:variant>
      <vt:variant>
        <vt:lpwstr/>
      </vt:variant>
      <vt:variant>
        <vt:lpwstr>_Toc318733360</vt:lpwstr>
      </vt:variant>
      <vt:variant>
        <vt:i4>1507387</vt:i4>
      </vt:variant>
      <vt:variant>
        <vt:i4>344</vt:i4>
      </vt:variant>
      <vt:variant>
        <vt:i4>0</vt:i4>
      </vt:variant>
      <vt:variant>
        <vt:i4>5</vt:i4>
      </vt:variant>
      <vt:variant>
        <vt:lpwstr/>
      </vt:variant>
      <vt:variant>
        <vt:lpwstr>_Toc318733359</vt:lpwstr>
      </vt:variant>
      <vt:variant>
        <vt:i4>1507387</vt:i4>
      </vt:variant>
      <vt:variant>
        <vt:i4>338</vt:i4>
      </vt:variant>
      <vt:variant>
        <vt:i4>0</vt:i4>
      </vt:variant>
      <vt:variant>
        <vt:i4>5</vt:i4>
      </vt:variant>
      <vt:variant>
        <vt:lpwstr/>
      </vt:variant>
      <vt:variant>
        <vt:lpwstr>_Toc318733358</vt:lpwstr>
      </vt:variant>
      <vt:variant>
        <vt:i4>1507387</vt:i4>
      </vt:variant>
      <vt:variant>
        <vt:i4>332</vt:i4>
      </vt:variant>
      <vt:variant>
        <vt:i4>0</vt:i4>
      </vt:variant>
      <vt:variant>
        <vt:i4>5</vt:i4>
      </vt:variant>
      <vt:variant>
        <vt:lpwstr/>
      </vt:variant>
      <vt:variant>
        <vt:lpwstr>_Toc318733357</vt:lpwstr>
      </vt:variant>
      <vt:variant>
        <vt:i4>1507387</vt:i4>
      </vt:variant>
      <vt:variant>
        <vt:i4>326</vt:i4>
      </vt:variant>
      <vt:variant>
        <vt:i4>0</vt:i4>
      </vt:variant>
      <vt:variant>
        <vt:i4>5</vt:i4>
      </vt:variant>
      <vt:variant>
        <vt:lpwstr/>
      </vt:variant>
      <vt:variant>
        <vt:lpwstr>_Toc318733356</vt:lpwstr>
      </vt:variant>
      <vt:variant>
        <vt:i4>1507387</vt:i4>
      </vt:variant>
      <vt:variant>
        <vt:i4>320</vt:i4>
      </vt:variant>
      <vt:variant>
        <vt:i4>0</vt:i4>
      </vt:variant>
      <vt:variant>
        <vt:i4>5</vt:i4>
      </vt:variant>
      <vt:variant>
        <vt:lpwstr/>
      </vt:variant>
      <vt:variant>
        <vt:lpwstr>_Toc318733355</vt:lpwstr>
      </vt:variant>
      <vt:variant>
        <vt:i4>1507387</vt:i4>
      </vt:variant>
      <vt:variant>
        <vt:i4>314</vt:i4>
      </vt:variant>
      <vt:variant>
        <vt:i4>0</vt:i4>
      </vt:variant>
      <vt:variant>
        <vt:i4>5</vt:i4>
      </vt:variant>
      <vt:variant>
        <vt:lpwstr/>
      </vt:variant>
      <vt:variant>
        <vt:lpwstr>_Toc318733354</vt:lpwstr>
      </vt:variant>
      <vt:variant>
        <vt:i4>1507387</vt:i4>
      </vt:variant>
      <vt:variant>
        <vt:i4>308</vt:i4>
      </vt:variant>
      <vt:variant>
        <vt:i4>0</vt:i4>
      </vt:variant>
      <vt:variant>
        <vt:i4>5</vt:i4>
      </vt:variant>
      <vt:variant>
        <vt:lpwstr/>
      </vt:variant>
      <vt:variant>
        <vt:lpwstr>_Toc318733353</vt:lpwstr>
      </vt:variant>
      <vt:variant>
        <vt:i4>1507387</vt:i4>
      </vt:variant>
      <vt:variant>
        <vt:i4>302</vt:i4>
      </vt:variant>
      <vt:variant>
        <vt:i4>0</vt:i4>
      </vt:variant>
      <vt:variant>
        <vt:i4>5</vt:i4>
      </vt:variant>
      <vt:variant>
        <vt:lpwstr/>
      </vt:variant>
      <vt:variant>
        <vt:lpwstr>_Toc318733352</vt:lpwstr>
      </vt:variant>
      <vt:variant>
        <vt:i4>1507387</vt:i4>
      </vt:variant>
      <vt:variant>
        <vt:i4>296</vt:i4>
      </vt:variant>
      <vt:variant>
        <vt:i4>0</vt:i4>
      </vt:variant>
      <vt:variant>
        <vt:i4>5</vt:i4>
      </vt:variant>
      <vt:variant>
        <vt:lpwstr/>
      </vt:variant>
      <vt:variant>
        <vt:lpwstr>_Toc318733351</vt:lpwstr>
      </vt:variant>
      <vt:variant>
        <vt:i4>1507387</vt:i4>
      </vt:variant>
      <vt:variant>
        <vt:i4>290</vt:i4>
      </vt:variant>
      <vt:variant>
        <vt:i4>0</vt:i4>
      </vt:variant>
      <vt:variant>
        <vt:i4>5</vt:i4>
      </vt:variant>
      <vt:variant>
        <vt:lpwstr/>
      </vt:variant>
      <vt:variant>
        <vt:lpwstr>_Toc318733350</vt:lpwstr>
      </vt:variant>
      <vt:variant>
        <vt:i4>1441851</vt:i4>
      </vt:variant>
      <vt:variant>
        <vt:i4>284</vt:i4>
      </vt:variant>
      <vt:variant>
        <vt:i4>0</vt:i4>
      </vt:variant>
      <vt:variant>
        <vt:i4>5</vt:i4>
      </vt:variant>
      <vt:variant>
        <vt:lpwstr/>
      </vt:variant>
      <vt:variant>
        <vt:lpwstr>_Toc318733349</vt:lpwstr>
      </vt:variant>
      <vt:variant>
        <vt:i4>1441851</vt:i4>
      </vt:variant>
      <vt:variant>
        <vt:i4>278</vt:i4>
      </vt:variant>
      <vt:variant>
        <vt:i4>0</vt:i4>
      </vt:variant>
      <vt:variant>
        <vt:i4>5</vt:i4>
      </vt:variant>
      <vt:variant>
        <vt:lpwstr/>
      </vt:variant>
      <vt:variant>
        <vt:lpwstr>_Toc318733348</vt:lpwstr>
      </vt:variant>
      <vt:variant>
        <vt:i4>1441851</vt:i4>
      </vt:variant>
      <vt:variant>
        <vt:i4>272</vt:i4>
      </vt:variant>
      <vt:variant>
        <vt:i4>0</vt:i4>
      </vt:variant>
      <vt:variant>
        <vt:i4>5</vt:i4>
      </vt:variant>
      <vt:variant>
        <vt:lpwstr/>
      </vt:variant>
      <vt:variant>
        <vt:lpwstr>_Toc318733347</vt:lpwstr>
      </vt:variant>
      <vt:variant>
        <vt:i4>1441851</vt:i4>
      </vt:variant>
      <vt:variant>
        <vt:i4>266</vt:i4>
      </vt:variant>
      <vt:variant>
        <vt:i4>0</vt:i4>
      </vt:variant>
      <vt:variant>
        <vt:i4>5</vt:i4>
      </vt:variant>
      <vt:variant>
        <vt:lpwstr/>
      </vt:variant>
      <vt:variant>
        <vt:lpwstr>_Toc318733346</vt:lpwstr>
      </vt:variant>
      <vt:variant>
        <vt:i4>1441851</vt:i4>
      </vt:variant>
      <vt:variant>
        <vt:i4>260</vt:i4>
      </vt:variant>
      <vt:variant>
        <vt:i4>0</vt:i4>
      </vt:variant>
      <vt:variant>
        <vt:i4>5</vt:i4>
      </vt:variant>
      <vt:variant>
        <vt:lpwstr/>
      </vt:variant>
      <vt:variant>
        <vt:lpwstr>_Toc318733345</vt:lpwstr>
      </vt:variant>
      <vt:variant>
        <vt:i4>1441851</vt:i4>
      </vt:variant>
      <vt:variant>
        <vt:i4>254</vt:i4>
      </vt:variant>
      <vt:variant>
        <vt:i4>0</vt:i4>
      </vt:variant>
      <vt:variant>
        <vt:i4>5</vt:i4>
      </vt:variant>
      <vt:variant>
        <vt:lpwstr/>
      </vt:variant>
      <vt:variant>
        <vt:lpwstr>_Toc318733344</vt:lpwstr>
      </vt:variant>
      <vt:variant>
        <vt:i4>1441851</vt:i4>
      </vt:variant>
      <vt:variant>
        <vt:i4>248</vt:i4>
      </vt:variant>
      <vt:variant>
        <vt:i4>0</vt:i4>
      </vt:variant>
      <vt:variant>
        <vt:i4>5</vt:i4>
      </vt:variant>
      <vt:variant>
        <vt:lpwstr/>
      </vt:variant>
      <vt:variant>
        <vt:lpwstr>_Toc318733343</vt:lpwstr>
      </vt:variant>
      <vt:variant>
        <vt:i4>1441851</vt:i4>
      </vt:variant>
      <vt:variant>
        <vt:i4>242</vt:i4>
      </vt:variant>
      <vt:variant>
        <vt:i4>0</vt:i4>
      </vt:variant>
      <vt:variant>
        <vt:i4>5</vt:i4>
      </vt:variant>
      <vt:variant>
        <vt:lpwstr/>
      </vt:variant>
      <vt:variant>
        <vt:lpwstr>_Toc318733342</vt:lpwstr>
      </vt:variant>
      <vt:variant>
        <vt:i4>1441851</vt:i4>
      </vt:variant>
      <vt:variant>
        <vt:i4>236</vt:i4>
      </vt:variant>
      <vt:variant>
        <vt:i4>0</vt:i4>
      </vt:variant>
      <vt:variant>
        <vt:i4>5</vt:i4>
      </vt:variant>
      <vt:variant>
        <vt:lpwstr/>
      </vt:variant>
      <vt:variant>
        <vt:lpwstr>_Toc318733341</vt:lpwstr>
      </vt:variant>
      <vt:variant>
        <vt:i4>1441851</vt:i4>
      </vt:variant>
      <vt:variant>
        <vt:i4>230</vt:i4>
      </vt:variant>
      <vt:variant>
        <vt:i4>0</vt:i4>
      </vt:variant>
      <vt:variant>
        <vt:i4>5</vt:i4>
      </vt:variant>
      <vt:variant>
        <vt:lpwstr/>
      </vt:variant>
      <vt:variant>
        <vt:lpwstr>_Toc318733340</vt:lpwstr>
      </vt:variant>
      <vt:variant>
        <vt:i4>1114171</vt:i4>
      </vt:variant>
      <vt:variant>
        <vt:i4>224</vt:i4>
      </vt:variant>
      <vt:variant>
        <vt:i4>0</vt:i4>
      </vt:variant>
      <vt:variant>
        <vt:i4>5</vt:i4>
      </vt:variant>
      <vt:variant>
        <vt:lpwstr/>
      </vt:variant>
      <vt:variant>
        <vt:lpwstr>_Toc318733339</vt:lpwstr>
      </vt:variant>
      <vt:variant>
        <vt:i4>1114171</vt:i4>
      </vt:variant>
      <vt:variant>
        <vt:i4>218</vt:i4>
      </vt:variant>
      <vt:variant>
        <vt:i4>0</vt:i4>
      </vt:variant>
      <vt:variant>
        <vt:i4>5</vt:i4>
      </vt:variant>
      <vt:variant>
        <vt:lpwstr/>
      </vt:variant>
      <vt:variant>
        <vt:lpwstr>_Toc318733338</vt:lpwstr>
      </vt:variant>
      <vt:variant>
        <vt:i4>1114171</vt:i4>
      </vt:variant>
      <vt:variant>
        <vt:i4>212</vt:i4>
      </vt:variant>
      <vt:variant>
        <vt:i4>0</vt:i4>
      </vt:variant>
      <vt:variant>
        <vt:i4>5</vt:i4>
      </vt:variant>
      <vt:variant>
        <vt:lpwstr/>
      </vt:variant>
      <vt:variant>
        <vt:lpwstr>_Toc318733337</vt:lpwstr>
      </vt:variant>
      <vt:variant>
        <vt:i4>1114171</vt:i4>
      </vt:variant>
      <vt:variant>
        <vt:i4>206</vt:i4>
      </vt:variant>
      <vt:variant>
        <vt:i4>0</vt:i4>
      </vt:variant>
      <vt:variant>
        <vt:i4>5</vt:i4>
      </vt:variant>
      <vt:variant>
        <vt:lpwstr/>
      </vt:variant>
      <vt:variant>
        <vt:lpwstr>_Toc318733336</vt:lpwstr>
      </vt:variant>
      <vt:variant>
        <vt:i4>1114171</vt:i4>
      </vt:variant>
      <vt:variant>
        <vt:i4>200</vt:i4>
      </vt:variant>
      <vt:variant>
        <vt:i4>0</vt:i4>
      </vt:variant>
      <vt:variant>
        <vt:i4>5</vt:i4>
      </vt:variant>
      <vt:variant>
        <vt:lpwstr/>
      </vt:variant>
      <vt:variant>
        <vt:lpwstr>_Toc318733335</vt:lpwstr>
      </vt:variant>
      <vt:variant>
        <vt:i4>1114171</vt:i4>
      </vt:variant>
      <vt:variant>
        <vt:i4>194</vt:i4>
      </vt:variant>
      <vt:variant>
        <vt:i4>0</vt:i4>
      </vt:variant>
      <vt:variant>
        <vt:i4>5</vt:i4>
      </vt:variant>
      <vt:variant>
        <vt:lpwstr/>
      </vt:variant>
      <vt:variant>
        <vt:lpwstr>_Toc318733334</vt:lpwstr>
      </vt:variant>
      <vt:variant>
        <vt:i4>1114171</vt:i4>
      </vt:variant>
      <vt:variant>
        <vt:i4>188</vt:i4>
      </vt:variant>
      <vt:variant>
        <vt:i4>0</vt:i4>
      </vt:variant>
      <vt:variant>
        <vt:i4>5</vt:i4>
      </vt:variant>
      <vt:variant>
        <vt:lpwstr/>
      </vt:variant>
      <vt:variant>
        <vt:lpwstr>_Toc318733333</vt:lpwstr>
      </vt:variant>
      <vt:variant>
        <vt:i4>1114171</vt:i4>
      </vt:variant>
      <vt:variant>
        <vt:i4>182</vt:i4>
      </vt:variant>
      <vt:variant>
        <vt:i4>0</vt:i4>
      </vt:variant>
      <vt:variant>
        <vt:i4>5</vt:i4>
      </vt:variant>
      <vt:variant>
        <vt:lpwstr/>
      </vt:variant>
      <vt:variant>
        <vt:lpwstr>_Toc318733332</vt:lpwstr>
      </vt:variant>
      <vt:variant>
        <vt:i4>1114171</vt:i4>
      </vt:variant>
      <vt:variant>
        <vt:i4>176</vt:i4>
      </vt:variant>
      <vt:variant>
        <vt:i4>0</vt:i4>
      </vt:variant>
      <vt:variant>
        <vt:i4>5</vt:i4>
      </vt:variant>
      <vt:variant>
        <vt:lpwstr/>
      </vt:variant>
      <vt:variant>
        <vt:lpwstr>_Toc318733331</vt:lpwstr>
      </vt:variant>
      <vt:variant>
        <vt:i4>1114171</vt:i4>
      </vt:variant>
      <vt:variant>
        <vt:i4>170</vt:i4>
      </vt:variant>
      <vt:variant>
        <vt:i4>0</vt:i4>
      </vt:variant>
      <vt:variant>
        <vt:i4>5</vt:i4>
      </vt:variant>
      <vt:variant>
        <vt:lpwstr/>
      </vt:variant>
      <vt:variant>
        <vt:lpwstr>_Toc318733330</vt:lpwstr>
      </vt:variant>
      <vt:variant>
        <vt:i4>1048635</vt:i4>
      </vt:variant>
      <vt:variant>
        <vt:i4>164</vt:i4>
      </vt:variant>
      <vt:variant>
        <vt:i4>0</vt:i4>
      </vt:variant>
      <vt:variant>
        <vt:i4>5</vt:i4>
      </vt:variant>
      <vt:variant>
        <vt:lpwstr/>
      </vt:variant>
      <vt:variant>
        <vt:lpwstr>_Toc318733329</vt:lpwstr>
      </vt:variant>
      <vt:variant>
        <vt:i4>1048635</vt:i4>
      </vt:variant>
      <vt:variant>
        <vt:i4>158</vt:i4>
      </vt:variant>
      <vt:variant>
        <vt:i4>0</vt:i4>
      </vt:variant>
      <vt:variant>
        <vt:i4>5</vt:i4>
      </vt:variant>
      <vt:variant>
        <vt:lpwstr/>
      </vt:variant>
      <vt:variant>
        <vt:lpwstr>_Toc318733328</vt:lpwstr>
      </vt:variant>
      <vt:variant>
        <vt:i4>1048635</vt:i4>
      </vt:variant>
      <vt:variant>
        <vt:i4>152</vt:i4>
      </vt:variant>
      <vt:variant>
        <vt:i4>0</vt:i4>
      </vt:variant>
      <vt:variant>
        <vt:i4>5</vt:i4>
      </vt:variant>
      <vt:variant>
        <vt:lpwstr/>
      </vt:variant>
      <vt:variant>
        <vt:lpwstr>_Toc318733327</vt:lpwstr>
      </vt:variant>
      <vt:variant>
        <vt:i4>1048635</vt:i4>
      </vt:variant>
      <vt:variant>
        <vt:i4>146</vt:i4>
      </vt:variant>
      <vt:variant>
        <vt:i4>0</vt:i4>
      </vt:variant>
      <vt:variant>
        <vt:i4>5</vt:i4>
      </vt:variant>
      <vt:variant>
        <vt:lpwstr/>
      </vt:variant>
      <vt:variant>
        <vt:lpwstr>_Toc318733326</vt:lpwstr>
      </vt:variant>
      <vt:variant>
        <vt:i4>1048635</vt:i4>
      </vt:variant>
      <vt:variant>
        <vt:i4>140</vt:i4>
      </vt:variant>
      <vt:variant>
        <vt:i4>0</vt:i4>
      </vt:variant>
      <vt:variant>
        <vt:i4>5</vt:i4>
      </vt:variant>
      <vt:variant>
        <vt:lpwstr/>
      </vt:variant>
      <vt:variant>
        <vt:lpwstr>_Toc318733325</vt:lpwstr>
      </vt:variant>
      <vt:variant>
        <vt:i4>1048635</vt:i4>
      </vt:variant>
      <vt:variant>
        <vt:i4>134</vt:i4>
      </vt:variant>
      <vt:variant>
        <vt:i4>0</vt:i4>
      </vt:variant>
      <vt:variant>
        <vt:i4>5</vt:i4>
      </vt:variant>
      <vt:variant>
        <vt:lpwstr/>
      </vt:variant>
      <vt:variant>
        <vt:lpwstr>_Toc318733324</vt:lpwstr>
      </vt:variant>
      <vt:variant>
        <vt:i4>1048635</vt:i4>
      </vt:variant>
      <vt:variant>
        <vt:i4>128</vt:i4>
      </vt:variant>
      <vt:variant>
        <vt:i4>0</vt:i4>
      </vt:variant>
      <vt:variant>
        <vt:i4>5</vt:i4>
      </vt:variant>
      <vt:variant>
        <vt:lpwstr/>
      </vt:variant>
      <vt:variant>
        <vt:lpwstr>_Toc318733323</vt:lpwstr>
      </vt:variant>
      <vt:variant>
        <vt:i4>1048635</vt:i4>
      </vt:variant>
      <vt:variant>
        <vt:i4>122</vt:i4>
      </vt:variant>
      <vt:variant>
        <vt:i4>0</vt:i4>
      </vt:variant>
      <vt:variant>
        <vt:i4>5</vt:i4>
      </vt:variant>
      <vt:variant>
        <vt:lpwstr/>
      </vt:variant>
      <vt:variant>
        <vt:lpwstr>_Toc318733322</vt:lpwstr>
      </vt:variant>
      <vt:variant>
        <vt:i4>1048635</vt:i4>
      </vt:variant>
      <vt:variant>
        <vt:i4>116</vt:i4>
      </vt:variant>
      <vt:variant>
        <vt:i4>0</vt:i4>
      </vt:variant>
      <vt:variant>
        <vt:i4>5</vt:i4>
      </vt:variant>
      <vt:variant>
        <vt:lpwstr/>
      </vt:variant>
      <vt:variant>
        <vt:lpwstr>_Toc318733321</vt:lpwstr>
      </vt:variant>
      <vt:variant>
        <vt:i4>1048635</vt:i4>
      </vt:variant>
      <vt:variant>
        <vt:i4>110</vt:i4>
      </vt:variant>
      <vt:variant>
        <vt:i4>0</vt:i4>
      </vt:variant>
      <vt:variant>
        <vt:i4>5</vt:i4>
      </vt:variant>
      <vt:variant>
        <vt:lpwstr/>
      </vt:variant>
      <vt:variant>
        <vt:lpwstr>_Toc318733320</vt:lpwstr>
      </vt:variant>
      <vt:variant>
        <vt:i4>1245243</vt:i4>
      </vt:variant>
      <vt:variant>
        <vt:i4>104</vt:i4>
      </vt:variant>
      <vt:variant>
        <vt:i4>0</vt:i4>
      </vt:variant>
      <vt:variant>
        <vt:i4>5</vt:i4>
      </vt:variant>
      <vt:variant>
        <vt:lpwstr/>
      </vt:variant>
      <vt:variant>
        <vt:lpwstr>_Toc318733319</vt:lpwstr>
      </vt:variant>
      <vt:variant>
        <vt:i4>1245243</vt:i4>
      </vt:variant>
      <vt:variant>
        <vt:i4>98</vt:i4>
      </vt:variant>
      <vt:variant>
        <vt:i4>0</vt:i4>
      </vt:variant>
      <vt:variant>
        <vt:i4>5</vt:i4>
      </vt:variant>
      <vt:variant>
        <vt:lpwstr/>
      </vt:variant>
      <vt:variant>
        <vt:lpwstr>_Toc318733318</vt:lpwstr>
      </vt:variant>
      <vt:variant>
        <vt:i4>1245243</vt:i4>
      </vt:variant>
      <vt:variant>
        <vt:i4>92</vt:i4>
      </vt:variant>
      <vt:variant>
        <vt:i4>0</vt:i4>
      </vt:variant>
      <vt:variant>
        <vt:i4>5</vt:i4>
      </vt:variant>
      <vt:variant>
        <vt:lpwstr/>
      </vt:variant>
      <vt:variant>
        <vt:lpwstr>_Toc318733317</vt:lpwstr>
      </vt:variant>
      <vt:variant>
        <vt:i4>1245243</vt:i4>
      </vt:variant>
      <vt:variant>
        <vt:i4>86</vt:i4>
      </vt:variant>
      <vt:variant>
        <vt:i4>0</vt:i4>
      </vt:variant>
      <vt:variant>
        <vt:i4>5</vt:i4>
      </vt:variant>
      <vt:variant>
        <vt:lpwstr/>
      </vt:variant>
      <vt:variant>
        <vt:lpwstr>_Toc318733316</vt:lpwstr>
      </vt:variant>
      <vt:variant>
        <vt:i4>1245243</vt:i4>
      </vt:variant>
      <vt:variant>
        <vt:i4>80</vt:i4>
      </vt:variant>
      <vt:variant>
        <vt:i4>0</vt:i4>
      </vt:variant>
      <vt:variant>
        <vt:i4>5</vt:i4>
      </vt:variant>
      <vt:variant>
        <vt:lpwstr/>
      </vt:variant>
      <vt:variant>
        <vt:lpwstr>_Toc318733315</vt:lpwstr>
      </vt:variant>
      <vt:variant>
        <vt:i4>1245243</vt:i4>
      </vt:variant>
      <vt:variant>
        <vt:i4>74</vt:i4>
      </vt:variant>
      <vt:variant>
        <vt:i4>0</vt:i4>
      </vt:variant>
      <vt:variant>
        <vt:i4>5</vt:i4>
      </vt:variant>
      <vt:variant>
        <vt:lpwstr/>
      </vt:variant>
      <vt:variant>
        <vt:lpwstr>_Toc318733314</vt:lpwstr>
      </vt:variant>
      <vt:variant>
        <vt:i4>1245243</vt:i4>
      </vt:variant>
      <vt:variant>
        <vt:i4>68</vt:i4>
      </vt:variant>
      <vt:variant>
        <vt:i4>0</vt:i4>
      </vt:variant>
      <vt:variant>
        <vt:i4>5</vt:i4>
      </vt:variant>
      <vt:variant>
        <vt:lpwstr/>
      </vt:variant>
      <vt:variant>
        <vt:lpwstr>_Toc318733313</vt:lpwstr>
      </vt:variant>
      <vt:variant>
        <vt:i4>1245243</vt:i4>
      </vt:variant>
      <vt:variant>
        <vt:i4>62</vt:i4>
      </vt:variant>
      <vt:variant>
        <vt:i4>0</vt:i4>
      </vt:variant>
      <vt:variant>
        <vt:i4>5</vt:i4>
      </vt:variant>
      <vt:variant>
        <vt:lpwstr/>
      </vt:variant>
      <vt:variant>
        <vt:lpwstr>_Toc318733312</vt:lpwstr>
      </vt:variant>
      <vt:variant>
        <vt:i4>1245243</vt:i4>
      </vt:variant>
      <vt:variant>
        <vt:i4>56</vt:i4>
      </vt:variant>
      <vt:variant>
        <vt:i4>0</vt:i4>
      </vt:variant>
      <vt:variant>
        <vt:i4>5</vt:i4>
      </vt:variant>
      <vt:variant>
        <vt:lpwstr/>
      </vt:variant>
      <vt:variant>
        <vt:lpwstr>_Toc318733311</vt:lpwstr>
      </vt:variant>
      <vt:variant>
        <vt:i4>1245243</vt:i4>
      </vt:variant>
      <vt:variant>
        <vt:i4>50</vt:i4>
      </vt:variant>
      <vt:variant>
        <vt:i4>0</vt:i4>
      </vt:variant>
      <vt:variant>
        <vt:i4>5</vt:i4>
      </vt:variant>
      <vt:variant>
        <vt:lpwstr/>
      </vt:variant>
      <vt:variant>
        <vt:lpwstr>_Toc318733310</vt:lpwstr>
      </vt:variant>
      <vt:variant>
        <vt:i4>1179707</vt:i4>
      </vt:variant>
      <vt:variant>
        <vt:i4>44</vt:i4>
      </vt:variant>
      <vt:variant>
        <vt:i4>0</vt:i4>
      </vt:variant>
      <vt:variant>
        <vt:i4>5</vt:i4>
      </vt:variant>
      <vt:variant>
        <vt:lpwstr/>
      </vt:variant>
      <vt:variant>
        <vt:lpwstr>_Toc318733309</vt:lpwstr>
      </vt:variant>
      <vt:variant>
        <vt:i4>1179707</vt:i4>
      </vt:variant>
      <vt:variant>
        <vt:i4>38</vt:i4>
      </vt:variant>
      <vt:variant>
        <vt:i4>0</vt:i4>
      </vt:variant>
      <vt:variant>
        <vt:i4>5</vt:i4>
      </vt:variant>
      <vt:variant>
        <vt:lpwstr/>
      </vt:variant>
      <vt:variant>
        <vt:lpwstr>_Toc318733308</vt:lpwstr>
      </vt:variant>
      <vt:variant>
        <vt:i4>1179707</vt:i4>
      </vt:variant>
      <vt:variant>
        <vt:i4>32</vt:i4>
      </vt:variant>
      <vt:variant>
        <vt:i4>0</vt:i4>
      </vt:variant>
      <vt:variant>
        <vt:i4>5</vt:i4>
      </vt:variant>
      <vt:variant>
        <vt:lpwstr/>
      </vt:variant>
      <vt:variant>
        <vt:lpwstr>_Toc318733307</vt:lpwstr>
      </vt:variant>
      <vt:variant>
        <vt:i4>1179707</vt:i4>
      </vt:variant>
      <vt:variant>
        <vt:i4>26</vt:i4>
      </vt:variant>
      <vt:variant>
        <vt:i4>0</vt:i4>
      </vt:variant>
      <vt:variant>
        <vt:i4>5</vt:i4>
      </vt:variant>
      <vt:variant>
        <vt:lpwstr/>
      </vt:variant>
      <vt:variant>
        <vt:lpwstr>_Toc318733306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&amp; technisch ontwerp BRO koppeling</dc:title>
  <dc:subject>GLD</dc:subject>
  <dc:creator>Karl Schutt</dc:creator>
  <cp:lastModifiedBy>Philippine van Tets</cp:lastModifiedBy>
  <cp:revision>2</cp:revision>
  <cp:lastPrinted>2013-04-22T08:10:00Z</cp:lastPrinted>
  <dcterms:created xsi:type="dcterms:W3CDTF">2022-07-15T14:26:00Z</dcterms:created>
  <dcterms:modified xsi:type="dcterms:W3CDTF">2022-07-15T14:26:00Z</dcterms:modified>
  <cp:contentStatus>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&lt;Versie&gt;</vt:lpwstr>
  </property>
  <property fmtid="{D5CDD505-2E9C-101B-9397-08002B2CF9AE}" pid="3" name="Status">
    <vt:lpwstr>&lt;Status&gt;</vt:lpwstr>
  </property>
  <property fmtid="{D5CDD505-2E9C-101B-9397-08002B2CF9AE}" pid="4" name="Dossier">
    <vt:lpwstr>&lt;Dossiernummer&gt;</vt:lpwstr>
  </property>
  <property fmtid="{D5CDD505-2E9C-101B-9397-08002B2CF9AE}" pid="5" name="Opdrachtgever">
    <vt:lpwstr>&lt;Opdrachtgever&gt;</vt:lpwstr>
  </property>
  <property fmtid="{D5CDD505-2E9C-101B-9397-08002B2CF9AE}" pid="6" name="Titel">
    <vt:lpwstr>&lt;Titel&gt;</vt:lpwstr>
  </property>
  <property fmtid="{D5CDD505-2E9C-101B-9397-08002B2CF9AE}" pid="7" name="Ondertitel">
    <vt:lpwstr>&lt;Ondertitel&gt;</vt:lpwstr>
  </property>
</Properties>
</file>