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>
      <w:pPr>
        <w:pStyle w:val="15"/>
        <w:spacing w:before="11"/>
        <w:ind w:left="0"/>
        <w:rPr>
          <w:sz w:val="37"/>
        </w:rPr>
      </w:pPr>
    </w:p>
    <w:p>
      <w:pPr>
        <w:pStyle w:val="15"/>
        <w:spacing w:before="7"/>
        <w:ind w:left="0"/>
        <w:jc w:val="center"/>
        <w:rPr>
          <w:rFonts w:hint="default"/>
          <w:sz w:val="30"/>
        </w:rPr>
      </w:pPr>
      <w:r>
        <w:rPr>
          <w:rFonts w:hint="default"/>
          <w:sz w:val="30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Итмо"</w:t>
      </w:r>
    </w:p>
    <w:p>
      <w:pPr>
        <w:pStyle w:val="15"/>
        <w:spacing w:before="7"/>
        <w:ind w:left="0"/>
        <w:jc w:val="center"/>
        <w:rPr>
          <w:rFonts w:hint="default"/>
          <w:sz w:val="30"/>
        </w:rPr>
      </w:pPr>
    </w:p>
    <w:p>
      <w:pPr>
        <w:pStyle w:val="6"/>
        <w:ind w:left="496" w:right="519"/>
        <w:jc w:val="center"/>
        <w:rPr>
          <w:rFonts w:hint="default"/>
          <w:lang w:val="ru-RU"/>
        </w:rPr>
      </w:pPr>
      <w:r>
        <w:t>ФАКУЛЬТЕТ</w:t>
      </w:r>
      <w:r>
        <w:rPr>
          <w:spacing w:val="-5"/>
        </w:rPr>
        <w:t xml:space="preserve"> </w:t>
      </w:r>
      <w:r>
        <w:rPr>
          <w:lang w:val="ru-RU"/>
        </w:rPr>
        <w:t>ПИиКТ</w:t>
      </w:r>
    </w:p>
    <w:p>
      <w:pPr>
        <w:pStyle w:val="15"/>
        <w:ind w:left="0"/>
        <w:rPr>
          <w:sz w:val="30"/>
        </w:rPr>
      </w:pPr>
    </w:p>
    <w:p>
      <w:pPr>
        <w:pStyle w:val="15"/>
        <w:ind w:left="0"/>
        <w:rPr>
          <w:sz w:val="30"/>
        </w:rPr>
      </w:pPr>
    </w:p>
    <w:p>
      <w:pPr>
        <w:pStyle w:val="15"/>
        <w:ind w:left="0"/>
        <w:rPr>
          <w:sz w:val="30"/>
        </w:rPr>
      </w:pPr>
    </w:p>
    <w:p>
      <w:pPr>
        <w:pStyle w:val="15"/>
        <w:spacing w:before="2"/>
        <w:ind w:left="0"/>
        <w:rPr>
          <w:sz w:val="43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ЛАБОРАТОРНАЯ РАБОТА №</w:t>
      </w:r>
      <w:r>
        <w:rPr>
          <w:rFonts w:hint="default"/>
          <w:b/>
          <w:bCs/>
          <w:sz w:val="32"/>
          <w:szCs w:val="32"/>
          <w:lang w:val="ru-RU"/>
        </w:rPr>
        <w:t>3</w:t>
      </w:r>
    </w:p>
    <w:p>
      <w:pPr>
        <w:pStyle w:val="4"/>
        <w:spacing w:before="27"/>
        <w:ind w:right="516"/>
      </w:pPr>
      <w:r>
        <w:t>по</w:t>
      </w:r>
      <w:r>
        <w:rPr>
          <w:spacing w:val="-4"/>
        </w:rPr>
        <w:t xml:space="preserve"> </w:t>
      </w:r>
      <w:r>
        <w:t>дисциплине</w:t>
      </w:r>
    </w:p>
    <w:p>
      <w:pPr>
        <w:pStyle w:val="4"/>
        <w:spacing w:before="25"/>
        <w:ind w:right="517"/>
      </w:pPr>
      <w:r>
        <w:t>«</w:t>
      </w:r>
      <w:r>
        <w:rPr>
          <w:lang w:val="ru-RU"/>
        </w:rPr>
        <w:t>ОСНОВЫ</w:t>
      </w:r>
      <w:r>
        <w:rPr>
          <w:rFonts w:hint="default"/>
          <w:lang w:val="ru-RU"/>
        </w:rPr>
        <w:t xml:space="preserve"> ПРОФЕССИОНАЛЬНОЙ ДЕЯТЕЛЬНОСТИ</w:t>
      </w:r>
      <w:r>
        <w:t>»</w:t>
      </w:r>
    </w:p>
    <w:p>
      <w:pPr>
        <w:pStyle w:val="15"/>
        <w:spacing w:before="5"/>
        <w:ind w:left="0"/>
        <w:rPr>
          <w:sz w:val="36"/>
        </w:rPr>
      </w:pPr>
    </w:p>
    <w:p>
      <w:pPr>
        <w:pStyle w:val="4"/>
        <w:rPr>
          <w:rFonts w:hint="default"/>
          <w:lang w:val="ru-RU"/>
        </w:rPr>
      </w:pPr>
      <w:r>
        <w:t>Вариант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rPr>
          <w:rFonts w:hint="default"/>
          <w:lang w:val="ru-RU"/>
        </w:rPr>
        <w:t>74330</w:t>
      </w:r>
    </w:p>
    <w:p>
      <w:pPr>
        <w:pStyle w:val="15"/>
        <w:ind w:left="0"/>
        <w:rPr>
          <w:sz w:val="34"/>
        </w:rPr>
      </w:pPr>
    </w:p>
    <w:p>
      <w:pPr>
        <w:pStyle w:val="15"/>
        <w:ind w:left="0"/>
        <w:rPr>
          <w:sz w:val="34"/>
        </w:rPr>
      </w:pPr>
    </w:p>
    <w:p>
      <w:pPr>
        <w:pStyle w:val="15"/>
        <w:ind w:left="0"/>
        <w:rPr>
          <w:sz w:val="34"/>
        </w:rPr>
      </w:pPr>
    </w:p>
    <w:p>
      <w:pPr>
        <w:pStyle w:val="15"/>
        <w:ind w:left="0"/>
        <w:rPr>
          <w:sz w:val="34"/>
        </w:rPr>
      </w:pPr>
    </w:p>
    <w:p>
      <w:pPr>
        <w:pStyle w:val="15"/>
        <w:ind w:left="0"/>
        <w:rPr>
          <w:sz w:val="34"/>
        </w:rPr>
      </w:pPr>
    </w:p>
    <w:p>
      <w:pPr>
        <w:pStyle w:val="15"/>
        <w:ind w:left="0"/>
        <w:rPr>
          <w:sz w:val="34"/>
        </w:rPr>
      </w:pPr>
    </w:p>
    <w:p>
      <w:pPr>
        <w:pStyle w:val="15"/>
        <w:ind w:left="0"/>
        <w:rPr>
          <w:sz w:val="34"/>
        </w:rPr>
      </w:pPr>
    </w:p>
    <w:p>
      <w:pPr>
        <w:pStyle w:val="15"/>
        <w:ind w:left="0"/>
        <w:rPr>
          <w:sz w:val="34"/>
        </w:rPr>
      </w:pPr>
    </w:p>
    <w:p>
      <w:pPr>
        <w:pStyle w:val="15"/>
        <w:ind w:left="0"/>
        <w:rPr>
          <w:sz w:val="34"/>
        </w:rPr>
      </w:pPr>
    </w:p>
    <w:p>
      <w:pPr>
        <w:pStyle w:val="15"/>
        <w:spacing w:before="4"/>
        <w:ind w:left="0"/>
        <w:rPr>
          <w:sz w:val="30"/>
        </w:rPr>
      </w:pPr>
    </w:p>
    <w:p>
      <w:pPr>
        <w:pStyle w:val="6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>
        <w:t xml:space="preserve">Студент группы </w:t>
      </w:r>
      <w:r>
        <w:rPr>
          <w:rFonts w:hint="default"/>
          <w:lang w:val="en-US"/>
        </w:rPr>
        <w:t>P3119</w:t>
      </w:r>
      <w:r>
        <w:rPr>
          <w:spacing w:val="-67"/>
        </w:rPr>
        <w:t xml:space="preserve"> </w:t>
      </w:r>
      <w:r>
        <w:rPr>
          <w:lang w:val="ru-RU"/>
        </w:rPr>
        <w:t>Зайцев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Артём</w:t>
      </w:r>
      <w:r>
        <w:rPr>
          <w:spacing w:val="1"/>
        </w:rPr>
        <w:t xml:space="preserve"> </w:t>
      </w:r>
      <w:r>
        <w:t>Михайлович</w:t>
      </w:r>
    </w:p>
    <w:p>
      <w:pPr>
        <w:pStyle w:val="5"/>
      </w:pPr>
      <w:r>
        <w:t>Преподаватель:</w:t>
      </w:r>
    </w:p>
    <w:p>
      <w:pPr>
        <w:pStyle w:val="6"/>
        <w:spacing w:line="322" w:lineRule="exact"/>
        <w:ind w:right="356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Осипов Святослав</w:t>
      </w:r>
    </w:p>
    <w:p>
      <w:pPr>
        <w:pStyle w:val="6"/>
        <w:spacing w:line="322" w:lineRule="exact"/>
        <w:ind w:right="356"/>
        <w:rPr>
          <w:rFonts w:hint="default"/>
          <w:lang w:val="ru-RU"/>
        </w:rPr>
      </w:pPr>
      <w:r>
        <w:rPr>
          <w:rFonts w:hint="default"/>
          <w:lang w:val="ru-RU"/>
        </w:rPr>
        <w:t>Владимирович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pStyle w:val="15"/>
        <w:ind w:left="0"/>
        <w:jc w:val="right"/>
        <w:rPr>
          <w:rFonts w:hint="default"/>
          <w:sz w:val="20"/>
          <w:lang w:val="ru-RU"/>
        </w:rPr>
      </w:pPr>
    </w:p>
    <w:p>
      <w:pPr>
        <w:pStyle w:val="15"/>
        <w:ind w:left="0"/>
        <w:rPr>
          <w:sz w:val="20"/>
        </w:rPr>
      </w:pPr>
    </w:p>
    <w:p>
      <w:pPr>
        <w:pStyle w:val="15"/>
        <w:ind w:left="0"/>
        <w:rPr>
          <w:sz w:val="20"/>
        </w:rPr>
      </w:pPr>
    </w:p>
    <w:p>
      <w:pPr>
        <w:pStyle w:val="15"/>
        <w:ind w:left="0"/>
        <w:rPr>
          <w:sz w:val="20"/>
        </w:rPr>
      </w:pPr>
    </w:p>
    <w:p>
      <w:pPr>
        <w:pStyle w:val="15"/>
        <w:ind w:left="0"/>
        <w:rPr>
          <w:sz w:val="20"/>
        </w:rPr>
      </w:pPr>
    </w:p>
    <w:p>
      <w:pPr>
        <w:pStyle w:val="15"/>
        <w:ind w:left="0"/>
        <w:rPr>
          <w:sz w:val="20"/>
        </w:rPr>
      </w:pPr>
    </w:p>
    <w:p>
      <w:pPr>
        <w:pStyle w:val="15"/>
        <w:ind w:left="0"/>
        <w:rPr>
          <w:sz w:val="20"/>
        </w:rPr>
      </w:pPr>
    </w:p>
    <w:p>
      <w:pPr>
        <w:pStyle w:val="15"/>
        <w:ind w:left="0"/>
        <w:rPr>
          <w:sz w:val="20"/>
        </w:rPr>
      </w:pPr>
    </w:p>
    <w:p>
      <w:pPr>
        <w:pStyle w:val="15"/>
        <w:ind w:left="0"/>
        <w:rPr>
          <w:sz w:val="20"/>
        </w:rPr>
      </w:pPr>
    </w:p>
    <w:p>
      <w:pPr>
        <w:pStyle w:val="15"/>
        <w:ind w:left="0"/>
        <w:rPr>
          <w:sz w:val="20"/>
        </w:rPr>
      </w:pPr>
    </w:p>
    <w:p>
      <w:pPr>
        <w:pStyle w:val="15"/>
        <w:ind w:left="0"/>
        <w:rPr>
          <w:sz w:val="20"/>
        </w:rPr>
      </w:pPr>
    </w:p>
    <w:p>
      <w:pPr>
        <w:pStyle w:val="15"/>
        <w:ind w:left="0"/>
        <w:rPr>
          <w:sz w:val="20"/>
        </w:rPr>
      </w:pPr>
    </w:p>
    <w:p>
      <w:pPr>
        <w:pStyle w:val="15"/>
        <w:spacing w:before="1"/>
        <w:ind w:left="0"/>
        <w:rPr>
          <w:sz w:val="20"/>
        </w:rPr>
      </w:pPr>
    </w:p>
    <w:p>
      <w:pPr>
        <w:pStyle w:val="15"/>
        <w:spacing w:before="92"/>
        <w:ind w:left="497" w:right="514"/>
        <w:jc w:val="center"/>
        <w:rPr>
          <w:rFonts w:hint="default"/>
          <w:lang w:val="en-US"/>
        </w:rPr>
      </w:pPr>
      <w:r>
        <w:t>Санкт-Петербург,</w:t>
      </w:r>
      <w:r>
        <w:rPr>
          <w:spacing w:val="-1"/>
        </w:rPr>
        <w:t xml:space="preserve"> </w:t>
      </w:r>
      <w:r>
        <w:t>202</w:t>
      </w:r>
      <w:r>
        <w:rPr>
          <w:rFonts w:hint="default"/>
          <w:lang w:val="en-US"/>
        </w:rPr>
        <w:t>3</w:t>
      </w:r>
    </w:p>
    <w:p>
      <w:pPr>
        <w:spacing w:after="0"/>
        <w:jc w:val="center"/>
        <w:sectPr>
          <w:type w:val="continuous"/>
          <w:pgSz w:w="11910" w:h="16840"/>
          <w:pgMar w:top="640" w:right="360" w:bottom="280" w:left="1080" w:header="720" w:footer="720" w:gutter="0"/>
          <w:cols w:space="720" w:num="1"/>
        </w:sectPr>
      </w:pPr>
    </w:p>
    <w:p>
      <w:pPr>
        <w:spacing w:before="62"/>
        <w:ind w:left="338" w:right="0" w:firstLine="0"/>
        <w:jc w:val="left"/>
        <w:rPr>
          <w:sz w:val="56"/>
        </w:rPr>
      </w:pPr>
      <w:r>
        <w:rPr>
          <w:sz w:val="56"/>
        </w:rPr>
        <w:t>Содержание</w:t>
      </w:r>
    </w:p>
    <w:p>
      <w:pPr>
        <w:bidi w:val="0"/>
        <w:rPr>
          <w:rFonts w:hint="default"/>
          <w:lang w:val="ru-RU"/>
        </w:rPr>
      </w:pPr>
    </w:p>
    <w:p>
      <w:pPr>
        <w:pStyle w:val="18"/>
        <w:tabs>
          <w:tab w:val="right" w:leader="dot" w:pos="10470"/>
        </w:tabs>
      </w:pPr>
      <w:bookmarkStart w:id="0" w:name="_bookmark0"/>
      <w:bookmarkEnd w:id="0"/>
      <w:r>
        <w:rPr>
          <w:rFonts w:hint="default" w:ascii="Arial" w:hAnsi="Arial" w:cs="Arial"/>
          <w:sz w:val="36"/>
          <w:szCs w:val="36"/>
        </w:rPr>
        <w:fldChar w:fldCharType="begin"/>
      </w:r>
      <w:r>
        <w:rPr>
          <w:rFonts w:hint="default" w:ascii="Arial" w:hAnsi="Arial" w:cs="Arial"/>
          <w:sz w:val="36"/>
          <w:szCs w:val="36"/>
        </w:rPr>
        <w:instrText xml:space="preserve">TOC \o "1-3" \h \u </w:instrText>
      </w:r>
      <w:r>
        <w:rPr>
          <w:rFonts w:hint="default" w:ascii="Arial" w:hAnsi="Arial" w:cs="Arial"/>
          <w:sz w:val="36"/>
          <w:szCs w:val="36"/>
        </w:rPr>
        <w:fldChar w:fldCharType="separate"/>
      </w:r>
      <w:r>
        <w:rPr>
          <w:rFonts w:hint="default" w:ascii="Arial" w:hAnsi="Arial" w:cs="Arial"/>
          <w:szCs w:val="36"/>
        </w:rPr>
        <w:fldChar w:fldCharType="begin"/>
      </w:r>
      <w:r>
        <w:rPr>
          <w:rFonts w:hint="default" w:ascii="Arial" w:hAnsi="Arial" w:cs="Arial"/>
          <w:szCs w:val="36"/>
        </w:rPr>
        <w:instrText xml:space="preserve"> HYPERLINK \l _Toc12057 </w:instrText>
      </w:r>
      <w:r>
        <w:rPr>
          <w:rFonts w:hint="default" w:ascii="Arial" w:hAnsi="Arial" w:cs="Arial"/>
          <w:szCs w:val="36"/>
        </w:rPr>
        <w:fldChar w:fldCharType="separate"/>
      </w:r>
      <w:r>
        <w:t>Задание</w:t>
      </w:r>
      <w:r>
        <w:tab/>
      </w:r>
      <w:r>
        <w:fldChar w:fldCharType="begin"/>
      </w:r>
      <w:r>
        <w:instrText xml:space="preserve"> PAGEREF _Toc12057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Arial" w:hAnsi="Arial" w:cs="Arial"/>
          <w:szCs w:val="36"/>
        </w:rPr>
        <w:fldChar w:fldCharType="end"/>
      </w:r>
    </w:p>
    <w:p>
      <w:pPr>
        <w:pStyle w:val="18"/>
        <w:tabs>
          <w:tab w:val="right" w:leader="dot" w:pos="10470"/>
        </w:tabs>
      </w:pPr>
      <w:r>
        <w:rPr>
          <w:rFonts w:hint="default" w:ascii="Arial" w:hAnsi="Arial" w:cs="Arial"/>
          <w:szCs w:val="28"/>
        </w:rPr>
        <w:fldChar w:fldCharType="begin"/>
      </w:r>
      <w:r>
        <w:rPr>
          <w:rFonts w:hint="default" w:ascii="Arial" w:hAnsi="Arial" w:cs="Arial"/>
          <w:szCs w:val="28"/>
        </w:rPr>
        <w:instrText xml:space="preserve"> HYPERLINK \l _Toc407 </w:instrText>
      </w:r>
      <w:r>
        <w:rPr>
          <w:rFonts w:hint="default" w:ascii="Arial" w:hAnsi="Arial" w:cs="Arial"/>
          <w:szCs w:val="28"/>
        </w:rPr>
        <w:fldChar w:fldCharType="separate"/>
      </w:r>
      <w:r>
        <w:rPr>
          <w:spacing w:val="-14"/>
          <w:lang w:val="ru-RU"/>
        </w:rPr>
        <w:t>Выполнение</w:t>
      </w:r>
      <w:r>
        <w:rPr>
          <w:rFonts w:hint="default"/>
          <w:spacing w:val="-14"/>
          <w:lang w:val="ru-RU"/>
        </w:rPr>
        <w:t xml:space="preserve"> лабораторной работы</w:t>
      </w:r>
      <w:r>
        <w:tab/>
      </w:r>
      <w:r>
        <w:fldChar w:fldCharType="begin"/>
      </w:r>
      <w:r>
        <w:instrText xml:space="preserve"> PAGEREF _Toc407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Arial" w:hAnsi="Arial" w:cs="Arial"/>
          <w:szCs w:val="28"/>
        </w:rPr>
        <w:fldChar w:fldCharType="end"/>
      </w:r>
    </w:p>
    <w:p>
      <w:pPr>
        <w:pStyle w:val="17"/>
        <w:tabs>
          <w:tab w:val="right" w:leader="dot" w:pos="10470"/>
        </w:tabs>
      </w:pPr>
      <w:r>
        <w:rPr>
          <w:rFonts w:hint="default" w:ascii="Arial" w:hAnsi="Arial" w:cs="Arial"/>
          <w:szCs w:val="28"/>
        </w:rPr>
        <w:fldChar w:fldCharType="begin"/>
      </w:r>
      <w:r>
        <w:rPr>
          <w:rFonts w:hint="default" w:ascii="Arial" w:hAnsi="Arial" w:cs="Arial"/>
          <w:szCs w:val="28"/>
        </w:rPr>
        <w:instrText xml:space="preserve"> HYPERLINK \l _Toc9948 </w:instrText>
      </w:r>
      <w:r>
        <w:rPr>
          <w:rFonts w:hint="default" w:ascii="Arial" w:hAnsi="Arial" w:cs="Arial"/>
          <w:szCs w:val="28"/>
        </w:rPr>
        <w:fldChar w:fldCharType="separate"/>
      </w:r>
      <w:r>
        <w:rPr>
          <w:rFonts w:hint="default"/>
          <w:lang w:val="ru-RU"/>
        </w:rPr>
        <w:t>Назначение программы</w:t>
      </w:r>
      <w:r>
        <w:tab/>
      </w:r>
      <w:r>
        <w:fldChar w:fldCharType="begin"/>
      </w:r>
      <w:r>
        <w:instrText xml:space="preserve"> PAGEREF _Toc9948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Arial" w:hAnsi="Arial" w:cs="Arial"/>
          <w:szCs w:val="28"/>
        </w:rPr>
        <w:fldChar w:fldCharType="end"/>
      </w:r>
    </w:p>
    <w:p>
      <w:pPr>
        <w:pStyle w:val="17"/>
        <w:tabs>
          <w:tab w:val="right" w:leader="dot" w:pos="10470"/>
        </w:tabs>
      </w:pPr>
      <w:r>
        <w:rPr>
          <w:rFonts w:hint="default" w:ascii="Arial" w:hAnsi="Arial" w:cs="Arial"/>
          <w:szCs w:val="28"/>
        </w:rPr>
        <w:fldChar w:fldCharType="begin"/>
      </w:r>
      <w:r>
        <w:rPr>
          <w:rFonts w:hint="default" w:ascii="Arial" w:hAnsi="Arial" w:cs="Arial"/>
          <w:szCs w:val="28"/>
        </w:rPr>
        <w:instrText xml:space="preserve"> HYPERLINK \l _Toc26111 </w:instrText>
      </w:r>
      <w:r>
        <w:rPr>
          <w:rFonts w:hint="default" w:ascii="Arial" w:hAnsi="Arial" w:cs="Arial"/>
          <w:szCs w:val="28"/>
        </w:rPr>
        <w:fldChar w:fldCharType="separate"/>
      </w:r>
      <w:r>
        <w:rPr>
          <w:rFonts w:hint="default"/>
          <w:lang w:val="ru-RU"/>
        </w:rPr>
        <w:t>ОДЗ и область представления</w:t>
      </w:r>
      <w:r>
        <w:tab/>
      </w:r>
      <w:r>
        <w:fldChar w:fldCharType="begin"/>
      </w:r>
      <w:r>
        <w:instrText xml:space="preserve"> PAGEREF _Toc26111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Arial" w:hAnsi="Arial" w:cs="Arial"/>
          <w:szCs w:val="28"/>
        </w:rPr>
        <w:fldChar w:fldCharType="end"/>
      </w:r>
    </w:p>
    <w:p>
      <w:pPr>
        <w:pStyle w:val="17"/>
        <w:tabs>
          <w:tab w:val="right" w:leader="dot" w:pos="10470"/>
        </w:tabs>
      </w:pPr>
      <w:r>
        <w:rPr>
          <w:rFonts w:hint="default" w:ascii="Arial" w:hAnsi="Arial" w:cs="Arial"/>
          <w:szCs w:val="28"/>
        </w:rPr>
        <w:fldChar w:fldCharType="begin"/>
      </w:r>
      <w:r>
        <w:rPr>
          <w:rFonts w:hint="default" w:ascii="Arial" w:hAnsi="Arial" w:cs="Arial"/>
          <w:szCs w:val="28"/>
        </w:rPr>
        <w:instrText xml:space="preserve"> HYPERLINK \l _Toc19507 </w:instrText>
      </w:r>
      <w:r>
        <w:rPr>
          <w:rFonts w:hint="default" w:ascii="Arial" w:hAnsi="Arial" w:cs="Arial"/>
          <w:szCs w:val="28"/>
        </w:rPr>
        <w:fldChar w:fldCharType="separate"/>
      </w:r>
      <w:r>
        <w:rPr>
          <w:rFonts w:hint="default"/>
          <w:lang w:val="ru-RU"/>
        </w:rPr>
        <w:t>Расположение в памяти ЭВМ программы и данных</w:t>
      </w:r>
      <w:r>
        <w:tab/>
      </w:r>
      <w:r>
        <w:fldChar w:fldCharType="begin"/>
      </w:r>
      <w:r>
        <w:instrText xml:space="preserve"> PAGEREF _Toc19507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Arial" w:hAnsi="Arial" w:cs="Arial"/>
          <w:szCs w:val="28"/>
        </w:rPr>
        <w:fldChar w:fldCharType="end"/>
      </w:r>
    </w:p>
    <w:p>
      <w:pPr>
        <w:pStyle w:val="17"/>
        <w:tabs>
          <w:tab w:val="right" w:leader="dot" w:pos="10470"/>
        </w:tabs>
      </w:pPr>
      <w:r>
        <w:rPr>
          <w:rFonts w:hint="default" w:ascii="Arial" w:hAnsi="Arial" w:cs="Arial"/>
          <w:szCs w:val="28"/>
        </w:rPr>
        <w:fldChar w:fldCharType="begin"/>
      </w:r>
      <w:r>
        <w:rPr>
          <w:rFonts w:hint="default" w:ascii="Arial" w:hAnsi="Arial" w:cs="Arial"/>
          <w:szCs w:val="28"/>
        </w:rPr>
        <w:instrText xml:space="preserve"> HYPERLINK \l _Toc23922 </w:instrText>
      </w:r>
      <w:r>
        <w:rPr>
          <w:rFonts w:hint="default" w:ascii="Arial" w:hAnsi="Arial" w:cs="Arial"/>
          <w:szCs w:val="28"/>
        </w:rPr>
        <w:fldChar w:fldCharType="separate"/>
      </w:r>
      <w:r>
        <w:rPr>
          <w:rFonts w:hint="default"/>
          <w:lang w:val="ru-RU"/>
        </w:rPr>
        <w:t>Текст исходной программы</w:t>
      </w:r>
      <w:r>
        <w:tab/>
      </w:r>
      <w:r>
        <w:fldChar w:fldCharType="begin"/>
      </w:r>
      <w:r>
        <w:instrText xml:space="preserve"> PAGEREF _Toc23922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Arial" w:hAnsi="Arial" w:cs="Arial"/>
          <w:szCs w:val="28"/>
        </w:rPr>
        <w:fldChar w:fldCharType="end"/>
      </w:r>
    </w:p>
    <w:p>
      <w:pPr>
        <w:pStyle w:val="18"/>
        <w:tabs>
          <w:tab w:val="right" w:leader="dot" w:pos="10470"/>
        </w:tabs>
      </w:pPr>
      <w:r>
        <w:rPr>
          <w:rFonts w:hint="default" w:ascii="Arial" w:hAnsi="Arial" w:cs="Arial"/>
          <w:szCs w:val="28"/>
        </w:rPr>
        <w:fldChar w:fldCharType="begin"/>
      </w:r>
      <w:r>
        <w:rPr>
          <w:rFonts w:hint="default" w:ascii="Arial" w:hAnsi="Arial" w:cs="Arial"/>
          <w:szCs w:val="28"/>
        </w:rPr>
        <w:instrText xml:space="preserve"> HYPERLINK \l _Toc4625 </w:instrText>
      </w:r>
      <w:r>
        <w:rPr>
          <w:rFonts w:hint="default" w:ascii="Arial" w:hAnsi="Arial" w:cs="Arial"/>
          <w:szCs w:val="28"/>
        </w:rPr>
        <w:fldChar w:fldCharType="separate"/>
      </w:r>
      <w:r>
        <w:t>Вывод</w:t>
      </w:r>
      <w:r>
        <w:tab/>
      </w:r>
      <w:r>
        <w:fldChar w:fldCharType="begin"/>
      </w:r>
      <w:r>
        <w:instrText xml:space="preserve"> PAGEREF _Toc4625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Arial" w:hAnsi="Arial" w:cs="Arial"/>
          <w:szCs w:val="28"/>
        </w:rPr>
        <w:fldChar w:fldCharType="end"/>
      </w:r>
    </w:p>
    <w:p>
      <w:r>
        <w:rPr>
          <w:rFonts w:hint="default" w:ascii="Arial" w:hAnsi="Arial" w:cs="Arial"/>
          <w:szCs w:val="28"/>
        </w:rPr>
        <w:fldChar w:fldCharType="end"/>
      </w:r>
    </w:p>
    <w:p>
      <w:r>
        <w:br w:type="page"/>
      </w:r>
    </w:p>
    <w:p>
      <w:pPr>
        <w:pStyle w:val="2"/>
      </w:pPr>
      <w:bookmarkStart w:id="1" w:name="_Toc12057"/>
      <w:r>
        <w:t>Задание</w:t>
      </w:r>
      <w:bookmarkEnd w:id="1"/>
    </w:p>
    <w:p/>
    <w:p>
      <w:pPr>
        <w:ind w:firstLine="720" w:firstLineChars="0"/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114550" cy="2324100"/>
            <wp:effectExtent l="0" t="0" r="6350" b="0"/>
            <wp:docPr id="2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pacing w:val="-14"/>
          <w:lang w:val="ru-RU"/>
        </w:rPr>
      </w:pPr>
      <w:bookmarkStart w:id="2" w:name="_bookmark1"/>
      <w:bookmarkEnd w:id="2"/>
      <w:r>
        <w:rPr>
          <w:spacing w:val="-14"/>
          <w:lang w:val="ru-RU"/>
        </w:rPr>
        <w:br w:type="page"/>
      </w:r>
    </w:p>
    <w:p>
      <w:pPr>
        <w:rPr>
          <w:spacing w:val="-14"/>
          <w:lang w:val="ru-RU"/>
        </w:rPr>
      </w:pPr>
    </w:p>
    <w:p>
      <w:pPr>
        <w:pStyle w:val="2"/>
        <w:rPr>
          <w:rFonts w:hint="default"/>
          <w:spacing w:val="-14"/>
          <w:lang w:val="ru-RU"/>
        </w:rPr>
      </w:pPr>
      <w:bookmarkStart w:id="3" w:name="_Toc407"/>
      <w:r>
        <w:rPr>
          <w:spacing w:val="-14"/>
          <w:lang w:val="ru-RU"/>
        </w:rPr>
        <w:t>Выполнение</w:t>
      </w:r>
      <w:r>
        <w:rPr>
          <w:rFonts w:hint="default"/>
          <w:spacing w:val="-14"/>
          <w:lang w:val="ru-RU"/>
        </w:rPr>
        <w:t xml:space="preserve"> лабораторной работы</w:t>
      </w:r>
      <w:bookmarkEnd w:id="3"/>
    </w:p>
    <w:p>
      <w:pPr>
        <w:pStyle w:val="3"/>
        <w:bidi w:val="0"/>
        <w:rPr>
          <w:rFonts w:hint="default" w:ascii="Arial" w:hAnsi="Arial" w:cs="Arial"/>
          <w:spacing w:val="-14"/>
          <w:lang w:val="en-US"/>
        </w:rPr>
      </w:pPr>
      <w:bookmarkStart w:id="4" w:name="_Toc9948"/>
      <w:r>
        <w:rPr>
          <w:rFonts w:hint="default"/>
          <w:lang w:val="ru-RU"/>
        </w:rPr>
        <w:t>Назначение программы</w:t>
      </w:r>
      <w:bookmarkEnd w:id="4"/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pacing w:val="-14"/>
          <w:sz w:val="24"/>
          <w:szCs w:val="24"/>
          <w:lang w:val="ru-RU"/>
        </w:rPr>
      </w:pPr>
      <w:r>
        <w:rPr>
          <w:rFonts w:hint="default" w:ascii="Calibri" w:hAnsi="Calibri" w:cs="Calibri"/>
          <w:spacing w:val="-14"/>
          <w:sz w:val="24"/>
          <w:szCs w:val="24"/>
          <w:lang w:val="ru-RU"/>
        </w:rPr>
        <w:t>Данная программа предназначена для сложения всех нечетных элементов массива.</w:t>
      </w:r>
    </w:p>
    <w:p>
      <w:pPr>
        <w:pStyle w:val="3"/>
        <w:bidi w:val="0"/>
        <w:rPr>
          <w:rFonts w:hint="default"/>
          <w:lang w:val="ru-RU"/>
        </w:rPr>
      </w:pPr>
      <w:bookmarkStart w:id="5" w:name="_Toc26111"/>
      <w:r>
        <w:rPr>
          <w:rFonts w:hint="default"/>
          <w:lang w:val="ru-RU"/>
        </w:rPr>
        <w:t>ОДЗ и область представления</w:t>
      </w:r>
      <w:bookmarkEnd w:id="5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Область представления</w:t>
      </w:r>
      <w:r>
        <w:rPr>
          <w:rFonts w:hint="default"/>
          <w:lang w:val="en-US"/>
        </w:rPr>
        <w:t>:</w:t>
      </w:r>
    </w:p>
    <w:p>
      <w:pPr>
        <w:ind w:firstLine="720" w:firstLineChars="0"/>
        <w:rPr>
          <w:rFonts w:hint="default" w:ascii="Calibri" w:hAnsi="Calibri" w:cs="Calibri"/>
          <w:spacing w:val="-14"/>
          <w:sz w:val="24"/>
          <w:szCs w:val="24"/>
          <w:lang w:val="ru-RU"/>
        </w:rPr>
      </w:pPr>
      <w:r>
        <w:rPr>
          <w:rFonts w:hint="default" w:ascii="Calibri" w:hAnsi="Calibri" w:cs="Calibri"/>
          <w:spacing w:val="-14"/>
          <w:sz w:val="24"/>
          <w:szCs w:val="24"/>
          <w:lang w:val="en-US"/>
        </w:rPr>
        <w:t>2E0</w:t>
      </w:r>
      <w:r>
        <w:rPr>
          <w:rFonts w:hint="default" w:ascii="Calibri" w:hAnsi="Calibri" w:cs="Calibri"/>
          <w:spacing w:val="-14"/>
          <w:sz w:val="24"/>
          <w:szCs w:val="24"/>
          <w:lang w:val="ru-RU"/>
        </w:rPr>
        <w:t xml:space="preserve"> </w:t>
      </w:r>
      <w:r>
        <w:rPr>
          <w:rFonts w:hint="default" w:ascii="Calibri" w:hAnsi="Calibri" w:cs="Calibri"/>
          <w:spacing w:val="-14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spacing w:val="-14"/>
          <w:sz w:val="24"/>
          <w:szCs w:val="24"/>
          <w:lang w:val="ru-RU"/>
        </w:rPr>
        <w:t xml:space="preserve">- </w:t>
      </w:r>
      <w:r>
        <w:rPr>
          <w:rFonts w:hint="default" w:ascii="Calibri" w:hAnsi="Calibri" w:cs="Calibri"/>
          <w:spacing w:val="-14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spacing w:val="-14"/>
          <w:sz w:val="24"/>
          <w:szCs w:val="24"/>
          <w:lang w:val="ru-RU"/>
        </w:rPr>
        <w:t>беззнаковое число</w:t>
      </w:r>
    </w:p>
    <w:p>
      <w:pPr>
        <w:ind w:firstLine="720" w:firstLineChars="0"/>
        <w:rPr>
          <w:rFonts w:hint="default" w:ascii="Calibri" w:hAnsi="Calibri" w:cs="Calibri"/>
          <w:spacing w:val="-14"/>
          <w:sz w:val="24"/>
          <w:szCs w:val="24"/>
          <w:lang w:val="ru-RU"/>
        </w:rPr>
      </w:pPr>
      <w:r>
        <w:rPr>
          <w:rFonts w:hint="default" w:ascii="Calibri" w:hAnsi="Calibri" w:cs="Calibri"/>
          <w:spacing w:val="-14"/>
          <w:sz w:val="24"/>
          <w:szCs w:val="24"/>
          <w:lang w:val="ru-RU"/>
        </w:rPr>
        <w:t>2</w:t>
      </w:r>
      <w:r>
        <w:rPr>
          <w:rFonts w:hint="default" w:ascii="Calibri" w:hAnsi="Calibri" w:cs="Calibri"/>
          <w:spacing w:val="-14"/>
          <w:sz w:val="24"/>
          <w:szCs w:val="24"/>
          <w:lang w:val="en-US"/>
        </w:rPr>
        <w:t>F4 - 2F8</w:t>
      </w:r>
      <w:r>
        <w:rPr>
          <w:rFonts w:hint="default" w:ascii="Calibri" w:hAnsi="Calibri" w:cs="Calibri"/>
          <w:spacing w:val="-14"/>
          <w:sz w:val="24"/>
          <w:szCs w:val="24"/>
          <w:lang w:val="ru-RU"/>
        </w:rPr>
        <w:t xml:space="preserve">  - </w:t>
      </w:r>
      <w:r>
        <w:rPr>
          <w:rFonts w:hint="default" w:ascii="Calibri" w:hAnsi="Calibri" w:cs="Calibri"/>
          <w:spacing w:val="-14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spacing w:val="-14"/>
          <w:sz w:val="24"/>
          <w:szCs w:val="24"/>
          <w:lang w:val="ru-RU"/>
        </w:rPr>
        <w:t>(1) беззнаковые числа или любые знаковые</w:t>
      </w:r>
    </w:p>
    <w:p>
      <w:pPr>
        <w:rPr>
          <w:rFonts w:hint="default" w:ascii="Calibri" w:hAnsi="Calibri" w:cs="Calibri"/>
          <w:spacing w:val="-14"/>
          <w:sz w:val="24"/>
          <w:szCs w:val="24"/>
          <w:lang w:val="ru-RU"/>
        </w:rPr>
      </w:pPr>
      <w:r>
        <w:rPr>
          <w:rFonts w:hint="default" w:ascii="Calibri" w:hAnsi="Calibri" w:cs="Calibri"/>
          <w:spacing w:val="-14"/>
          <w:sz w:val="24"/>
          <w:szCs w:val="24"/>
          <w:lang w:val="ru-RU"/>
        </w:rPr>
        <w:t>ОДЗ</w:t>
      </w:r>
      <w:r>
        <w:rPr>
          <w:rFonts w:hint="default" w:ascii="Calibri" w:hAnsi="Calibri" w:cs="Calibri"/>
          <w:spacing w:val="-14"/>
          <w:sz w:val="24"/>
          <w:szCs w:val="24"/>
          <w:lang w:val="en-US"/>
        </w:rPr>
        <w:t>:</w:t>
      </w:r>
    </w:p>
    <w:p>
      <w:pPr>
        <w:rPr>
          <w:rFonts w:hint="default" w:ascii="Calibri" w:hAnsi="Calibri"/>
          <w:spacing w:val="-14"/>
          <w:sz w:val="24"/>
          <w:szCs w:val="24"/>
          <w:lang w:val="en-US"/>
        </w:rPr>
      </w:pPr>
      <w:r>
        <w:rPr>
          <w:rFonts w:hint="default" w:ascii="Calibri" w:hAnsi="Calibri" w:cs="Calibri"/>
          <w:spacing w:val="-14"/>
          <w:sz w:val="24"/>
          <w:szCs w:val="24"/>
          <w:lang w:val="ru-RU"/>
        </w:rPr>
        <w:tab/>
      </w:r>
      <w:r>
        <w:rPr>
          <w:rFonts w:hint="default" w:ascii="Calibri" w:hAnsi="Calibri" w:cs="Calibri"/>
          <w:spacing w:val="-14"/>
          <w:sz w:val="24"/>
          <w:szCs w:val="24"/>
          <w:lang w:val="ru-RU"/>
        </w:rPr>
        <w:t>2</w:t>
      </w:r>
      <w:r>
        <w:rPr>
          <w:rFonts w:hint="default" w:ascii="Calibri" w:hAnsi="Calibri" w:cs="Calibri"/>
          <w:spacing w:val="-14"/>
          <w:sz w:val="24"/>
          <w:szCs w:val="24"/>
          <w:lang w:val="en-US"/>
        </w:rPr>
        <w:t xml:space="preserve">E0  - </w:t>
      </w:r>
      <w:r>
        <w:rPr>
          <w:rFonts w:hint="default" w:ascii="Calibri" w:hAnsi="Calibri"/>
          <w:spacing w:val="-14"/>
          <w:sz w:val="24"/>
          <w:szCs w:val="24"/>
          <w:lang w:val="en-US"/>
        </w:rPr>
        <w:t xml:space="preserve"> [0, 731] или [756, 2042]</w:t>
      </w:r>
    </w:p>
    <w:p>
      <w:pPr>
        <w:rPr>
          <w:rFonts w:hint="default" w:ascii="Calibri" w:hAnsi="Calibri" w:cs="Calibri"/>
          <w:spacing w:val="-14"/>
          <w:sz w:val="24"/>
          <w:szCs w:val="24"/>
          <w:lang w:val="en-US"/>
        </w:rPr>
      </w:pPr>
      <w:r>
        <w:rPr>
          <w:rFonts w:hint="default" w:ascii="Calibri" w:hAnsi="Calibri"/>
          <w:spacing w:val="-14"/>
          <w:sz w:val="24"/>
          <w:szCs w:val="24"/>
          <w:lang w:val="en-US"/>
        </w:rPr>
        <w:tab/>
      </w:r>
      <w:r>
        <w:rPr>
          <w:rFonts w:hint="default" w:ascii="Calibri" w:hAnsi="Calibri" w:cs="Calibri"/>
          <w:spacing w:val="-14"/>
          <w:sz w:val="24"/>
          <w:szCs w:val="24"/>
          <w:lang w:val="ru-RU"/>
        </w:rPr>
        <w:t>2</w:t>
      </w:r>
      <w:r>
        <w:rPr>
          <w:rFonts w:hint="default" w:ascii="Calibri" w:hAnsi="Calibri" w:cs="Calibri"/>
          <w:spacing w:val="-14"/>
          <w:sz w:val="24"/>
          <w:szCs w:val="24"/>
          <w:lang w:val="en-US"/>
        </w:rPr>
        <w:t>F4 - 2F8 -</w:t>
      </w:r>
    </w:p>
    <w:p>
      <w:pPr>
        <w:ind w:left="720" w:leftChars="0" w:firstLine="720" w:firstLineChars="0"/>
        <w:rPr>
          <w:rFonts w:hint="default" w:ascii="Calibri" w:hAnsi="Calibri" w:cs="Calibri"/>
          <w:spacing w:val="-14"/>
          <w:sz w:val="24"/>
          <w:szCs w:val="24"/>
          <w:lang w:val="en-US"/>
        </w:rPr>
      </w:pPr>
      <w:r>
        <w:rPr>
          <w:rFonts w:hint="default" w:ascii="Calibri" w:hAnsi="Calibri" w:cs="Calibri"/>
          <w:spacing w:val="-14"/>
          <w:sz w:val="24"/>
          <w:szCs w:val="24"/>
          <w:lang w:val="ru-RU"/>
        </w:rPr>
        <w:t>Если элементы беззнаковые, то</w:t>
      </w:r>
      <w:r>
        <w:rPr>
          <w:rFonts w:hint="default" w:ascii="Calibri" w:hAnsi="Calibri" w:cs="Calibri"/>
          <w:spacing w:val="-14"/>
          <w:sz w:val="24"/>
          <w:szCs w:val="24"/>
          <w:lang w:val="en-US"/>
        </w:rPr>
        <w:t xml:space="preserve">[0, </w:t>
      </w:r>
      <w:r>
        <w:rPr>
          <w:rFonts w:hint="default" w:ascii="Calibri" w:hAnsi="Calibri"/>
          <w:spacing w:val="-14"/>
          <w:sz w:val="24"/>
          <w:szCs w:val="24"/>
          <w:lang w:val="en-US"/>
        </w:rPr>
        <w:t>13108</w:t>
      </w:r>
      <w:r>
        <w:rPr>
          <w:rFonts w:hint="default" w:ascii="Calibri" w:hAnsi="Calibri" w:cs="Calibri"/>
          <w:spacing w:val="-14"/>
          <w:sz w:val="24"/>
          <w:szCs w:val="24"/>
          <w:lang w:val="en-US"/>
        </w:rPr>
        <w:t>] (</w:t>
      </w:r>
      <w:r>
        <w:rPr>
          <w:rFonts w:hint="default" w:ascii="Calibri" w:hAnsi="Calibri"/>
          <w:spacing w:val="-14"/>
          <w:sz w:val="24"/>
          <w:szCs w:val="24"/>
          <w:lang w:val="en-US"/>
        </w:rPr>
        <w:t>13107 = (2^16-1)// 5</w:t>
      </w:r>
      <w:r>
        <w:rPr>
          <w:rFonts w:hint="default" w:ascii="Calibri" w:hAnsi="Calibri" w:cs="Calibri"/>
          <w:spacing w:val="-14"/>
          <w:sz w:val="24"/>
          <w:szCs w:val="24"/>
          <w:lang w:val="en-US"/>
        </w:rPr>
        <w:t>)</w:t>
      </w:r>
    </w:p>
    <w:p>
      <w:pPr>
        <w:rPr>
          <w:rFonts w:hint="default" w:ascii="Calibri" w:hAnsi="Calibri" w:cs="Calibri"/>
          <w:spacing w:val="-14"/>
          <w:sz w:val="24"/>
          <w:szCs w:val="24"/>
          <w:lang w:val="en-US"/>
        </w:rPr>
      </w:pPr>
      <w:r>
        <w:rPr>
          <w:rFonts w:hint="default" w:ascii="Calibri" w:hAnsi="Calibri" w:cs="Calibri"/>
          <w:spacing w:val="-14"/>
          <w:sz w:val="24"/>
          <w:szCs w:val="24"/>
          <w:lang w:val="ru-RU"/>
        </w:rPr>
        <w:tab/>
        <w:t/>
      </w:r>
      <w:r>
        <w:rPr>
          <w:rFonts w:hint="default" w:ascii="Calibri" w:hAnsi="Calibri" w:cs="Calibri"/>
          <w:spacing w:val="-14"/>
          <w:sz w:val="24"/>
          <w:szCs w:val="24"/>
          <w:lang w:val="ru-RU"/>
        </w:rPr>
        <w:tab/>
        <w:t>Если элементы знаковые, то</w:t>
      </w:r>
      <w:r>
        <w:rPr>
          <w:rFonts w:hint="default" w:ascii="Calibri" w:hAnsi="Calibri" w:cs="Calibri"/>
          <w:spacing w:val="-14"/>
          <w:sz w:val="24"/>
          <w:szCs w:val="24"/>
          <w:lang w:val="en-US"/>
        </w:rPr>
        <w:t xml:space="preserve"> [-</w:t>
      </w:r>
      <w:r>
        <w:rPr>
          <w:rFonts w:hint="default" w:ascii="Calibri" w:hAnsi="Calibri"/>
          <w:spacing w:val="-14"/>
          <w:sz w:val="24"/>
          <w:szCs w:val="24"/>
          <w:lang w:val="en-US"/>
        </w:rPr>
        <w:t>6554</w:t>
      </w:r>
      <w:r>
        <w:rPr>
          <w:rFonts w:hint="default" w:ascii="Calibri" w:hAnsi="Calibri" w:cs="Calibri"/>
          <w:spacing w:val="-14"/>
          <w:sz w:val="24"/>
          <w:szCs w:val="24"/>
          <w:lang w:val="en-US"/>
        </w:rPr>
        <w:t xml:space="preserve">, </w:t>
      </w:r>
      <w:r>
        <w:rPr>
          <w:rFonts w:hint="default" w:ascii="Calibri" w:hAnsi="Calibri"/>
          <w:spacing w:val="-14"/>
          <w:sz w:val="24"/>
          <w:szCs w:val="24"/>
          <w:lang w:val="en-US"/>
        </w:rPr>
        <w:t>6554</w:t>
      </w:r>
      <w:r>
        <w:rPr>
          <w:rFonts w:hint="default" w:ascii="Calibri" w:hAnsi="Calibri" w:cs="Calibri"/>
          <w:spacing w:val="-14"/>
          <w:sz w:val="24"/>
          <w:szCs w:val="24"/>
          <w:lang w:val="en-US"/>
        </w:rPr>
        <w:t>] (</w:t>
      </w:r>
      <w:r>
        <w:rPr>
          <w:rFonts w:hint="default" w:ascii="Calibri" w:hAnsi="Calibri"/>
          <w:spacing w:val="-14"/>
          <w:sz w:val="24"/>
          <w:szCs w:val="24"/>
          <w:lang w:val="en-US"/>
        </w:rPr>
        <w:t>6553 = (2^15-1) // 5</w:t>
      </w:r>
      <w:r>
        <w:rPr>
          <w:rFonts w:hint="default" w:ascii="Calibri" w:hAnsi="Calibri" w:cs="Calibri"/>
          <w:spacing w:val="-14"/>
          <w:sz w:val="24"/>
          <w:szCs w:val="24"/>
          <w:lang w:val="en-US"/>
        </w:rPr>
        <w:t>)</w:t>
      </w:r>
    </w:p>
    <w:p>
      <w:pPr>
        <w:rPr>
          <w:rFonts w:hint="default" w:ascii="Calibri" w:hAnsi="Calibri" w:cs="Calibri"/>
          <w:spacing w:val="-14"/>
          <w:sz w:val="24"/>
          <w:szCs w:val="24"/>
          <w:lang w:val="en-US"/>
        </w:rPr>
      </w:pPr>
      <w:r>
        <w:rPr>
          <w:rFonts w:hint="default" w:ascii="Calibri" w:hAnsi="Calibri" w:cs="Calibri"/>
          <w:spacing w:val="-14"/>
          <w:sz w:val="24"/>
          <w:szCs w:val="24"/>
          <w:lang w:val="ru-RU"/>
        </w:rPr>
        <w:tab/>
        <w:t>2</w:t>
      </w:r>
      <w:r>
        <w:rPr>
          <w:rFonts w:hint="default" w:ascii="Calibri" w:hAnsi="Calibri" w:cs="Calibri"/>
          <w:spacing w:val="-14"/>
          <w:sz w:val="24"/>
          <w:szCs w:val="24"/>
          <w:lang w:val="en-US"/>
        </w:rPr>
        <w:t>E3-</w:t>
      </w:r>
    </w:p>
    <w:p>
      <w:pPr>
        <w:ind w:left="720" w:leftChars="0" w:firstLine="720" w:firstLineChars="0"/>
        <w:rPr>
          <w:rFonts w:hint="default" w:ascii="Calibri" w:hAnsi="Calibri" w:cs="Calibri"/>
          <w:spacing w:val="-14"/>
          <w:sz w:val="24"/>
          <w:szCs w:val="24"/>
          <w:lang w:val="en-US"/>
        </w:rPr>
      </w:pPr>
      <w:r>
        <w:rPr>
          <w:rFonts w:hint="default" w:ascii="Calibri" w:hAnsi="Calibri" w:cs="Calibri"/>
          <w:spacing w:val="-14"/>
          <w:sz w:val="24"/>
          <w:szCs w:val="24"/>
          <w:lang w:val="ru-RU"/>
        </w:rPr>
        <w:t>Если элементы массива беззнаковые, то</w:t>
      </w:r>
      <w:r>
        <w:rPr>
          <w:rFonts w:hint="default" w:ascii="Calibri" w:hAnsi="Calibri" w:cs="Calibri"/>
          <w:spacing w:val="-14"/>
          <w:sz w:val="24"/>
          <w:szCs w:val="24"/>
          <w:lang w:val="en-US"/>
        </w:rPr>
        <w:t xml:space="preserve">[0, </w:t>
      </w:r>
      <w:r>
        <w:rPr>
          <w:rFonts w:hint="default" w:ascii="Calibri" w:hAnsi="Calibri"/>
          <w:spacing w:val="-14"/>
          <w:sz w:val="24"/>
          <w:szCs w:val="24"/>
          <w:lang w:val="en-US"/>
        </w:rPr>
        <w:t>2^16-1</w:t>
      </w:r>
      <w:r>
        <w:rPr>
          <w:rFonts w:hint="default" w:ascii="Calibri" w:hAnsi="Calibri" w:cs="Calibri"/>
          <w:spacing w:val="-14"/>
          <w:sz w:val="24"/>
          <w:szCs w:val="24"/>
          <w:lang w:val="en-US"/>
        </w:rPr>
        <w:t xml:space="preserve">] </w:t>
      </w:r>
    </w:p>
    <w:p>
      <w:pPr>
        <w:rPr>
          <w:rFonts w:hint="default" w:ascii="Calibri" w:hAnsi="Calibri" w:cs="Calibri"/>
          <w:spacing w:val="-14"/>
          <w:sz w:val="24"/>
          <w:szCs w:val="24"/>
          <w:lang w:val="en-US"/>
        </w:rPr>
      </w:pPr>
      <w:r>
        <w:rPr>
          <w:rFonts w:hint="default" w:ascii="Calibri" w:hAnsi="Calibri" w:cs="Calibri"/>
          <w:spacing w:val="-14"/>
          <w:sz w:val="24"/>
          <w:szCs w:val="24"/>
          <w:lang w:val="ru-RU"/>
        </w:rPr>
        <w:tab/>
      </w:r>
      <w:r>
        <w:rPr>
          <w:rFonts w:hint="default" w:ascii="Calibri" w:hAnsi="Calibri" w:cs="Calibri"/>
          <w:spacing w:val="-14"/>
          <w:sz w:val="24"/>
          <w:szCs w:val="24"/>
          <w:lang w:val="ru-RU"/>
        </w:rPr>
        <w:tab/>
      </w:r>
      <w:r>
        <w:rPr>
          <w:rFonts w:hint="default" w:ascii="Calibri" w:hAnsi="Calibri" w:cs="Calibri"/>
          <w:spacing w:val="-14"/>
          <w:sz w:val="24"/>
          <w:szCs w:val="24"/>
          <w:lang w:val="ru-RU"/>
        </w:rPr>
        <w:t>Если элементы массива знаковые, то</w:t>
      </w:r>
      <w:r>
        <w:rPr>
          <w:rFonts w:hint="default" w:ascii="Calibri" w:hAnsi="Calibri" w:cs="Calibri"/>
          <w:spacing w:val="-14"/>
          <w:sz w:val="24"/>
          <w:szCs w:val="24"/>
          <w:lang w:val="en-US"/>
        </w:rPr>
        <w:t xml:space="preserve"> [-2^15, 2^15-1]</w:t>
      </w:r>
    </w:p>
    <w:p>
      <w:pPr>
        <w:pStyle w:val="3"/>
        <w:bidi w:val="0"/>
        <w:rPr>
          <w:rFonts w:hint="default"/>
          <w:lang w:val="ru-RU"/>
        </w:rPr>
      </w:pPr>
      <w:bookmarkStart w:id="6" w:name="_Toc19507"/>
      <w:r>
        <w:rPr>
          <w:rFonts w:hint="default"/>
          <w:lang w:val="ru-RU"/>
        </w:rPr>
        <w:t>Расположение в памяти ЭВМ программы и данных</w:t>
      </w:r>
      <w:bookmarkEnd w:id="6"/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pacing w:val="-14"/>
          <w:sz w:val="24"/>
          <w:szCs w:val="24"/>
          <w:lang w:val="ru-RU"/>
        </w:rPr>
      </w:pPr>
      <w:r>
        <w:rPr>
          <w:rFonts w:hint="default" w:ascii="Calibri" w:hAnsi="Calibri" w:cs="Calibri"/>
          <w:spacing w:val="-14"/>
          <w:sz w:val="24"/>
          <w:szCs w:val="24"/>
          <w:lang w:val="ru-RU"/>
        </w:rPr>
        <w:t>В ячейках  2</w:t>
      </w:r>
      <w:r>
        <w:rPr>
          <w:rFonts w:hint="default" w:ascii="Calibri" w:hAnsi="Calibri" w:cs="Calibri"/>
          <w:spacing w:val="-14"/>
          <w:sz w:val="24"/>
          <w:szCs w:val="24"/>
          <w:lang w:val="en-US"/>
        </w:rPr>
        <w:t xml:space="preserve">E0 - 2E3 </w:t>
      </w:r>
      <w:r>
        <w:rPr>
          <w:rFonts w:hint="default" w:ascii="Calibri" w:hAnsi="Calibri" w:cs="Calibri"/>
          <w:spacing w:val="-14"/>
          <w:sz w:val="24"/>
          <w:szCs w:val="24"/>
          <w:lang w:val="ru-RU"/>
        </w:rPr>
        <w:t>содержатся «технические переменные»</w:t>
      </w:r>
      <w:r>
        <w:rPr>
          <w:rFonts w:hint="default" w:ascii="Calibri" w:hAnsi="Calibri" w:cs="Calibri"/>
          <w:spacing w:val="-14"/>
          <w:sz w:val="24"/>
          <w:szCs w:val="24"/>
          <w:lang w:val="en-US"/>
        </w:rPr>
        <w:t>:</w:t>
      </w:r>
      <w:r>
        <w:rPr>
          <w:rFonts w:hint="default" w:ascii="Calibri" w:hAnsi="Calibri" w:cs="Calibri"/>
          <w:spacing w:val="-14"/>
          <w:sz w:val="24"/>
          <w:szCs w:val="24"/>
          <w:lang w:val="ru-RU"/>
        </w:rPr>
        <w:t xml:space="preserve"> </w:t>
      </w:r>
    </w:p>
    <w:p>
      <w:pPr>
        <w:numPr>
          <w:ilvl w:val="0"/>
          <w:numId w:val="0"/>
        </w:numPr>
        <w:ind w:leftChars="0" w:right="0" w:rightChars="0" w:firstLine="720" w:firstLineChars="0"/>
        <w:rPr>
          <w:rFonts w:hint="default" w:ascii="Calibri" w:hAnsi="Calibri" w:cs="Calibri"/>
          <w:spacing w:val="-14"/>
          <w:sz w:val="24"/>
          <w:szCs w:val="24"/>
          <w:lang w:val="ru-RU"/>
        </w:rPr>
      </w:pPr>
      <w:r>
        <w:rPr>
          <w:rFonts w:hint="default" w:ascii="Calibri" w:hAnsi="Calibri" w:cs="Calibri"/>
          <w:spacing w:val="-14"/>
          <w:sz w:val="24"/>
          <w:szCs w:val="24"/>
          <w:lang w:val="en-US"/>
        </w:rPr>
        <w:t>2E0</w:t>
      </w:r>
      <w:r>
        <w:rPr>
          <w:rFonts w:hint="default" w:ascii="Calibri" w:hAnsi="Calibri" w:cs="Calibri"/>
          <w:spacing w:val="-14"/>
          <w:sz w:val="24"/>
          <w:szCs w:val="24"/>
          <w:lang w:val="ru-RU"/>
        </w:rPr>
        <w:t xml:space="preserve"> </w:t>
      </w:r>
      <w:r>
        <w:rPr>
          <w:rFonts w:hint="default" w:ascii="Calibri" w:hAnsi="Calibri" w:cs="Calibri"/>
          <w:spacing w:val="-14"/>
          <w:sz w:val="24"/>
          <w:szCs w:val="24"/>
          <w:lang w:val="en-US"/>
        </w:rPr>
        <w:t>-</w:t>
      </w:r>
      <w:r>
        <w:rPr>
          <w:rFonts w:hint="default" w:ascii="Calibri" w:hAnsi="Calibri" w:cs="Calibri"/>
          <w:spacing w:val="-14"/>
          <w:sz w:val="24"/>
          <w:szCs w:val="24"/>
          <w:lang w:val="ru-RU"/>
        </w:rPr>
        <w:t xml:space="preserve"> </w:t>
      </w:r>
      <w:r>
        <w:rPr>
          <w:rFonts w:hint="default" w:ascii="Calibri" w:hAnsi="Calibri" w:cs="Calibri"/>
          <w:spacing w:val="-14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b/>
          <w:bCs/>
          <w:spacing w:val="-14"/>
          <w:sz w:val="24"/>
          <w:szCs w:val="24"/>
          <w:lang w:val="ru-RU"/>
        </w:rPr>
        <w:t xml:space="preserve">адрес начала </w:t>
      </w:r>
      <w:r>
        <w:rPr>
          <w:rFonts w:hint="default" w:ascii="Calibri" w:hAnsi="Calibri" w:cs="Calibri"/>
          <w:spacing w:val="-14"/>
          <w:sz w:val="24"/>
          <w:szCs w:val="24"/>
          <w:lang w:val="ru-RU"/>
        </w:rPr>
        <w:t>массива</w:t>
      </w:r>
      <w:r>
        <w:rPr>
          <w:rFonts w:hint="default" w:ascii="Calibri" w:hAnsi="Calibri" w:cs="Calibri"/>
          <w:spacing w:val="-14"/>
          <w:sz w:val="24"/>
          <w:szCs w:val="24"/>
          <w:lang w:val="en-US"/>
        </w:rPr>
        <w:t xml:space="preserve">. </w:t>
      </w:r>
      <w:r>
        <w:rPr>
          <w:rFonts w:hint="default" w:ascii="Calibri" w:hAnsi="Calibri" w:cs="Calibri"/>
          <w:spacing w:val="-14"/>
          <w:sz w:val="24"/>
          <w:szCs w:val="24"/>
          <w:lang w:val="ru-RU"/>
        </w:rPr>
        <w:t xml:space="preserve">             </w:t>
      </w:r>
      <w:bookmarkStart w:id="10" w:name="_GoBack"/>
      <w:bookmarkEnd w:id="10"/>
      <w:r>
        <w:rPr>
          <w:rFonts w:hint="default" w:ascii="Calibri" w:hAnsi="Calibri" w:cs="Calibri"/>
          <w:spacing w:val="-14"/>
          <w:sz w:val="24"/>
          <w:szCs w:val="24"/>
          <w:lang w:val="ru-RU"/>
        </w:rPr>
        <w:t xml:space="preserve">                                                  - </w:t>
      </w:r>
      <w:r>
        <w:rPr>
          <w:rFonts w:hint="default" w:ascii="Calibri" w:hAnsi="Calibri" w:cs="Calibri"/>
          <w:i/>
          <w:iCs/>
          <w:spacing w:val="-14"/>
          <w:sz w:val="24"/>
          <w:szCs w:val="24"/>
          <w:lang w:val="ru-RU"/>
        </w:rPr>
        <w:t>Данные</w:t>
      </w:r>
    </w:p>
    <w:p>
      <w:pPr>
        <w:numPr>
          <w:ilvl w:val="0"/>
          <w:numId w:val="0"/>
        </w:numPr>
        <w:ind w:leftChars="0" w:right="0" w:rightChars="0" w:firstLine="720" w:firstLineChars="0"/>
        <w:rPr>
          <w:rFonts w:hint="default" w:ascii="Calibri" w:hAnsi="Calibri" w:cs="Calibri"/>
          <w:spacing w:val="-14"/>
          <w:sz w:val="24"/>
          <w:szCs w:val="24"/>
          <w:lang w:val="ru-RU"/>
        </w:rPr>
      </w:pPr>
      <w:r>
        <w:rPr>
          <w:rFonts w:hint="default" w:ascii="Calibri" w:hAnsi="Calibri" w:cs="Calibri"/>
          <w:spacing w:val="-14"/>
          <w:sz w:val="24"/>
          <w:szCs w:val="24"/>
          <w:lang w:val="en-US"/>
        </w:rPr>
        <w:t xml:space="preserve">2E1 - </w:t>
      </w:r>
      <w:r>
        <w:rPr>
          <w:rFonts w:hint="default" w:ascii="Calibri" w:hAnsi="Calibri" w:cs="Calibri"/>
          <w:spacing w:val="-14"/>
          <w:sz w:val="24"/>
          <w:szCs w:val="24"/>
          <w:lang w:val="ru-RU"/>
        </w:rPr>
        <w:t xml:space="preserve"> во время выполнения программы в этой ячейке хранится адрес </w:t>
      </w:r>
      <w:r>
        <w:rPr>
          <w:rFonts w:hint="default" w:ascii="Calibri" w:hAnsi="Calibri" w:cs="Calibri"/>
          <w:b/>
          <w:bCs/>
          <w:spacing w:val="-14"/>
          <w:sz w:val="24"/>
          <w:szCs w:val="24"/>
          <w:lang w:val="ru-RU"/>
        </w:rPr>
        <w:t>текущего элемента</w:t>
      </w:r>
      <w:r>
        <w:rPr>
          <w:rFonts w:hint="default" w:ascii="Calibri" w:hAnsi="Calibri" w:cs="Calibri"/>
          <w:spacing w:val="-14"/>
          <w:sz w:val="24"/>
          <w:szCs w:val="24"/>
          <w:lang w:val="ru-RU"/>
        </w:rPr>
        <w:t>.</w:t>
      </w:r>
    </w:p>
    <w:p>
      <w:pPr>
        <w:numPr>
          <w:ilvl w:val="0"/>
          <w:numId w:val="0"/>
        </w:numPr>
        <w:ind w:leftChars="0" w:right="0" w:rightChars="0" w:firstLine="720" w:firstLineChars="0"/>
        <w:rPr>
          <w:rFonts w:hint="default" w:ascii="Calibri" w:hAnsi="Calibri" w:cs="Calibri"/>
          <w:spacing w:val="-14"/>
          <w:sz w:val="24"/>
          <w:szCs w:val="24"/>
          <w:lang w:val="ru-RU"/>
        </w:rPr>
      </w:pPr>
      <w:r>
        <w:rPr>
          <w:rFonts w:hint="default" w:ascii="Calibri" w:hAnsi="Calibri" w:cs="Calibri"/>
          <w:spacing w:val="-14"/>
          <w:sz w:val="24"/>
          <w:szCs w:val="24"/>
          <w:lang w:val="en-US"/>
        </w:rPr>
        <w:t xml:space="preserve">2E2 - </w:t>
      </w:r>
      <w:r>
        <w:rPr>
          <w:rFonts w:hint="default" w:ascii="Calibri" w:hAnsi="Calibri" w:cs="Calibri"/>
          <w:spacing w:val="-14"/>
          <w:sz w:val="24"/>
          <w:szCs w:val="24"/>
          <w:lang w:val="ru-RU"/>
        </w:rPr>
        <w:t xml:space="preserve"> во время выполнения программы в этой ячейке </w:t>
      </w:r>
      <w:r>
        <w:rPr>
          <w:rFonts w:hint="default" w:ascii="Calibri" w:hAnsi="Calibri" w:cs="Calibri"/>
          <w:spacing w:val="-14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b/>
          <w:bCs/>
          <w:spacing w:val="-14"/>
          <w:sz w:val="24"/>
          <w:szCs w:val="24"/>
          <w:lang w:val="ru-RU"/>
        </w:rPr>
        <w:t xml:space="preserve">счётчик </w:t>
      </w:r>
      <w:r>
        <w:rPr>
          <w:rFonts w:hint="default" w:ascii="Calibri" w:hAnsi="Calibri" w:cs="Calibri"/>
          <w:spacing w:val="-14"/>
          <w:sz w:val="24"/>
          <w:szCs w:val="24"/>
          <w:lang w:val="ru-RU"/>
        </w:rPr>
        <w:t>для цикла.</w:t>
      </w:r>
    </w:p>
    <w:p>
      <w:pPr>
        <w:numPr>
          <w:ilvl w:val="0"/>
          <w:numId w:val="0"/>
        </w:numPr>
        <w:ind w:leftChars="0" w:right="0" w:rightChars="0" w:firstLine="720" w:firstLineChars="0"/>
        <w:rPr>
          <w:rFonts w:hint="default" w:ascii="Calibri" w:hAnsi="Calibri" w:cs="Calibri"/>
          <w:spacing w:val="-14"/>
          <w:sz w:val="24"/>
          <w:szCs w:val="24"/>
          <w:lang w:val="ru-RU"/>
        </w:rPr>
      </w:pPr>
      <w:r>
        <w:rPr>
          <w:rFonts w:hint="default" w:ascii="Calibri" w:hAnsi="Calibri" w:cs="Calibri"/>
          <w:spacing w:val="-14"/>
          <w:sz w:val="24"/>
          <w:szCs w:val="24"/>
          <w:lang w:val="ru-RU"/>
        </w:rPr>
        <w:t>2</w:t>
      </w:r>
      <w:r>
        <w:rPr>
          <w:rFonts w:hint="default" w:ascii="Calibri" w:hAnsi="Calibri" w:cs="Calibri"/>
          <w:spacing w:val="-14"/>
          <w:sz w:val="24"/>
          <w:szCs w:val="24"/>
          <w:lang w:val="en-US"/>
        </w:rPr>
        <w:t>E3</w:t>
      </w:r>
      <w:r>
        <w:rPr>
          <w:rFonts w:hint="default" w:ascii="Calibri" w:hAnsi="Calibri" w:cs="Calibri"/>
          <w:spacing w:val="-14"/>
          <w:sz w:val="24"/>
          <w:szCs w:val="24"/>
          <w:lang w:val="ru-RU"/>
        </w:rPr>
        <w:t xml:space="preserve"> -  после выполнения программы в этой ячейке будет </w:t>
      </w:r>
      <w:r>
        <w:rPr>
          <w:rFonts w:hint="default" w:ascii="Calibri" w:hAnsi="Calibri" w:cs="Calibri"/>
          <w:b/>
          <w:bCs/>
          <w:spacing w:val="-14"/>
          <w:sz w:val="24"/>
          <w:szCs w:val="24"/>
          <w:lang w:val="ru-RU"/>
        </w:rPr>
        <w:t>результат</w:t>
      </w:r>
      <w:r>
        <w:rPr>
          <w:rFonts w:hint="default" w:ascii="Calibri" w:hAnsi="Calibri" w:cs="Calibri"/>
          <w:spacing w:val="-14"/>
          <w:sz w:val="24"/>
          <w:szCs w:val="24"/>
          <w:lang w:val="ru-RU"/>
        </w:rPr>
        <w:t>.</w:t>
      </w:r>
    </w:p>
    <w:p>
      <w:pPr>
        <w:numPr>
          <w:ilvl w:val="0"/>
          <w:numId w:val="0"/>
        </w:numPr>
        <w:ind w:right="0" w:rightChars="0"/>
        <w:rPr>
          <w:rFonts w:hint="default" w:ascii="Calibri" w:hAnsi="Calibri" w:cs="Calibri"/>
          <w:spacing w:val="-14"/>
          <w:sz w:val="24"/>
          <w:szCs w:val="24"/>
          <w:lang w:val="ru-RU"/>
        </w:rPr>
      </w:pPr>
      <w:r>
        <w:rPr>
          <w:rFonts w:hint="default" w:ascii="Calibri" w:hAnsi="Calibri" w:cs="Calibri"/>
          <w:spacing w:val="-14"/>
          <w:sz w:val="24"/>
          <w:szCs w:val="24"/>
          <w:lang w:val="ru-RU"/>
        </w:rPr>
        <w:t>В ячейках 2</w:t>
      </w:r>
      <w:r>
        <w:rPr>
          <w:rFonts w:hint="default" w:ascii="Calibri" w:hAnsi="Calibri" w:cs="Calibri"/>
          <w:spacing w:val="-14"/>
          <w:sz w:val="24"/>
          <w:szCs w:val="24"/>
          <w:lang w:val="en-US"/>
        </w:rPr>
        <w:t xml:space="preserve">E4 - 2F3 </w:t>
      </w:r>
      <w:r>
        <w:rPr>
          <w:rFonts w:hint="default" w:ascii="Calibri" w:hAnsi="Calibri" w:cs="Calibri"/>
          <w:spacing w:val="-14"/>
          <w:sz w:val="24"/>
          <w:szCs w:val="24"/>
          <w:lang w:val="ru-RU"/>
        </w:rPr>
        <w:t xml:space="preserve"> хранится </w:t>
      </w:r>
      <w:r>
        <w:rPr>
          <w:rFonts w:hint="default" w:ascii="Calibri" w:hAnsi="Calibri" w:cs="Calibri"/>
          <w:b/>
          <w:bCs/>
          <w:spacing w:val="-14"/>
          <w:sz w:val="24"/>
          <w:szCs w:val="24"/>
          <w:lang w:val="ru-RU"/>
        </w:rPr>
        <w:t xml:space="preserve">код </w:t>
      </w:r>
      <w:r>
        <w:rPr>
          <w:rFonts w:hint="default" w:ascii="Calibri" w:hAnsi="Calibri" w:cs="Calibri"/>
          <w:spacing w:val="-14"/>
          <w:sz w:val="24"/>
          <w:szCs w:val="24"/>
          <w:lang w:val="ru-RU"/>
        </w:rPr>
        <w:t xml:space="preserve">самой программы.                                                 - </w:t>
      </w:r>
      <w:r>
        <w:rPr>
          <w:rFonts w:hint="default" w:ascii="Calibri" w:hAnsi="Calibri" w:cs="Calibri"/>
          <w:i/>
          <w:iCs/>
          <w:spacing w:val="-14"/>
          <w:sz w:val="24"/>
          <w:szCs w:val="24"/>
          <w:lang w:val="ru-RU"/>
        </w:rPr>
        <w:t>Программа</w:t>
      </w:r>
    </w:p>
    <w:p>
      <w:pPr>
        <w:numPr>
          <w:ilvl w:val="0"/>
          <w:numId w:val="0"/>
        </w:numPr>
        <w:ind w:right="0" w:rightChars="0"/>
        <w:rPr>
          <w:rFonts w:hint="default" w:ascii="Calibri" w:hAnsi="Calibri" w:cs="Calibri"/>
          <w:spacing w:val="-14"/>
          <w:sz w:val="24"/>
          <w:szCs w:val="24"/>
          <w:lang w:val="ru-RU"/>
        </w:rPr>
      </w:pPr>
      <w:r>
        <w:rPr>
          <w:rFonts w:hint="default" w:ascii="Calibri" w:hAnsi="Calibri" w:cs="Calibri"/>
          <w:spacing w:val="-14"/>
          <w:sz w:val="24"/>
          <w:szCs w:val="24"/>
          <w:lang w:val="ru-RU"/>
        </w:rPr>
        <w:t>В ячейках 2</w:t>
      </w:r>
      <w:r>
        <w:rPr>
          <w:rFonts w:hint="default" w:ascii="Calibri" w:hAnsi="Calibri" w:cs="Calibri"/>
          <w:spacing w:val="-14"/>
          <w:sz w:val="24"/>
          <w:szCs w:val="24"/>
          <w:lang w:val="en-US"/>
        </w:rPr>
        <w:t xml:space="preserve">F4 - 2F8 </w:t>
      </w:r>
      <w:r>
        <w:rPr>
          <w:rFonts w:hint="default" w:ascii="Calibri" w:hAnsi="Calibri" w:cs="Calibri"/>
          <w:spacing w:val="-14"/>
          <w:sz w:val="24"/>
          <w:szCs w:val="24"/>
          <w:lang w:val="ru-RU"/>
        </w:rPr>
        <w:t xml:space="preserve"> хранятся </w:t>
      </w:r>
      <w:r>
        <w:rPr>
          <w:rFonts w:hint="default" w:ascii="Calibri" w:hAnsi="Calibri" w:cs="Calibri"/>
          <w:b/>
          <w:bCs/>
          <w:spacing w:val="-14"/>
          <w:sz w:val="24"/>
          <w:szCs w:val="24"/>
          <w:lang w:val="ru-RU"/>
        </w:rPr>
        <w:t xml:space="preserve">элементы </w:t>
      </w:r>
      <w:r>
        <w:rPr>
          <w:rFonts w:hint="default" w:ascii="Calibri" w:hAnsi="Calibri" w:cs="Calibri"/>
          <w:spacing w:val="-14"/>
          <w:sz w:val="24"/>
          <w:szCs w:val="24"/>
          <w:lang w:val="ru-RU"/>
        </w:rPr>
        <w:t xml:space="preserve">массива.                                                     - </w:t>
      </w:r>
      <w:r>
        <w:rPr>
          <w:rFonts w:hint="default" w:ascii="Calibri" w:hAnsi="Calibri" w:cs="Calibri"/>
          <w:i/>
          <w:iCs/>
          <w:spacing w:val="-14"/>
          <w:sz w:val="24"/>
          <w:szCs w:val="24"/>
          <w:lang w:val="ru-RU"/>
        </w:rPr>
        <w:t>Данные</w:t>
      </w:r>
    </w:p>
    <w:p>
      <w:pPr>
        <w:pStyle w:val="3"/>
        <w:bidi w:val="0"/>
        <w:rPr>
          <w:rFonts w:hint="default"/>
          <w:lang w:val="ru-RU"/>
        </w:rPr>
      </w:pPr>
      <w:bookmarkStart w:id="7" w:name="_Toc23922"/>
      <w:r>
        <w:rPr>
          <w:rFonts w:hint="default"/>
          <w:lang w:val="ru-RU"/>
        </w:rPr>
        <w:t>Текст исходной программы</w:t>
      </w:r>
      <w:bookmarkEnd w:id="7"/>
    </w:p>
    <w:tbl>
      <w:tblPr>
        <w:tblStyle w:val="11"/>
        <w:tblW w:w="10588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"/>
        <w:gridCol w:w="1117"/>
        <w:gridCol w:w="1493"/>
        <w:gridCol w:w="70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Адрес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Команда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Мнемоника</w:t>
            </w:r>
          </w:p>
        </w:tc>
        <w:tc>
          <w:tcPr>
            <w:tcW w:w="7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Комментарий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2E4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0200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CLA</w:t>
            </w:r>
          </w:p>
        </w:tc>
        <w:tc>
          <w:tcPr>
            <w:tcW w:w="7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очистка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аккумулятора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2E5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EEFD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ST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(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IP-3+1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)</w:t>
            </w:r>
          </w:p>
        </w:tc>
        <w:tc>
          <w:tcPr>
            <w:tcW w:w="7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Загрузка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аккумулятора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(0) в адрес</w:t>
            </w: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 xml:space="preserve"> 2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E3</w:t>
            </w: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 xml:space="preserve"> </w:t>
            </w: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</w:t>
            </w: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прямая относительная адресация</w:t>
            </w: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2E6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AF05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 FO5</w:t>
            </w:r>
          </w:p>
        </w:tc>
        <w:tc>
          <w:tcPr>
            <w:tcW w:w="7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Загрузка в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аккумулятор</w:t>
            </w: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 xml:space="preserve"> число 5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(прямая загрузка) (загрузка счетчика)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2E7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EEFA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ST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(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IP-6+1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)</w:t>
            </w:r>
          </w:p>
        </w:tc>
        <w:tc>
          <w:tcPr>
            <w:tcW w:w="7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Загрузка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аккумулятора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в адрес 2E2</w:t>
            </w: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 xml:space="preserve"> </w:t>
            </w: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</w:t>
            </w: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прямая относительная адресация</w:t>
            </w: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2E8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AEF7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LD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(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IP-9+1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)</w:t>
            </w:r>
          </w:p>
        </w:tc>
        <w:tc>
          <w:tcPr>
            <w:tcW w:w="7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Загрузка</w:t>
            </w: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 xml:space="preserve">ячейки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2E0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в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аккумулятор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(прямая относительная загрузка)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2E9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EEF7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ST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(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IP-9+1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)</w:t>
            </w:r>
          </w:p>
        </w:tc>
        <w:tc>
          <w:tcPr>
            <w:tcW w:w="7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Загрузка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аккумулятора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в адрес 2E1</w:t>
            </w: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 xml:space="preserve"> </w:t>
            </w: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</w:t>
            </w: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прямая относительная адресация</w:t>
            </w:r>
            <w:r>
              <w:rPr>
                <w:rFonts w:hint="default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2EA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AAF6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 (IP-10+1)+1</w:t>
            </w:r>
          </w:p>
        </w:tc>
        <w:tc>
          <w:tcPr>
            <w:tcW w:w="7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Загрузка в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аккумулятор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(косвенная автоинкрементная)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2EB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0480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ROR</w:t>
            </w:r>
          </w:p>
        </w:tc>
        <w:tc>
          <w:tcPr>
            <w:tcW w:w="7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Сдвиг вправо (0 бит переносится в 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2EC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F401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BHIS</w:t>
            </w:r>
          </w:p>
        </w:tc>
        <w:tc>
          <w:tcPr>
            <w:tcW w:w="7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Если C == 1, то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IP+1+1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2ED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CE03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JUMP (IP+3+1)</w:t>
            </w:r>
          </w:p>
        </w:tc>
        <w:tc>
          <w:tcPr>
            <w:tcW w:w="7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Перейти в ячейку 02F1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2EE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0400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</w:t>
            </w:r>
          </w:p>
        </w:tc>
        <w:tc>
          <w:tcPr>
            <w:tcW w:w="7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Сдвиг влево (восстановление значения)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2EF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4EF3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 (IP-13+1)</w:t>
            </w:r>
          </w:p>
        </w:tc>
        <w:tc>
          <w:tcPr>
            <w:tcW w:w="7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Прибавление к аккумулятору значение из 2E3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2F0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EEF2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 (IP-14+1)</w:t>
            </w:r>
          </w:p>
        </w:tc>
        <w:tc>
          <w:tcPr>
            <w:tcW w:w="7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Запись аккумулятора в 2E3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2F1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82E2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LOOP 2E2</w:t>
            </w:r>
          </w:p>
        </w:tc>
        <w:tc>
          <w:tcPr>
            <w:tcW w:w="7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цикл с счетчиком в ячейке 2E2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2F2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CEF7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JUMP (IP-9+1)</w:t>
            </w:r>
          </w:p>
        </w:tc>
        <w:tc>
          <w:tcPr>
            <w:tcW w:w="7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Перейти в ячейку 02EA (в начало цикла)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2F3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0100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HLT</w:t>
            </w:r>
          </w:p>
        </w:tc>
        <w:tc>
          <w:tcPr>
            <w:tcW w:w="7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Остановка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 w:ascii="Calibri" w:hAnsi="Calibri" w:cs="Calibri"/>
          <w:spacing w:val="-14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pacing w:val="-14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pacing w:val="-14"/>
          <w:sz w:val="20"/>
          <w:szCs w:val="20"/>
          <w:lang w:val="ru-RU"/>
        </w:rPr>
        <w:br w:type="page"/>
      </w:r>
    </w:p>
    <w:p>
      <w:pPr>
        <w:pStyle w:val="2"/>
      </w:pPr>
      <w:bookmarkStart w:id="8" w:name="_bookmark3"/>
      <w:bookmarkEnd w:id="8"/>
      <w:bookmarkStart w:id="9" w:name="_Toc4625"/>
      <w:r>
        <w:t>Вывод</w:t>
      </w:r>
      <w:bookmarkEnd w:id="9"/>
    </w:p>
    <w:p>
      <w:pPr>
        <w:pStyle w:val="6"/>
        <w:spacing w:before="321"/>
        <w:ind w:left="338" w:firstLine="707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процессе выполнения лабораторной работы я познакомился с командами ветвления, с циклами, с разными типами адресации и с обработкой массивов. </w:t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Уверен, что полученные знания пригодятся для дальнейшего усвоения курса и понимания работы ЭВМ. </w:t>
      </w:r>
    </w:p>
    <w:sectPr>
      <w:footerReference r:id="rId5" w:type="default"/>
      <w:pgSz w:w="11910" w:h="16840"/>
      <w:pgMar w:top="640" w:right="360" w:bottom="920" w:left="1080" w:header="0" w:footer="70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line="14" w:lineRule="auto"/>
      <w:ind w:left="0"/>
      <w:rPr>
        <w:sz w:val="19"/>
      </w:rPr>
    </w:pPr>
    <w:r>
      <w:pict>
        <v:shape id="_x0000_s4097" o:spid="_x0000_s4097" o:spt="202" type="#_x0000_t202" style="position:absolute;left:0pt;margin-left:309.4pt;margin-top:794.35pt;height:13.05pt;width:11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15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B1108"/>
    <w:multiLevelType w:val="singleLevel"/>
    <w:tmpl w:val="A63B11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balanceSingleByteDoubleByteWidth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2AC6343"/>
    <w:rsid w:val="095E7545"/>
    <w:rsid w:val="0ABF6D0A"/>
    <w:rsid w:val="0C9862EB"/>
    <w:rsid w:val="160C3F89"/>
    <w:rsid w:val="171A3FE9"/>
    <w:rsid w:val="18D6499F"/>
    <w:rsid w:val="1C3637A1"/>
    <w:rsid w:val="251F36B7"/>
    <w:rsid w:val="275B52C6"/>
    <w:rsid w:val="294B3266"/>
    <w:rsid w:val="2AA12CE4"/>
    <w:rsid w:val="2E6C3765"/>
    <w:rsid w:val="2EB52EF8"/>
    <w:rsid w:val="3492758E"/>
    <w:rsid w:val="498C40C1"/>
    <w:rsid w:val="4A4201AA"/>
    <w:rsid w:val="4ACD3C3C"/>
    <w:rsid w:val="4E9F13E1"/>
    <w:rsid w:val="519865FC"/>
    <w:rsid w:val="563725F0"/>
    <w:rsid w:val="56E97FE0"/>
    <w:rsid w:val="5E7944FD"/>
    <w:rsid w:val="5F5C69DF"/>
    <w:rsid w:val="6518614F"/>
    <w:rsid w:val="690F466A"/>
    <w:rsid w:val="69376A8F"/>
    <w:rsid w:val="6A2C24B0"/>
    <w:rsid w:val="6C79192A"/>
    <w:rsid w:val="70D1538E"/>
    <w:rsid w:val="72815EC8"/>
    <w:rsid w:val="778B75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62"/>
      <w:ind w:left="338"/>
      <w:outlineLvl w:val="1"/>
    </w:pPr>
    <w:rPr>
      <w:rFonts w:ascii="Times New Roman" w:hAnsi="Times New Roman" w:eastAsia="Times New Roman" w:cs="Times New Roman"/>
      <w:sz w:val="56"/>
      <w:szCs w:val="56"/>
      <w:lang w:val="ru-RU" w:eastAsia="en-US" w:bidi="ar-SA"/>
    </w:rPr>
  </w:style>
  <w:style w:type="paragraph" w:styleId="3">
    <w:name w:val="heading 2"/>
    <w:basedOn w:val="1"/>
    <w:next w:val="1"/>
    <w:qFormat/>
    <w:uiPriority w:val="1"/>
    <w:pPr>
      <w:ind w:left="495" w:right="519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4">
    <w:name w:val="heading 3"/>
    <w:basedOn w:val="1"/>
    <w:next w:val="1"/>
    <w:qFormat/>
    <w:uiPriority w:val="1"/>
    <w:pPr>
      <w:ind w:left="497" w:right="514"/>
      <w:jc w:val="center"/>
      <w:outlineLvl w:val="3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type="paragraph" w:styleId="5">
    <w:name w:val="heading 4"/>
    <w:basedOn w:val="1"/>
    <w:next w:val="1"/>
    <w:qFormat/>
    <w:uiPriority w:val="1"/>
    <w:pPr>
      <w:spacing w:before="1"/>
      <w:ind w:right="354"/>
      <w:jc w:val="right"/>
      <w:outlineLvl w:val="4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paragraph" w:styleId="6">
    <w:name w:val="heading 5"/>
    <w:basedOn w:val="1"/>
    <w:next w:val="1"/>
    <w:qFormat/>
    <w:uiPriority w:val="1"/>
    <w:pPr>
      <w:ind w:right="352"/>
      <w:jc w:val="right"/>
      <w:outlineLvl w:val="5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">
    <w:name w:val="heading 6"/>
    <w:basedOn w:val="1"/>
    <w:next w:val="1"/>
    <w:qFormat/>
    <w:uiPriority w:val="1"/>
    <w:pPr>
      <w:ind w:left="338"/>
      <w:outlineLvl w:val="6"/>
    </w:pPr>
    <w:rPr>
      <w:rFonts w:ascii="Times New Roman" w:hAnsi="Times New Roman" w:eastAsia="Times New Roman" w:cs="Times New Roman"/>
      <w:i/>
      <w:iCs/>
      <w:sz w:val="28"/>
      <w:szCs w:val="28"/>
      <w:lang w:val="ru-RU" w:eastAsia="en-US" w:bidi="ar-SA"/>
    </w:rPr>
  </w:style>
  <w:style w:type="paragraph" w:styleId="8">
    <w:name w:val="heading 7"/>
    <w:basedOn w:val="1"/>
    <w:next w:val="1"/>
    <w:qFormat/>
    <w:uiPriority w:val="1"/>
    <w:pPr>
      <w:ind w:left="497" w:right="519"/>
      <w:jc w:val="center"/>
      <w:outlineLvl w:val="7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9">
    <w:name w:val="heading 8"/>
    <w:basedOn w:val="1"/>
    <w:next w:val="1"/>
    <w:qFormat/>
    <w:uiPriority w:val="1"/>
    <w:pPr>
      <w:spacing w:line="252" w:lineRule="exact"/>
      <w:ind w:left="1550" w:hanging="1213"/>
      <w:outlineLvl w:val="8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 w:cs="Courier New"/>
      <w:sz w:val="20"/>
      <w:szCs w:val="20"/>
    </w:rPr>
  </w:style>
  <w:style w:type="paragraph" w:styleId="15">
    <w:name w:val="Body Text"/>
    <w:basedOn w:val="1"/>
    <w:qFormat/>
    <w:uiPriority w:val="1"/>
    <w:pPr>
      <w:ind w:left="338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16">
    <w:name w:val="toc 1"/>
    <w:basedOn w:val="1"/>
    <w:next w:val="1"/>
    <w:qFormat/>
    <w:uiPriority w:val="1"/>
    <w:pPr>
      <w:spacing w:before="125"/>
      <w:ind w:left="33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17">
    <w:name w:val="toc 3"/>
    <w:basedOn w:val="1"/>
    <w:next w:val="1"/>
    <w:qFormat/>
    <w:uiPriority w:val="0"/>
    <w:pPr>
      <w:ind w:left="840" w:leftChars="4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2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1">
    <w:name w:val="List Paragraph"/>
    <w:basedOn w:val="1"/>
    <w:qFormat/>
    <w:uiPriority w:val="1"/>
    <w:pPr>
      <w:spacing w:line="252" w:lineRule="exact"/>
      <w:ind w:left="338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22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Lines>1</Lines>
  <Paragraphs>1</Paragraphs>
  <TotalTime>7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2022-09-04T19:37:00Z</dcterms:created>
  <dc:creator>Коротин Алексей Михайлович</dc:creator>
  <cp:lastModifiedBy>Артём Зайцев</cp:lastModifiedBy>
  <dcterms:modified xsi:type="dcterms:W3CDTF">2023-02-24T13:16:20Z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2022-09-04T00:00:00Z</vt:filetime>
  </property>
  <property fmtid="{D5CDD505-2E9C-101B-9397-08002B2CF9AE}" pid="5" name="KSOProductBuildVer">
    <vt:lpwstr>1049-11.2.0.11219</vt:lpwstr>
  </property>
  <property fmtid="{D5CDD505-2E9C-101B-9397-08002B2CF9AE}" pid="6" name="ICV">
    <vt:lpwstr>5F041654E64A443FB93B05B37F961645</vt:lpwstr>
  </property>
</Properties>
</file>