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Synthetic Commitments Audit</w:t>
      </w:r>
    </w:p>
    <w:p>
      <w:pPr/>
      <w:r>
        <w:rPr>
          <w:b w:val="0"/>
          <w:i w:val="0"/>
        </w:rPr>
        <w:t>Commitments Audit | Editable review draft</w:t>
      </w:r>
    </w:p>
    <w:p>
      <w:pPr/>
      <w:r>
        <w:rPr>
          <w:b w:val="0"/>
          <w:i w:val="0"/>
        </w:rPr>
        <w:t>Original selected skill quick_skill.commitments_audit@1.0.0</w:t>
      </w:r>
    </w:p>
    <w:p>
      <w:pPr/>
      <w:r>
        <w:rPr>
          <w:b w:val="0"/>
          <w:i w:val="0"/>
        </w:rPr>
        <w:t>Audit reference 2026-10-13T18:44:44.999Z; collected through 2026-10-13T18:44:45.045Z</w:t>
      </w:r>
    </w:p>
    <w:p>
      <w:pPr/>
      <w:r>
        <w:rPr>
          <w:b w:val="0"/>
          <w:i w:val="0"/>
        </w:rPr>
        <w:t>Exact client/window {"subject":{"kind":"client","entityType":"client","entityIds":["99999999-9999-4999-8999-999999999999"],"tenantId":"72000000-0000-4000-8000-000000000020","actorId":"72000000-0000-4000-8000-000000000021","authorizationDecisionId":"71000000-0000-4000-8000-000000000072","policyRevision":"aaaaaaaaaaaaaaaaaaaaaaaaaaaaaaaaaaaaaaaaaaaaaaaaaaaaaaaaaaaaaaa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rosterVersionId":null},"window":{"basis":"unbounded"}}</w:t>
      </w:r>
    </w:p>
    <w:p>
      <w:pPr>
        <w:pStyle w:val="Heading1"/>
      </w:pPr>
      <w:r>
        <w:rPr>
          <w:b w:val="0"/>
          <w:i w:val="0"/>
        </w:rPr>
        <w:t>Commitment ledger</w:t>
      </w:r>
    </w:p>
    <w:p>
      <w:pPr/>
      <w:r>
        <w:rPr>
          <w:b w:val="0"/>
          <w:i w:val="0"/>
        </w:rPr>
        <w:t>Promise, suggestion, owner, due date, tracking link and delivery meanings are extracted unverified observations. A native completed flag, URL or quoted passage alone never establishes delivery or acceptance.</w:t>
      </w:r>
    </w:p>
    <w:p>
      <w:pPr>
        <w:pStyle w:val="Heading2"/>
      </w:pPr>
      <w:r>
        <w:rPr>
          <w:b w:val="0"/>
          <w:i w:val="0"/>
        </w:rPr>
        <w:t>promise, same-original-conflicting-owner | conflicting-evidence</w:t>
      </w:r>
    </w:p>
    <w:p>
      <w:pPr/>
      <w:r>
        <w:rPr>
          <w:b w:val="0"/>
          <w:i w:val="0"/>
        </w:rPr>
        <w:t>Original promise excerpt: I will send the revised briefing on Friday. This is a quoted source statement, not verified delivery.</w:t>
      </w:r>
    </w:p>
    <w:p>
      <w:pPr/>
      <w:r>
        <w:rPr>
          <w:b w:val="0"/>
          <w:i w:val="0"/>
        </w:rPr>
        <w:t>Owner conflicting: Ana / Bo</w:t>
      </w:r>
    </w:p>
    <w:p>
      <w:pPr/>
      <w:r>
        <w:rPr>
          <w:b w:val="0"/>
          <w:i w:val="0"/>
        </w:rPr>
        <w:t>Due date conflicting: 2026-10-20 / 2026-10-21</w:t>
      </w:r>
    </w:p>
    <w:p>
      <w:pPr/>
      <w:r>
        <w:rPr>
          <w:b w:val="0"/>
          <w:i w:val="0"/>
        </w:rPr>
        <w:t>Completed: false. Tracking 0; delivery claims 1. Proposed tracking links remain unverified.</w:t>
      </w:r>
    </w:p>
    <w:p>
      <w:pPr/>
      <w:r>
        <w:rPr>
          <w:b w:val="0"/>
          <w:i w:val="0"/>
        </w:rPr>
        <w:t>Follow-up suggestion: Resolve conflicting owner/date evidence.</w:t>
      </w:r>
    </w:p>
    <w:p>
      <w:pPr/>
      <w:r>
        <w:rPr>
          <w:b w:val="0"/>
          <w:i w:val="0"/>
        </w:rPr>
        <w:t>Bound-source-excerpt: I will send the revised briefing on Friday. This is a quoted source statement, not verified delivery.</w:t>
      </w:r>
    </w:p>
    <w:p>
      <w:pPr/>
      <w:r>
        <w:rPr>
          <w:b w:val="0"/>
          <w:i w:val="0"/>
        </w:rPr>
        <w:t>Source mail; record 71000000-0000-4000-8000-000000000074; immutable version synthetic-message-utf16-v2; citation 71000000-0000-4000-8000-000000000075.</w:t>
      </w:r>
    </w:p>
    <w:p>
      <w:pPr/>
      <w:r>
        <w:rPr>
          <w:b w:val="0"/>
          <w:i w:val="0"/>
        </w:rPr>
        <w:t>UTF-16 2002-2103; Full body SHA256 6d11d9c8182f5791f71a9a4bea6e99c79b5667dcea447e2c181cf8f13695415a; passage SHA256 c3c9f68e66f2f43f26aba37883356d69a7dd7d0c8cf50f96c3cbf8a10a7f330a.</w:t>
      </w:r>
    </w:p>
    <w:p>
      <w:pPr/>
      <w:r>
        <w:rPr>
          <w:b w:val="0"/>
          <w:i w:val="0"/>
        </w:rPr>
        <w:t>Scope [{"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 authorization decision 71000000-0000-4000-8000-000000000072; observed 2026-10-13T12:00:00.000Z; authority authoritative; freshness unknown</w:t>
      </w:r>
    </w:p>
    <w:p>
      <w:pPr/>
      <w:r>
        <w:rPr>
          <w:b w:val="0"/>
          <w:i w:val="0"/>
        </w:rPr>
        <w:t>Bound-source-excerpt: I will send the revised briefing on Friday. This is a quoted source statement, not verified delivery.</w:t>
      </w:r>
    </w:p>
    <w:p>
      <w:pPr/>
      <w:r>
        <w:rPr>
          <w:b w:val="0"/>
          <w:i w:val="0"/>
        </w:rPr>
        <w:t>Source mail; record 71000000-0000-4000-8000-000000000074; immutable version synthetic-message-utf16-v2; citation 71000000-0000-4000-8000-000000000075.</w:t>
      </w:r>
    </w:p>
    <w:p>
      <w:pPr/>
      <w:r>
        <w:rPr>
          <w:b w:val="0"/>
          <w:i w:val="0"/>
        </w:rPr>
        <w:t>UTF-16 2002-2103; Full body SHA256 6d11d9c8182f5791f71a9a4bea6e99c79b5667dcea447e2c181cf8f13695415a; passage SHA256 c3c9f68e66f2f43f26aba37883356d69a7dd7d0c8cf50f96c3cbf8a10a7f330a.</w:t>
      </w:r>
    </w:p>
    <w:p>
      <w:pPr/>
      <w:r>
        <w:rPr>
          <w:b w:val="0"/>
          <w:i w:val="0"/>
        </w:rPr>
        <w:t>Scope [{"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 authorization decision 71000000-0000-4000-8000-000000000072; observed 2026-10-13T12:00:00.000Z; authority authoritative; freshness unknown</w:t>
      </w:r>
    </w:p>
    <w:p>
      <w:pPr>
        <w:pStyle w:val="Heading1"/>
      </w:pPr>
      <w:r>
        <w:rPr>
          <w:b w:val="0"/>
          <w:i w:val="0"/>
        </w:rPr>
        <w:t>Suggestions and unresolved observations</w:t>
      </w:r>
    </w:p>
    <w:p>
      <w:pPr>
        <w:pStyle w:val="Heading1"/>
      </w:pPr>
      <w:r>
        <w:rPr>
          <w:b w:val="0"/>
          <w:i w:val="0"/>
        </w:rPr>
        <w:t>Native tracking appendix</w:t>
      </w:r>
    </w:p>
    <w:p>
      <w:pPr/>
      <w:r>
        <w:rPr>
          <w:b w:val="0"/>
          <w:i w:val="0"/>
        </w:rPr>
        <w:t>These are authorized structured source rows, separate from extracted promise observations. Native status, owner and date remain source assertions. Native completion never verifies delivery or acceptance. No promise link is inferred from title, URL, owner, date or recommendation text.</w:t>
      </w:r>
    </w:p>
    <w:p>
      <w:pPr>
        <w:pStyle w:val="Heading2"/>
      </w:pPr>
      <w:r>
        <w:rPr>
          <w:b w:val="0"/>
          <w:i w:val="0"/>
        </w:rPr>
        <w:t>client_knowledge_monday / 101:202 | managed-monday-item</w:t>
      </w:r>
    </w:p>
    <w:p>
      <w:pPr/>
      <w:r>
        <w:rPr>
          <w:b w:val="0"/>
          <w:i w:val="0"/>
        </w:rPr>
        <w:t>Native title {"text":"Synthetic board item"}; status null [unverified].</w:t>
      </w:r>
    </w:p>
    <w:p>
      <w:pPr/>
      <w:r>
        <w:rPr>
          <w:b w:val="0"/>
          <w:i w:val="0"/>
        </w:rPr>
        <w:t>Native owner [{"id":7}]; managed-monday-dueDate null; created null; updated null. These values do not resolve conflicting extracted owner/date observations.</w:t>
      </w:r>
    </w:p>
    <w:p>
      <w:pPr/>
      <w:r>
        <w:rPr>
          <w:b w:val="0"/>
          <w:i w:val="0"/>
        </w:rPr>
        <w:t>Declared authority derived; source version null | unavailable-unversioned.</w:t>
      </w:r>
    </w:p>
    <w:p>
      <w:pPr/>
      <w:r>
        <w:rPr>
          <w:b w:val="0"/>
          <w:i w:val="0"/>
        </w:rPr>
        <w:t>Native completion null; deliveryVerified: false; acceptanceVerified: false.</w:t>
      </w:r>
    </w:p>
    <w:p>
      <w:pPr/>
      <w:r>
        <w:rPr>
          <w:b w:val="0"/>
          <w:i w:val="0"/>
        </w:rPr>
        <w:t>Original source proof null. A native content digest is not a full-body excerpt hash or verified source authenticity.</w:t>
      </w:r>
    </w:p>
    <w:p>
      <w:pPr/>
      <w:r>
        <w:rPr>
          <w:b w:val="0"/>
          <w:i w:val="0"/>
        </w:rPr>
        <w:t>Native origin null; associations null; promise linkage {"status":"unresolved","observationIds":[],"sourceVersionMatch":"unavailable","semanticVerification":"requires-human-verification"}.</w:t>
      </w:r>
    </w:p>
    <w:p>
      <w:pPr/>
      <w:r>
        <w:rPr>
          <w:b w:val="0"/>
          <w:i w:val="0"/>
        </w:rPr>
        <w:t>Exact read receipt {"operation":{"id":"read_monday_client_boards","version":"0.2.0"},"resultSha256":"774d50141d75ffdb8f2b026a944250c7af550c8fbbb007de7f12199cb7451fcc","binding":{"tenantId":"72000000-0000-4000-8000-000000000020","actorId":"72000000-0000-4000-8000-000000000021","conversationId":"11111111-1111-4111-8111-111111111111","runId":"72000000-0000-4000-8000-000000000001","attemptId":"72000000-0000-4000-8000-000000000002","workerId":"72000000-0000-4000-8000-000000000003","writerFence":1},"authorizationDecisionId":"71000000-0000-4000-8000-000000000072","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w:t>
      </w:r>
    </w:p>
    <w:p>
      <w:pPr/>
      <w:r>
        <w:rPr>
          <w:b w:val="0"/>
          <w:i w:val="0"/>
        </w:rPr>
        <w:t>Tracking window and coverage {"nativeWindow":null,"selectedWindow":{"basis":"unbounded"},"windowMatch":"native-window-undeclared","nativeCoverage":{"requestedDomains":["monday"],"searchedDomains":["monday"],"requestedEntityCount":1,"searchedEntityCount":1,"recordsEvaluated":1,"recordsReturned":1,"paginationComplete":true,"unavailableSources":[],"sources":[{"domain":"monday","sourceStatus":"healthy","returned":1,"recordsEvaluated":1,"requestedEntityCount":1,"searchedEntityCount":1,"pagesRead":1,"hasMore":false,"truncated":false,"paginationComplete":true,"coverageComplete":true,"stopReason":"synthetic-complete-page"}],"complete":true,"stopReason":"done"},"qualifiedComplete":false,"sourceAuthenticity":"unqualified","currentSourceTruth":"unverified","snapshotVersionId":null}</w:t>
      </w:r>
    </w:p>
    <w:p>
      <w:pPr/>
      <w:r>
        <w:rPr>
          <w:b w:val="0"/>
          <w:i w:val="0"/>
        </w:rPr>
        <w:t>Managed Monday metadata {"origin":{"provider":"monday","boardId":"101","itemId":"202","itemType":"item","scope":"saved_mapping"},"updates":[{"body":"Public synthetic update"}],"columns":[{"value":{"inert":true}}],"url":"https://synthetic.monday.com/boards/101/pulses/202","provenance":{"source":"managed_monday_mcp","boardId":"101","itemId":"202"},"nativeUpdatedAt":null,"description":null}. No native version, body proof or completed delivery is supplied.</w:t>
      </w:r>
    </w:p>
    <w:p>
      <w:pPr>
        <w:pStyle w:val="Heading1"/>
      </w:pPr>
      <w:r>
        <w:rPr>
          <w:b w:val="0"/>
          <w:i w:val="0"/>
        </w:rPr>
        <w:t>Coverage and verification appendix</w:t>
      </w:r>
    </w:p>
    <w:p>
      <w:pPr/>
      <w:r>
        <w:rPr>
          <w:b w:val="0"/>
          <w:i w:val="0"/>
        </w:rPr>
        <w:t>Every original required source is shown. All source authenticity, current policy, snapshot, enumeration and semantic completion remain unqualified unless separately accepted. Missing or unrequested material is not empty; no negative claim is supported.</w:t>
      </w:r>
    </w:p>
    <w:p>
      <w:pPr/>
      <w:r>
        <w:rPr>
          <w:b w:val="0"/>
          <w:i w:val="0"/>
        </w:rPr>
        <w:t>mail | partial | freshness unknown | enumeration unknown | complete false</w:t>
      </w:r>
    </w:p>
    <w:p>
      <w:pPr/>
      <w:r>
        <w:rPr>
          <w:b w:val="0"/>
          <w:i w:val="0"/>
        </w:rPr>
        <w:t>Coverage details {"sourceId":"mail","authority":"authoritative","status":"partial","freshness":"unknown","asOf":null,"retrievedAt":"2026-10-13T12:00:00.000Z","snapshotVersionId":null,"enumeration":"unknown","returnedCount":3,"complete":false,"limitations":["Synthetic incomplete previews; unknown immutable snapshot.","Native read coverage and metadata do not verify semantic conclusions or exhaustive history.","Projection-only or unsupported material: no complete eligible version/hash/body with an observed read time; metadata is not a decisive source excerpt.","Synthetic bounded stored body; immutable snapshot unqualified."],"continuation":{"cursor":null,"requiredReads":["synthetic-full-body"],"remainingSources":[]},"operations":[{"id":"mail.search_messages","version":"0.2.0"},{"id":"mail.read_thread","version":"0.2.0"},{"id":"mail.read_thread","version":"0.2.0"}],"sourceWindows":[{"basis":"unbounded"},{"basis":"unbounded"},{"basis":"unbounded"}],"selectedWindow":{"basis":"unbounded"},"windowMatch":"exact"}</w:t>
      </w:r>
    </w:p>
    <w:p>
      <w:pPr/>
      <w:r>
        <w:rPr>
          <w:b w:val="0"/>
          <w:i w:val="0"/>
        </w:rPr>
        <w:t>meetings | partial | freshness unknown | enumeration unknown | complete false</w:t>
      </w:r>
    </w:p>
    <w:p>
      <w:pPr/>
      <w:r>
        <w:rPr>
          <w:b w:val="0"/>
          <w:i w:val="0"/>
        </w:rPr>
        <w:t>Coverage details {"sourceId":"meetings","authority":"authoritative","status":"partial","freshness":"unknown","asOf":null,"retrievedAt":"2026-10-13T11:00:00.000Z","snapshotVersionId":null,"enumeration":"unknown","returnedCount":3,"complete":false,"limitations":["Synthetic producer: snapshot, history and native source qualification unavailable.","Native read coverage and metadata do not verify semantic conclusions or exhaustive history.","Projection-only or unsupported material: no complete eligible version/hash/body with an observed read time; metadata is not a decisive source excerpt."],"continuation":{"cursor":null,"requiredReads":[],"remainingSources":[]},"operations":[{"id":"meeting.read_client_meetings","version":"0.2.0"},{"id":"meeting.query_debriefs","version":"0.2.0"},{"id":"meeting.read_client_meetings","version":"0.2.0"}],"sourceWindows":[{"basis":"unbounded"},{"basis":"unbounded"},{"basis":"unbounded"}],"selectedWindow":{"basis":"unbounded"},"windowMatch":"exact"}</w:t>
      </w:r>
    </w:p>
    <w:p>
      <w:pPr/>
      <w:r>
        <w:rPr>
          <w:b w:val="0"/>
          <w:i w:val="0"/>
        </w:rPr>
        <w:t>client_documents | partial | freshness unknown | enumeration unknown | complete false</w:t>
      </w:r>
    </w:p>
    <w:p>
      <w:pPr/>
      <w:r>
        <w:rPr>
          <w:b w:val="0"/>
          <w:i w:val="0"/>
        </w:rPr>
        <w:t>Coverage details {"sourceId":"client_documents","authority":"authoritative","status":"partial","freshness":"unknown","asOf":null,"retrievedAt":"2026-10-13T12:00:00.000Z","snapshotVersionId":null,"enumeration":"unknown","returnedCount":1,"complete":false,"limitations":["Native read coverage and metadata do not verify semantic conclusions or exhaustive history.","Native window differs or is undeclared; coverage is not evidence of complete selected-window enumeration.","Projection-only or unsupported material: no complete eligible version/hash/body with an observed read time; metadata is not a decisive source excerpt."],"continuation":{"cursor":null,"requiredReads":[],"remainingSources":[]},"operations":[{"id":"read_client_documents","version":"0.2.0"},{"id":"read_client_documents","version":"0.2.0"}],"sourceWindows":[null,null],"selectedWindow":{"basis":"unbounded"},"windowMatch":"native-window-undeclared"}</w:t>
      </w:r>
    </w:p>
    <w:p>
      <w:pPr/>
      <w:r>
        <w:rPr>
          <w:b w:val="0"/>
          <w:i w:val="0"/>
        </w:rPr>
        <w:t>tasks | not-read | freshness unknown | enumeration unknown | complete false</w:t>
      </w:r>
    </w:p>
    <w:p>
      <w:pPr/>
      <w:r>
        <w:rPr>
          <w:b w:val="0"/>
          <w:i w:val="0"/>
        </w:rPr>
        <w:t>Coverage details {"sourceId":"tasks","authority":"authoritative","status":"not-read","freshness":"unknown","asOf":null,"retrievedAt":null,"snapshotVersionId":null,"enumeration":"unknown","returnedCount":0,"limitations":["Required source has no admitted decisive read."],"continuation":{"cursor":null,"requiredReads":[],"remainingSources":["tasks"]},"complete":false,"operations":[],"sourceWindows":[],"selectedWindow":{"basis":"unbounded"},"windowMatch":"not-read"}</w:t>
      </w:r>
    </w:p>
    <w:p>
      <w:pPr/>
      <w:r>
        <w:rPr>
          <w:b w:val="0"/>
          <w:i w:val="0"/>
        </w:rPr>
        <w:t>action_recommendation | not-read | freshness unknown | enumeration unknown | complete false</w:t>
      </w:r>
    </w:p>
    <w:p>
      <w:pPr/>
      <w:r>
        <w:rPr>
          <w:b w:val="0"/>
          <w:i w:val="0"/>
        </w:rPr>
        <w:t>Coverage details {"sourceId":"action_recommendation","authority":"authoritative","status":"not-read","freshness":"unknown","asOf":null,"retrievedAt":null,"snapshotVersionId":null,"enumeration":"unknown","returnedCount":0,"limitations":["Required source has no admitted decisive read."],"continuation":{"cursor":null,"requiredReads":[],"remainingSources":["action_recommendation"]},"complete":false,"operations":[],"sourceWindows":[],"selectedWindow":{"basis":"unbounded"},"windowMatch":"not-read"}</w:t>
      </w:r>
    </w:p>
    <w:p>
      <w:pPr/>
      <w:r>
        <w:rPr>
          <w:b w:val="0"/>
          <w:i w:val="0"/>
        </w:rPr>
        <w:t>client_knowledge_monday | partial | freshness unknown | enumeration unknown | complete false</w:t>
      </w:r>
    </w:p>
    <w:p>
      <w:pPr/>
      <w:r>
        <w:rPr>
          <w:b w:val="0"/>
          <w:i w:val="0"/>
        </w:rPr>
        <w:t>Coverage details {"sourceId":"client_knowledge_monday","authority":"derived","status":"partial","freshness":"unknown","asOf":null,"retrievedAt":null,"snapshotVersionId":null,"enumeration":"unknown","returnedCount":0,"complete":false,"limitations":["Native read coverage and metadata do not verify semantic conclusions or exhaustive history.","Native window differs or is undeclared; coverage is not evidence of complete selected-window enumeration.","Projection-only or unsupported material: no complete eligible version/hash/body with an observed read time; metadata is not a decisive source excerpt."],"continuation":{"cursor":null,"requiredReads":[],"remainingSources":[]},"operations":[{"id":"read_monday_client_boards","version":"0.2.0"}],"sourceWindows":[null],"selectedWindow":{"basis":"unbounded"},"windowMatch":"native-window-undeclared"}</w:t>
      </w:r>
    </w:p>
    <w:p>
      <w:pPr/>
      <w:r>
        <w:rPr>
          <w:b w:val="0"/>
          <w:i w:val="0"/>
        </w:rPr>
        <w:t>Retained material meetings / 71000000-0000-4000-8000-000000000088 / 2026-10-13T10:59:55.000Z</w:t>
      </w:r>
    </w:p>
    <w:p>
      <w:pPr/>
      <w:r>
        <w:rPr>
          <w:b w:val="0"/>
          <w:i w:val="0"/>
        </w:rPr>
        <w:t>Citation 863f7ba5-2e43-86cb-ad38-ca0be2c74907; local derived references are presentation keys, not native citations or proof of authority. Metadata {"meetingId":"88888888-8888-4888-8888-888888888888","sourceKind":"debrief","sourceUpdatedAt":"2026-10-13T10:59:55.000Z","materialKind":"meeting-debrief","citationKind":"derived-Meri-reference","versionKind":"source-version","sourceLocators":["meetings:71000000-0000-4000-8000-000000000088:2026-10-13T10:59:55.000Z"],"citationIdentitySha256":"863f7ba52e43b6cb2d38ca0be2c74907f474e376ad2fcbf481d8308ed4ee0d4e"}</w:t>
      </w:r>
    </w:p>
    <w:p>
      <w:pPr/>
      <w:r>
        <w:rPr>
          <w:b w:val="0"/>
          <w:i w:val="0"/>
        </w:rPr>
        <w:t>Retained material mail / 71000000-0000-4000-8000-000000000074 / synthetic-message-utf16-v2</w:t>
      </w:r>
    </w:p>
    <w:p>
      <w:pPr/>
      <w:r>
        <w:rPr>
          <w:b w:val="0"/>
          <w:i w:val="0"/>
        </w:rPr>
        <w:t>Citation 71000000-0000-4000-8000-000000000075; local derived references are presentation keys, not native citations or proof of authority. Metadata {"mailboxId":"71000000-0000-4000-8000-000000000071","threadId":"71000000-0000-4000-8000-000000000073","materialKind":"mail-body","citationKind":"source","versionKind":"source-version","sourceLocators":["71000000-0000-4000-8000-000000000075"]}</w:t>
      </w:r>
    </w:p>
    <w:p>
      <w:pPr/>
      <w:r>
        <w:rPr>
          <w:b w:val="0"/>
          <w:i w:val="0"/>
        </w:rPr>
        <w:t>Retained material meetings / 77777777-7777-4777-8777-777777777777 / 2026-10-13T10:59:55.000Z</w:t>
      </w:r>
    </w:p>
    <w:p>
      <w:pPr/>
      <w:r>
        <w:rPr>
          <w:b w:val="0"/>
          <w:i w:val="0"/>
        </w:rPr>
        <w:t>Citation 48d463eb-75c2-8d5b-8afb-316cb6b6e6f7; local derived references are presentation keys, not native citations or proof of authority. Metadata {"meetingId":"88888888-8888-4888-8888-888888888888","sourceKind":"note","sourceUpdatedAt":"2026-10-13T10:59:55.000Z","materialKind":"meeting-source","citationKind":"derived-Meri-reference","versionKind":"source-version","sourceLocators":["meetings:77777777-7777-4777-8777-777777777777:2026-10-13T10:59:55.000Z"],"citationIdentitySha256":"48d463eb75c21d5b8afb316cb6b6e6f704fec765637e4fd0af40aa04966abe46"}</w:t>
      </w:r>
    </w:p>
    <w:p>
      <w:pPr/>
      <w:r>
        <w:rPr>
          <w:b w:val="0"/>
          <w:i w:val="0"/>
        </w:rPr>
        <w:t>Retained material client_documents / synthetic-doc:section:1 / extraction:17947a22925e507dca2aa08bd0752d9a2d0075fdab8de1d42a93fd422c58e726:6e4af5809d2ebf106787872a085c635c7f529be1aa18cf1b7587be36bc449d54:1</w:t>
      </w:r>
    </w:p>
    <w:p>
      <w:pPr/>
      <w:r>
        <w:rPr>
          <w:b w:val="0"/>
          <w:i w:val="0"/>
        </w:rPr>
        <w:t>Citation f4d95961-3aeb-8f1d-8cf4-b604c2cf09da; local derived references are presentation keys, not native citations or proof of authority. Metadata {"documentId":"synthetic-doc","section":1,"originalDocumentSha256":"17947a22925e507dca2aa08bd0752d9a2d0075fdab8de1d42a93fd422c58e726","materialKind":"stored-extracted-section","citationKind":"derived-Meri-reference","versionKind":"content-addressed-extraction","visualCoverage":false,"trust":"external_untrusted","sourceLocators":["synthetic-doc:17947a22925e507d:1:0-86"],"citationIdentitySha256":"f4d959613aeb3f1d8cf4b604c2cf09da085ceaff79cd5b4dd114cc23d20397b6"}</w:t>
      </w:r>
    </w:p>
    <w:p>
      <w:pPr/>
      <w:r>
        <w:rPr>
          <w:b w:val="0"/>
          <w:i w:val="0"/>
        </w:rPr>
        <w:t>Missing source/read query_tasks: UNAVAILABLE</w:t>
      </w:r>
    </w:p>
    <w:p>
      <w:pPr/>
      <w:r>
        <w:rPr>
          <w:b w:val="0"/>
          <w:i w:val="0"/>
        </w:rPr>
        <w:t>Missing source/read query_action_items: UNAVAILABLE</w:t>
      </w:r>
    </w:p>
    <w:p>
      <w:pPr/>
      <w:r>
        <w:rPr>
          <w:b w:val="0"/>
          <w:i w:val="0"/>
        </w:rPr>
        <w:t>Limitation: Exact excerpts are bound to supplied gateway records; semantic promise, owner, date and tracking links require verification.</w:t>
      </w:r>
    </w:p>
    <w:p>
      <w:pPr/>
      <w:r>
        <w:rPr>
          <w:b w:val="0"/>
          <w:i w:val="0"/>
        </w:rPr>
        <w:t>Limitation: No qualified delivery/acceptance adapter was supplied. This projection never upgrades native task completion to delivered work.</w:t>
      </w:r>
    </w:p>
    <w:p>
      <w:pPr/>
      <w:r>
        <w:rPr>
          <w:b w:val="0"/>
          <w:i w:val="0"/>
        </w:rPr>
        <w:t>Limitation: Current authorization and authenticity are gateway/control duties; hashes alone do not establish either.</w:t>
      </w:r>
    </w:p>
    <w:p>
      <w:pPr>
        <w:pStyle w:val="Heading2"/>
      </w:pPr>
      <w:r>
        <w:rPr>
          <w:b w:val="0"/>
          <w:i w:val="0"/>
        </w:rPr>
        <w:t>Original skill and immutable revision provenance</w:t>
      </w:r>
    </w:p>
    <w:p>
      <w:pPr/>
      <w:r>
        <w:rPr>
          <w:b w:val="0"/>
          <w:i w:val="0"/>
        </w:rPr>
        <w:t>Meri Commitments Audit provenance: {"recipe":"commitments-audit","skill":{"skillId":"quick_skill.commitments_audit","skillVersion":"1.0.0","manifestSha256":"30a5b805056de2961a00da0de65152e4d7e918993f05adfbc7bbe456731bef2d","proseSha256":"892dc0dbd9105e88e0cb78097514437f9cb29c0323b9bad168c1999d02a4e3db","catalogSha256":"27db172a756ba1f5b58eb90a843779b5022e581203b0deca728ca278e8dfe968"},"selection":{"subject":{"kind":"client","entityType":"client","entityIds":["99999999-9999-4999-8999-999999999999"],"tenantId":"72000000-0000-4000-8000-000000000020","actorId":"72000000-0000-4000-8000-000000000021","authorizationDecisionId":"71000000-0000-4000-8000-000000000072","policyRevision":"aaaaaaaaaaaaaaaaaaaaaaaaaaaaaaaaaaaaaaaaaaaaaaaaaaaaaaaaaaaaaaa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rosterVersionId":null},"window":{"basis":"unbounded"},"mondayBoardIds":["101"]},"target":{"query":"briefing"},"asOf":"2026-10-13T18:44:44.999Z","collectedThrough":"2026-10-13T18:44:45.045Z","inputSha256":"6f9c01248dd2f57db6733ebadffd2a904afdcdd4eaa020f8f61f62e5d0a8eca4","tracking":[{"operation":{"id":"read_monday_client_boards","version":"0.2.0"},"sourceId":"client_knowledge_monday","authority":"derived","nativeRecordId":"101:202","clientId":"99999999-9999-4999-8999-999999999999","title":{"text":"Synthetic board item"},"status":null,"owner":[{"id":7}],"dueDate":null,"dueDateKind":"managed-monday-dueDate","createdAt":null,"updatedAt":null,"sourceVersionId":null,"sourceProof":null,"versionStatus":"unavailable-unversioned","nativeCompletion":null,"nativeOrigin":null,"nativeAssociations":null,"mondayMetadata":{"origin":{"provider":"monday","boardId":"101","itemId":"202","itemType":"item","scope":"saved_mapping"},"updates":[{"body":"Public synthetic update"}],"columns":[{"value":{"inert":true}}],"url":"https://synthetic.monday.com/boards/101/pulses/202","provenance":{"source":"managed_monday_mcp","boardId":"101","itemId":"202"},"nativeUpdatedAt":null,"description":null},"recommendationMetadata":null,"recordKind":"managed-monday-item","recommendation":null,"acceptedAsTask":null,"linkage":{"status":"unresolved","observationIds":[],"sourceVersionMatch":"unavailable","semanticVerification":"requires-human-verification"},"nativeStatusVerification":"unverified","deliveryVerified":false,"acceptanceVerified":false,"receipt":{"operation":{"id":"read_monday_client_boards","version":"0.2.0"},"resultSha256":"774d50141d75ffdb8f2b026a944250c7af550c8fbbb007de7f12199cb7451fcc","binding":{"tenantId":"72000000-0000-4000-8000-000000000020","actorId":"72000000-0000-4000-8000-000000000021","conversationId":"11111111-1111-4111-8111-111111111111","runId":"72000000-0000-4000-8000-000000000001","attemptId":"72000000-0000-4000-8000-000000000002","workerId":"72000000-0000-4000-8000-000000000003","writerFence":1},"authorizationDecisionId":"71000000-0000-4000-8000-000000000072","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coverage":{"nativeWindow":null,"selectedWindow":{"basis":"unbounded"},"windowMatch":"native-window-undeclared","nativeCoverage":{"requestedDomains":["monday"],"searchedDomains":["monday"],"requestedEntityCount":1,"searchedEntityCount":1,"recordsEvaluated":1,"recordsReturned":1,"paginationComplete":true,"unavailableSources":[],"sources":[{"domain":"monday","sourceStatus":"healthy","returned":1,"recordsEvaluated":1,"requestedEntityCount":1,"searchedEntityCount":1,"pagesRead":1,"hasMore":false,"truncated":false,"paginationComplete":true,"coverageComplete":true,"stopReason":"synthetic-complete-page"}],"complete":true,"stopReason":"done"},"qualifiedComplete":false,"sourceAuthenticity":"unqualified","currentSourceTruth":"unverified","snapshotVersionId":null}}],"trackingDisplayCodeUnits":2000,"materials":[{"sourceId":"meetings","recordId":"71000000-0000-4000-8000-000000000088","recordVersionId":"2026-10-13T10:59:55.000Z","citationId":"863f7ba5-2e43-86cb-ad38-ca0be2c74907","contentSha256":"18df03ef429051bfedb7c324e38c6b20a9b3f7f11dbb2fae1720033efc133f03","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metadata":{"meetingId":"88888888-8888-4888-8888-888888888888","sourceKind":"debrief","sourceUpdatedAt":"2026-10-13T10:59:55.000Z","materialKind":"meeting-debrief","citationKind":"derived-Meri-reference","versionKind":"source-version","sourceLocators":["meetings:71000000-0000-4000-8000-000000000088:2026-10-13T10:59:55.000Z"],"citationIdentitySha256":"863f7ba52e43b6cb2d38ca0be2c74907f474e376ad2fcbf481d8308ed4ee0d4e"},"authorizationDecisionIds":["71000000-0000-4000-8000-000000000072"],"verification":"bound-source-excerpt"},{"sourceId":"mail","recordId":"71000000-0000-4000-8000-000000000074","recordVersionId":"synthetic-message-utf16-v2","citationId":"71000000-0000-4000-8000-000000000075","contentSha256":"6d11d9c8182f5791f71a9a4bea6e99c79b5667dcea447e2c181cf8f13695415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metadata":{"mailboxId":"71000000-0000-4000-8000-000000000071","threadId":"71000000-0000-4000-8000-000000000073","materialKind":"mail-body","citationKind":"source","versionKind":"source-version","sourceLocators":["71000000-0000-4000-8000-000000000075"]},"authorizationDecisionIds":["71000000-0000-4000-8000-000000000072"],"verification":"bound-source-excerpt"},{"sourceId":"meetings","recordId":"77777777-7777-4777-8777-777777777777","recordVersionId":"2026-10-13T10:59:55.000Z","citationId":"48d463eb-75c2-8d5b-8afb-316cb6b6e6f7","contentSha256":"18df03ef429051bfedb7c324e38c6b20a9b3f7f11dbb2fae1720033efc133f03","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metadata":{"meetingId":"88888888-8888-4888-8888-888888888888","sourceKind":"note","sourceUpdatedAt":"2026-10-13T10:59:55.000Z","materialKind":"meeting-source","citationKind":"derived-Meri-reference","versionKind":"source-version","sourceLocators":["meetings:77777777-7777-4777-8777-777777777777:2026-10-13T10:59:55.000Z"],"citationIdentitySha256":"48d463eb75c21d5b8afb316cb6b6e6f704fec765637e4fd0af40aa04966abe46"},"authorizationDecisionIds":["71000000-0000-4000-8000-000000000072"],"verification":"bound-source-excerpt"},{"sourceId":"client_documents","recordId":"synthetic-doc:section:1","recordVersionId":"extraction:17947a22925e507dca2aa08bd0752d9a2d0075fdab8de1d42a93fd422c58e726:6e4af5809d2ebf106787872a085c635c7f529be1aa18cf1b7587be36bc449d54:1","citationId":"f4d95961-3aeb-8f1d-8cf4-b604c2cf09da","contentSha256":"6e4af5809d2ebf106787872a085c635c7f529be1aa18cf1b7587be36bc449d54","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metadata":{"documentId":"synthetic-doc","section":1,"originalDocumentSha256":"17947a22925e507dca2aa08bd0752d9a2d0075fdab8de1d42a93fd422c58e726","materialKind":"stored-extracted-section","citationKind":"derived-Meri-reference","versionKind":"content-addressed-extraction","visualCoverage":false,"trust":"external_untrusted","sourceLocators":["synthetic-doc:17947a22925e507d:1:0-86"],"citationIdentitySha256":"f4d959613aeb3f1d8cf4b604c2cf09da085ceaff79cd5b4dd114cc23d20397b6"},"authorizationDecisionIds":["71000000-0000-4000-8000-000000000072"],"verification":"bound-extracted-section"}],"readsSha256":"f795a77a445eb74b2dbb23b7d4692841c07bbbee93f947d9bdaa38e9b5ff2cd0","ledgerSha256":"8e2577874c4748da4a67d3946c8e18ed79b1493ebed45d1ac0c53227e5fca3af","parent":null,"gaps":[{"operation":"query_tasks","reason":"UNAVAILABLE","request":{"clientId":"99999999-9999-4999-8999-999999999999","limit":3}},{"operation":"query_action_items","reason":"UNAVAILABLE","request":{"clientId":"99999999-9999-4999-8999-999999999999","limit":3}}],"collection":{"calls":11,"bytes":32962,"limits":{"maxCalls":24,"maxPages":3,"maxRecords":3,"sectionCodeUnits":2000,"maxBodyCodeUnits":120000,"maxSourceBytes":2097152},"capHits":[]}}</w:t>
      </w:r>
    </w:p>
    <w:p>
      <w:pPr>
        <w:pStyle w:val="Heading1"/>
      </w:pPr>
      <w:r>
        <w:rPr>
          <w:b w:val="0"/>
          <w:i w:val="0"/>
        </w:rPr>
        <w:t>Separately approved output lineage</w:t>
      </w:r>
    </w:p>
    <w:p>
      <w:pPr/>
      <w:r>
        <w:rPr>
          <w:b w:val="0"/>
          <w:i w:val="0"/>
        </w:rPr>
        <w:t>Meri separately approved output lineage: {"recipe":"original-selected-docx/1","sourceBinding":{"tenantId":"72000000-0000-4000-8000-000000000020","actorId":"72000000-0000-4000-8000-000000000021","conversationId":"11111111-1111-4111-8111-111111111111","runId":"72000000-0000-4000-8000-000000000001","attemptId":"72000000-0000-4000-8000-000000000002","workerId":"72000000-0000-4000-8000-000000000003","writerFence":1},"skill":{"skillId":"quick_skill.commitments_audit","skillVersion":"1.0.0","manifestSha256":"30a5b805056de2961a00da0de65152e4d7e918993f05adfbc7bbe456731bef2d","proseSha256":"892dc0dbd9105e88e0cb78097514437f9cb29c0323b9bad168c1999d02a4e3db","catalogSha256":"27db172a756ba1f5b58eb90a843779b5022e581203b0deca728ca278e8dfe968"},"selection":{"subject":{"kind":"client","entityType":"client","entityIds":["99999999-9999-4999-8999-999999999999"],"tenantId":"72000000-0000-4000-8000-000000000020","actorId":"72000000-0000-4000-8000-000000000021","authorizationDecisionId":"71000000-0000-4000-8000-000000000072","policyRevision":"aaaaaaaaaaaaaaaaaaaaaaaaaaaaaaaaaaaaaaaaaaaaaaaaaaaaaaaaaaaaaaa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rosterVersionId":null},"window":{"basis":"unbounded"},"mondayBoardIds":["101"]},"window":{"basis":"unbounded"},"requestSha256":"eeeeeeeeeeeeeeeeeeeeeeeeeeeeeeeeeeeeeeeeeeeeeeeeeeeeeeeeeeeeeeee","selectionSha256":"c1ede4422820f3aff699f5495b4d83b96dfa532072c0390810145b71b3e4fccd","inputSha256":"6f9c01248dd2f57db6733ebadffd2a904afdcdd4eaa020f8f61f62e5d0a8eca4","readsSha256":"f795a77a445eb74b2dbb23b7d4692841c07bbbee93f947d9bdaa38e9b5ff2cd0","compilerReadsSha256":"f795a77a445eb74b2dbb23b7d4692841c07bbbee93f947d9bdaa38e9b5ff2cd0","preparationSha256":"ae546ae30ff4beefdd830eec0722eb8d41cd670d2d0e85ae2e30a98f7b9d4244","sourceArtifactRequestSha256":"48c943ba060f1528041a2a240504c376738ce035d2c2055bcf8038044ac0b40e","sourceContextSha256":"2d3c8052ea06cd080f3a9c7af7a4f69ca1bdb23cd4e7e9b7a0775f815b183c0d","baseVersionId":null,"outputBinding":{"tenantId":"72000000-0000-4000-8000-000000000020","actorId":"72000000-0000-4000-8000-000000000021","conversationId":"11111111-1111-4111-8111-111111111111","runId":"22222222-2222-4222-8222-222222222222","attemptId":"33333333-3333-4333-8333-333333333333","workerId":"44444444-4444-4444-8444-444444444444","writerFence":1},"outputAllocationSha256":"4961ec7feb152a3d57d12fa57ffe821e6e422b4b82ff6f12e82b8086101ea830","outputGrantId":"88888888-8888-4888-8888-888888888888","approvalReceiptId":"72000000-0000-4000-8000-000000000004","sourceEvidenceSha256":"290ee281a02581b7b8c58ee4efe0d4d7facfb6b75670c0e2317b28b980970e28","sourceDeadlineMs":1791917109989,"outputDeadlineMs":1791917109989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