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Relationship Brief</w:t>
      </w:r>
    </w:p>
    <w:p>
      <w:pPr/>
      <w:r>
        <w:rPr>
          <w:b w:val="0"/>
          <w:i w:val="0"/>
        </w:rPr>
        <w:t>Relationship Brief | Editable draft for review</w:t>
      </w:r>
    </w:p>
    <w:p>
      <w:pPr/>
      <w:r>
        <w:rPr>
          <w:b w:val="0"/>
          <w:i w:val="0"/>
        </w:rPr>
        <w:t>Selected correspondent / organization: Morgan</w:t>
      </w:r>
    </w:p>
    <w:p>
      <w:pPr/>
      <w:r>
        <w:rPr>
          <w:b w:val="0"/>
          <w:i w:val="0"/>
        </w:rPr>
        <w:t>Exact window: {"basis":"unbounded"}</w:t>
      </w:r>
    </w:p>
    <w:p>
      <w:pPr>
        <w:pStyle w:val="Heading1"/>
      </w:pPr>
      <w:r>
        <w:rPr>
          <w:b w:val="0"/>
          <w:i w:val="0"/>
        </w:rPr>
        <w:t>Identity and relationship context</w:t>
      </w:r>
    </w:p>
    <w:p>
      <w:pPr/>
      <w:r>
        <w:rPr>
          <w:b w:val="0"/>
          <w:i w:val="0"/>
        </w:rPr>
        <w:t>Names, contacts and addresses are candidate metadata. Identity matching, relationship strength, sentiment and influence remain unverified. No namesake is silently merged.</w:t>
      </w:r>
    </w:p>
    <w:p>
      <w:pPr/>
      <w:r>
        <w:rPr>
          <w:b w:val="0"/>
          <w:i w:val="0"/>
        </w:rPr>
        <w:t>Candidate entity matches: 0; contact matches: 0. No match count proves relationship or absence.</w:t>
      </w:r>
    </w:p>
    <w:p>
      <w:pPr>
        <w:pStyle w:val="Heading1"/>
      </w:pPr>
      <w:r>
        <w:rPr>
          <w:b w:val="0"/>
          <w:i w:val="0"/>
        </w:rPr>
        <w:t>Source-supplied chronology</w:t>
      </w:r>
    </w:p>
    <w:p>
      <w:pPr/>
      <w:r>
        <w:rPr>
          <w:b w:val="0"/>
          <w:i w:val="0"/>
        </w:rPr>
        <w:t>Dates and participants below are supplied metadata, not verified event meaning or window membership.</w:t>
      </w:r>
    </w:p>
    <w:p>
      <w:pPr/>
      <w:r>
        <w:rPr>
          <w:b w:val="0"/>
          <w:i w:val="0"/>
        </w:rPr>
        <w:t>2026-10-13T11:00:00.000Z | meetings / 88888888-8888-4888-8888-888888888888: Synthetic inventory; source date within selected bounds (unverified).</w:t>
      </w:r>
    </w:p>
    <w:p>
      <w:pPr/>
      <w:r>
        <w:rPr>
          <w:b w:val="0"/>
          <w:i w:val="0"/>
        </w:rPr>
        <w:t>2026-10-13T16:45:33.644Z | mail / 71000000-0000-4000-8000-000000000074: Revised briefing discussion; source date within selected bounds (unverified).</w:t>
      </w:r>
    </w:p>
    <w:p>
      <w:pPr/>
      <w:r>
        <w:rPr>
          <w:b w:val="0"/>
          <w:i w:val="0"/>
        </w:rPr>
        <w:t>Supplied participants (unverified): morgan@example.invalid, owner@example.invalid</w:t>
      </w:r>
    </w:p>
    <w:p>
      <w:pPr/>
      <w:r>
        <w:rPr>
          <w:b w:val="0"/>
          <w:i w:val="0"/>
        </w:rPr>
        <w:t>Material record meetings / 71000000-0000-4000-8000-000000000081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-000000000081:2026-10-13T10:59:55.000Z"],"citationIdentitySha256":"6f1d0203bc2b7c7fd329a7822a16cced8c9aa29510b9d85f4da90a78aae854f1"}</w:t>
      </w:r>
    </w:p>
    <w:p>
      <w:pPr/>
      <w:r>
        <w:rPr>
          <w:b w:val="0"/>
          <w:i w:val="0"/>
        </w:rPr>
        <w:t>Material record client_knowledge_memory / bbbbbbbb-bbbb-4bbb-8bbb-bbbbbbbbbbbb / synthetic-memory-v1;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terialKind":"approved-derived-memory","citationKind":"derived-Meri-reference","versionKind":"source-version","hashScheme":"memory-text-nul-version","nativeContentHash":"2166c84b575ca9a484757009c27965294dc933b68175c3ab855c7e869c1c5e10","sourceUpdatedAt":"2026-10-13T13:59:58.000Z","governance":{"memoryClass":"institutional_authoritative","authority":"firm_approved","status":"active","conflictStatus":null,"controllingItemId":null,"approvedByUserId":"cccccccc-cccc-4ccc-8ccc-cccccccccccc","approvedAt":"2026-10-13T13:59:57.000Z","asOf":null,"effectiveFrom":null,"validUntil":null,"expiresAt":null,"lastConfirmedAt":null,"reviewDueAt":null,"stale":false,"instructionsAllowed":false},"sourceRef":"synthetic-source-ref","sourceExcerpt":null,"upstreamExcerptVerified":false,"sourceLocators":["client_knowledge_memory:bbbbbbbb-bbbb-4bbb-8bbb-bbbbbbbbbbbb:synthetic-memory-v1"],"citationIdentitySha256":"035d388fd01ad768ccfd987547338a15350bde40b6f0e202c60f1ff0119bc346"}</w:t>
      </w:r>
    </w:p>
    <w:p>
      <w:pPr/>
      <w:r>
        <w:rPr>
          <w:b w:val="0"/>
          <w:i w:val="0"/>
        </w:rPr>
        <w:t>Material record mail / 71000000-0000-4000-8000-000000000074 / synthetic-message-utf16-v2;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{"mailboxId":"71000000-0000-4000-8000-000000000071","threadId":"71000000-0000-4000-8000-000000000073","materialKind":"mail-body","citationKind":"source","versionKind":"source-version","sourceLocators":["71000000-0000-4000-8000-000000000075"]}</w:t>
      </w:r>
    </w:p>
    <w:p>
      <w:pPr/>
      <w:r>
        <w:rPr>
          <w:b w:val="0"/>
          <w:i w:val="0"/>
        </w:rPr>
        <w:t>Material record meetings / 77777777-7777-4777-8777-777777777777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b6207c8aea0c9d7c0b5ceb24416ef5665b53c6daafaa25c928e961ab5384eeb1"}</w:t>
      </w:r>
    </w:p>
    <w:p>
      <w:pPr/>
      <w:r>
        <w:rPr>
          <w:b w:val="0"/>
          <w:i w:val="0"/>
        </w:rPr>
        <w:t>Material record client_documents / synthetic-doc:section:1 / extraction:17947a22925e507dca2aa08bd0752d9a2d0075fdab8de1d42a93fd422c58e726:6e4af5809d2ebf106787872a085c635c7f529be1aa18cf1b7587be36bc449d54:1;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2d2b49396738e063ee84984a4f69b6f2dafb71c13621772a2d5784381806a4bd"}</w:t>
      </w:r>
    </w:p>
    <w:p>
      <w:pPr/>
      <w:r>
        <w:rPr>
          <w:b w:val="0"/>
          <w:i w:val="0"/>
        </w:rPr>
        <w:t>Stored extracted section only; original file SHA256 17947a22925e507dca2aa08bd0752d9a2d0075fdab8de1d42a93fd422c58e726; visual coverage not established.</w:t>
      </w:r>
    </w:p>
    <w:p>
      <w:pPr>
        <w:pStyle w:val="Heading1"/>
      </w:pPr>
      <w:r>
        <w:rPr>
          <w:b w:val="0"/>
          <w:i w:val="0"/>
        </w:rPr>
        <w:t>Exact source excerpts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UTF16 2002-2103; locator URL, not claim verification: https://example.invalid/locator-only.</w:t>
      </w:r>
    </w:p>
    <w:p>
      <w:pPr/>
      <w:r>
        <w:rPr>
          <w:b w:val="0"/>
          <w:i w:val="0"/>
        </w:rPr>
        <w:t>Citation 71000000-0000-4000-8000-000000000075; full material SHA256 6d11d9c8182f5791f71a9a4bea6e99c79b5667dcea447e2c181cf8f13695415a; source authority authoritative; observed 2026-10-13T16:45:34.678Z;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71000000-0000-4000-8000-000000000081; immutable version 2026-10-13T10:59:55.000Z; UTF16 0-69.</w:t>
      </w:r>
    </w:p>
    <w:p>
      <w:pPr/>
      <w:r>
        <w:rPr>
          <w:b w:val="0"/>
          <w:i w:val="0"/>
        </w:rPr>
        <w:t>Citation 6f1d0203-bc2b-8c7f-9329-a7822a16cced; full material SHA256 18df03ef429051bfedb7c324e38c6b20a9b3f7f11dbb2fae1720033efc133f03; source authority authoritative; observed 2026-10-13T11:00:00.000Z;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[bound-derived-memory] Public synthetic approved note. 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>
      <w:pPr/>
      <w:r>
        <w:rPr>
          <w:b w:val="0"/>
          <w:i w:val="0"/>
        </w:rPr>
        <w:t>Source client_knowledge_memory; record bbbbbbbb-bbbb-4bbb-8bbb-bbbbbbbbbbbb; immutable version synthetic-memory-v1; UTF16 0-300.</w:t>
      </w:r>
    </w:p>
    <w:p>
      <w:pPr/>
      <w:r>
        <w:rPr>
          <w:b w:val="0"/>
          <w:i w:val="0"/>
        </w:rPr>
        <w:t>Citation 035d388f-d01a-8768-8cfd-987547338a15; full material SHA256 38c5a01f2a7af8aa8ca3fd11ddfa2d788e29040502b67aa32fb13909af68396f; source authority derived; observed 2026-10-13T16:45:34.683Z;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77777777-7777-4777-8777-777777777777; immutable version 2026-10-13T10:59:55.000Z; UTF16 0-69.</w:t>
      </w:r>
    </w:p>
    <w:p>
      <w:pPr/>
      <w:r>
        <w:rPr>
          <w:b w:val="0"/>
          <w:i w:val="0"/>
        </w:rPr>
        <w:t>Citation b6207c8a-ea0c-8d7c-8b5c-eb24416ef566; full material SHA256 18df03ef429051bfedb7c324e38c6b20a9b3f7f11dbb2fae1720033efc133f03; source authority authoritative; observed 2026-10-13T11:00:00.000Z;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[bound-extracted-section] 😀Stored document preview.</w:t>
        <w:br/>
        <w:t>Late decisive evidence: the requested funding was withheld.</w:t>
      </w:r>
    </w:p>
    <w:p>
      <w:pPr/>
      <w:r>
        <w:rPr>
          <w:b w:val="0"/>
          <w:i w:val="0"/>
        </w:rPr>
        <w:t>Source client_documents; record synthetic-doc:section:1; immutable version extraction:17947a22925e507dca2aa08bd0752d9a2d0075fdab8de1d42a93fd422c58e726:6e4af5809d2ebf106787872a085c635c7f529be1aa18cf1b7587be36bc449d54:1; UTF16 0-86.</w:t>
      </w:r>
    </w:p>
    <w:p>
      <w:pPr/>
      <w:r>
        <w:rPr>
          <w:b w:val="0"/>
          <w:i w:val="0"/>
        </w:rPr>
        <w:t>Citation 2d2b4939-6738-8063-ae84-984a4f69b6f2; full material SHA256 6e4af5809d2ebf106787872a085c635c7f529be1aa18cf1b7587be36bc449d54; source authority authoritative; observed 2026-10-13T16:45:34.682Z;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>
        <w:pStyle w:val="Heading1"/>
      </w:pPr>
      <w:r>
        <w:rPr>
          <w:b w:val="0"/>
          <w:i w:val="0"/>
        </w:rPr>
        <w:t>Interpretations, conflicts and open commitments</w:t>
      </w:r>
    </w:p>
    <w:p>
      <w:pPr/>
      <w:r>
        <w:rPr>
          <w:b w:val="0"/>
          <w:i w:val="0"/>
        </w:rPr>
        <w:t>All relationship, sentiment, decisions, ownership, promise, chronology and delivery interpretations are unverified for human review. Unequal source statements remain visible; no semantic contradiction is resolved automatically. Native completion flags and recommendations do not establish delivery or acceptance.</w:t>
      </w:r>
    </w:p>
    <w:p>
      <w:pPr/>
      <w:r>
        <w:rPr>
          <w:b w:val="0"/>
          <w:i w:val="0"/>
        </w:rPr>
        <w:t>Mapped board metadata (unverified): Synthetic board item; owner [{"id":7}]; due unknown; native state does not establish delivery.</w:t>
      </w:r>
    </w:p>
    <w:p>
      <w:pPr/>
      <w:r>
        <w:rPr>
          <w:b w:val="0"/>
          <w:i w:val="0"/>
        </w:rPr>
        <w:t>[unverified interpretation] Revised review note: Confirm delivery and reconcile source statements without inferring relationship truth.</w:t>
      </w:r>
    </w:p>
    <w:p>
      <w:pPr>
        <w:pStyle w:val="Heading1"/>
      </w:pPr>
      <w:r>
        <w:rPr>
          <w:b w:val="0"/>
          <w:i w:val="0"/>
        </w:rPr>
        <w:t>Risks and suggested next steps</w:t>
      </w:r>
    </w:p>
    <w:p>
      <w:pPr/>
      <w:r>
        <w:rPr>
          <w:b w:val="0"/>
          <w:i w:val="0"/>
        </w:rPr>
        <w:t>[unverified risk] The meeting statement conflicts with an assumption of funding availability; human reconciliation is required.</w:t>
      </w:r>
    </w:p>
    <w:p>
      <w:pPr/>
      <w:r>
        <w:rPr>
          <w:b w:val="0"/>
          <w:i w:val="0"/>
        </w:rPr>
        <w:t>[suggestion; no mutation] Confirm identity and obtain delivery evidence before any separately approved action.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Bound excerpts prove byte correlation with admitted supplied material; live authenticity, freshness, exhaustive history and semantic truth require separate qualification. No source or empty page establishes absence.</w:t>
      </w:r>
    </w:p>
    <w:p>
      <w:pPr/>
      <w:r>
        <w:rPr>
          <w:b w:val="0"/>
          <w:i w:val="0"/>
        </w:rPr>
        <w:t>entity_candidates; authority derived; status partial; freshness unknown; snapshot unknown; retrieved 2026-10-13T16:45:34.666Z;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tenant_contacts; authority derived; status partial; freshness unknown; snapshot unknown; retrieved 2026-10-13T16:45:34.666Z;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mail; authority authoritative; status partial; freshness unknown; snapshot unknown; retrieved 2026-10-13T16:45:34.678Z; enumeration unknown; complete false.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Limitation: Synthetic bounded stored body; immutable snapshot unqualified.</w:t>
      </w:r>
    </w:p>
    <w:p>
      <w:pPr/>
      <w:r>
        <w:rPr>
          <w:b w:val="0"/>
          <w:i w:val="0"/>
        </w:rPr>
        <w:t>Remaining decisive reads: {"cursor":null,"requiredReads":["synthetic-full-body"],"remainingSources":[]}</w:t>
      </w:r>
    </w:p>
    <w:p>
      <w:pPr/>
      <w:r>
        <w:rPr>
          <w:b w:val="0"/>
          <w:i w:val="0"/>
        </w:rPr>
        <w:t>meetings; authority authoritative; status partial; freshness unknown; snapshot unknown; retrieved 2026-10-13T11:00:00.000Z; enumeration unknown; complete false.</w:t>
      </w:r>
    </w:p>
    <w:p>
      <w:pPr/>
      <w:r>
        <w:rPr>
          <w:b w:val="0"/>
          <w:i w:val="0"/>
        </w:rPr>
        <w:t>Limitation: Synthetic producer: snapshot, history and native source qualification unavailable.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client_documents; authority authoritative; status partial; freshness unknown; snapshot unknown; retrieved 2026-10-13T16:45:34.682Z;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Approved-memory excerpts are derived governed source statements; composite versioned hashes and plaintext hashes are distinct, with no relationship or exhaustive-history truth implied.</w:t>
      </w:r>
    </w:p>
    <w:p>
      <w:pPr/>
      <w:r>
        <w:rPr>
          <w:b w:val="0"/>
          <w:i w:val="0"/>
        </w:rPr>
        <w:t>client_knowledge_memory; authority derived; status partial; freshness unknown; snapshot unknown; retrieved 2026-10-13T16:45:34.683Z;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tasks; authority authoritative;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Synthetic pending task page; no snapshot qualification.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action_recommendation; authority authoritative;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Native coverage is a source assertion; no qualified freshness, snapshot or exhaustive absence.</w:t>
      </w:r>
    </w:p>
    <w:p>
      <w:pPr/>
      <w:r>
        <w:rPr>
          <w:b w:val="0"/>
          <w:i w:val="0"/>
        </w:rPr>
        <w:t>Limitation: Receipt lineage does not authenticate native cursor contents or establish current source truth.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client_knowledge_monday; authority derived; status partial; freshness unknown; snapshot unknown; retrieved 2026-10-13T16:45:34.676Z;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Collection calls 15/24; body/inventory pages capped 3, material records capped 3; source bytes 53586.</w:t>
      </w:r>
    </w:p>
    <w:p>
      <w:pPr>
        <w:pStyle w:val="Heading2"/>
      </w:pPr>
      <w:r>
        <w:rPr>
          <w:b w:val="0"/>
          <w:i w:val="0"/>
        </w:rPr>
        <w:t>Immutable recipe and revision provenance</w:t>
      </w:r>
    </w:p>
    <w:p>
      <w:pPr/>
      <w:r>
        <w:rPr>
          <w:b w:val="0"/>
          <w:i w:val="0"/>
        </w:rPr>
        <w:t>Meri Relationship Brief provenance: {"recipe":"relationship-brief"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target":"Morgan","asOf":"2026-10-13T16:45:34.644Z","selection":{"subject":{"kind":"client","entityType":"client","entityIds":["99999999-9999-4999-8999-999999999999"],"tenantId":"71000000-0000-4000-8000-000000000020","actorId":"71000000-0000-4000-8000-000000000021","authorizationDecisionId":"71000000-0000-4000-8000-000000000072","policyRevision":"aaaaaaaaaaaaaaaaaaaaaaaaaaaaaaaaaaaaaaaaaaaaaaaaaaaaaaaaaaaaaaaa","scopes":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,"rosterVersionId":null},"window":{"basis":"unbounded"},"mondayBoardIds":["101"]},"inputSha256":"bcedf71cc111262dbfc73f62fa67371c76f37803ae8c276d6423d630f7a3b14d","readsSha256":"084173951a2dae3fc04207a675396eea53ad355edab147701aad40825dd7777b","parent":{"versionId":"c12b9120-0627-4d65-809a-54ebbf6ea17c","objectSha256":"630f77fddb3ef6489c2628475431339d8e719c1d445a19881abb209e0a94d824","specSha256":"16cfa5f86b6498f28c4f96d6f3f839e187a6f7d7795a1284a434ea54e19bc163","provenanceSha256":"a157034408467cd056cfd88c59e1f31ba83e95a19490818723e4e5e10d2f3cb3"},"collection":{"calls":15,"bytes":53586,"limits":{"maxCalls":24,"maxPages":3,"maxMaterial":3,"maxSourceBytes":2097152}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