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A04435" w14:textId="52E0ED8E" w:rsidR="00157BE4" w:rsidRDefault="00E4450E">
      <w:r>
        <w:rPr>
          <w:noProof/>
        </w:rPr>
        <w:drawing>
          <wp:inline distT="0" distB="0" distL="0" distR="0" wp14:anchorId="1A063CFA" wp14:editId="7E6B5719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7B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50E"/>
    <w:rsid w:val="00157BE4"/>
    <w:rsid w:val="00E44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386E6"/>
  <w15:chartTrackingRefBased/>
  <w15:docId w15:val="{A012F149-0E84-4C8E-AC57-C61D4251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Mrs. Ponmalar Kathiravan</dc:creator>
  <cp:keywords/>
  <dc:description/>
  <cp:lastModifiedBy>Mrs. Ponmalar Kathiravan</cp:lastModifiedBy>
  <cp:revision>1</cp:revision>
  <dcterms:created xsi:type="dcterms:W3CDTF">2023-01-30T08:39:00Z</dcterms:created>
  <dcterms:modified xsi:type="dcterms:W3CDTF">2023-01-30T08:40:00Z</dcterms:modified>
</cp:coreProperties>
</file>