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TalentQ: User Journey Atlas</w:t>
      </w:r>
    </w:p>
    <w:p>
      <w:pPr>
        <w:pStyle w:val="Subtitle"/>
      </w:pPr>
      <w:r>
        <w:t xml:space="preserve">Stage 2: Competitive workflows, ten personas and feature discovery</w:t>
      </w:r>
    </w:p>
    <w:p>
      <w:pPr>
        <w:pStyle w:val="Date"/>
      </w:pPr>
      <w:r>
        <w:t xml:space="preserve">23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Stage 2 research report | 23 October 2026 | Product discovery, not a technical implementation specification</w:t>
      </w:r>
    </w:p>
    <w:p>
      <w:pPr>
        <w:pStyle w:val="BodyText"/>
      </w:pPr>
      <w:r>
        <w:rPr>
          <w:b/>
          <w:bCs/>
        </w:rPr>
        <w:t xml:space="preserve">Core goal:</w:t>
      </w:r>
      <w:r>
        <w:t xml:space="preserve"> </w:t>
      </w:r>
      <w:r>
        <w:t xml:space="preserve">Help organizations find and hire suitable, interested people with less wasted work, while enabling candidates to prove and improve their job-relevant abilities. The same Q intelligence must serve different domain experiences; TalentQ should reuse Q's existing capabilities wherever technically appropriate.</w:t>
      </w:r>
    </w:p>
    <w:bookmarkStart w:id="21" w:name="executive-summary"/>
    <w:p>
      <w:pPr>
        <w:pStyle w:val="Heading2"/>
      </w:pPr>
      <w:r>
        <w:t xml:space="preserve">Executive summary</w:t>
      </w:r>
    </w:p>
    <w:p>
      <w:pPr>
        <w:pStyle w:val="FirstParagraph"/>
      </w:pPr>
      <w:r>
        <w:t xml:space="preserve">The credible commercial opening is not natural-language sourcing, AI interviewing, candidate scoring or autonomous sourcing agents by themselves. LinkedIn, Juicebox, hireEZ, Greenhouse, Jobberman and specialist assessment providers already offer substantial versions of these. TalentQ must make the</w:t>
      </w:r>
      <w:r>
        <w:t xml:space="preserve"> </w:t>
      </w:r>
      <w:r>
        <w:rPr>
          <w:i/>
          <w:iCs/>
        </w:rPr>
        <w:t xml:space="preserve">complete recruitment relationship</w:t>
      </w:r>
      <w:r>
        <w:t xml:space="preserve"> </w:t>
      </w:r>
      <w:r>
        <w:t xml:space="preserve">better: clear mandates, feasible requirements, reliable evidence, mutual interest, successful screening, timely decisions and candidate growth.</w:t>
      </w:r>
    </w:p>
    <w:p>
      <w:pPr>
        <w:pStyle w:val="BodyText"/>
      </w:pPr>
      <w:r>
        <w:rPr>
          <w:b/>
          <w:bCs/>
        </w:rPr>
        <w:t xml:space="preserve">Most plausible initial buyer:</w:t>
      </w:r>
      <w:r>
        <w:t xml:space="preserve"> </w:t>
      </w:r>
      <w:r>
        <w:t xml:space="preserve">a Nigerian owner-operated business or small HR team recruiting one to ten professional roles and currently juggling job boards, email, WhatsApp, spreadsheets and interviews. This is a hypothesis to validate, not an established market fact.</w:t>
      </w:r>
    </w:p>
    <w:p>
      <w:pPr>
        <w:pStyle w:val="BodyText"/>
      </w:pPr>
      <w:r>
        <w:rPr>
          <w:b/>
          <w:bCs/>
        </w:rPr>
        <w:t xml:space="preserve">Recommended initial wedge:</w:t>
      </w:r>
      <w:r>
        <w:t xml:space="preserve"> </w:t>
      </w:r>
      <w:r>
        <w:t xml:space="preserve">recruiter-guided hiring mandate -&gt; candidate rediscovery and consented sourcing -&gt; evidence-linked shortlist -&gt; interest and compensation checks -&gt; interview coordination -&gt; human-controlled decision and accurate candidate updates. Candidate-owned profiles and targeted practice can develop alongside the hiring workflow, but a full LMS is not required.</w:t>
      </w:r>
    </w:p>
    <w:p>
      <w:pPr>
        <w:pStyle w:val="BodyText"/>
      </w:pPr>
      <w:r>
        <w:rPr>
          <w:b/>
          <w:bCs/>
        </w:rPr>
        <w:t xml:space="preserve">Nonnegotiable realities:</w:t>
      </w:r>
      <w:r>
        <w:t xml:space="preserve"> </w:t>
      </w:r>
      <w:r>
        <w:t xml:space="preserve">a LinkedIn Recruiter seat is not permission to scrape profiles; employer cooperation is necessary for true application-status updates; candidate assessment cannot infer trustworthiness from social activity; speed is different for cached views, fresh discovery and third-party verification. Sources [S1]-[S4], [S12], [S17].</w:t>
      </w:r>
    </w:p>
    <w:bookmarkStart w:id="20" w:name="research-method-and-evidence-labels"/>
    <w:p>
      <w:pPr>
        <w:pStyle w:val="Heading3"/>
      </w:pPr>
      <w:r>
        <w:t xml:space="preserve">Research-method and evidence labels</w:t>
      </w:r>
    </w:p>
    <w:p>
      <w:pPr>
        <w:pStyle w:val="Compact"/>
        <w:numPr>
          <w:ilvl w:val="0"/>
          <w:numId w:val="1001"/>
        </w:numPr>
      </w:pPr>
      <w:r>
        <w:rPr>
          <w:b/>
          <w:bCs/>
        </w:rPr>
        <w:t xml:space="preserve">D (documented):</w:t>
      </w:r>
      <w:r>
        <w:t xml:space="preserve"> </w:t>
      </w:r>
      <w:r>
        <w:t xml:space="preserve">capability or limitation established in current primary product documentation, with source link.</w:t>
      </w:r>
    </w:p>
    <w:p>
      <w:pPr>
        <w:pStyle w:val="Compact"/>
        <w:numPr>
          <w:ilvl w:val="0"/>
          <w:numId w:val="1001"/>
        </w:numPr>
      </w:pPr>
      <w:r>
        <w:rPr>
          <w:b/>
          <w:bCs/>
        </w:rPr>
        <w:t xml:space="preserve">C (complaint):</w:t>
      </w:r>
      <w:r>
        <w:t xml:space="preserve"> </w:t>
      </w:r>
      <w:r>
        <w:t xml:space="preserve">first-person customer or applicant report. This establishes that someone experienced a problem, not the prevalence of that problem or the absence of a remedy.</w:t>
      </w:r>
    </w:p>
    <w:p>
      <w:pPr>
        <w:pStyle w:val="Compact"/>
        <w:numPr>
          <w:ilvl w:val="0"/>
          <w:numId w:val="1001"/>
        </w:numPr>
      </w:pPr>
      <w:r>
        <w:rPr>
          <w:b/>
          <w:bCs/>
        </w:rPr>
        <w:t xml:space="preserve">H (hypothesis):</w:t>
      </w:r>
      <w:r>
        <w:t xml:space="preserve"> </w:t>
      </w:r>
      <w:r>
        <w:t xml:space="preserve">proposed unmet need, TalentQ design or commercial opportunity. Must be validated with customers and, where relevant, live competitor testing.</w:t>
      </w:r>
    </w:p>
    <w:p>
      <w:pPr>
        <w:pStyle w:val="Compact"/>
        <w:numPr>
          <w:ilvl w:val="0"/>
          <w:numId w:val="1001"/>
        </w:numPr>
      </w:pPr>
      <w:r>
        <w:rPr>
          <w:b/>
          <w:bCs/>
        </w:rPr>
        <w:t xml:space="preserve">R (research evidence):</w:t>
      </w:r>
      <w:r>
        <w:t xml:space="preserve"> </w:t>
      </w:r>
      <w:r>
        <w:t xml:space="preserve">sample-based survey or published empirical findings. Geography and selection bias matter.</w:t>
      </w:r>
    </w:p>
    <w:p>
      <w:pPr>
        <w:pStyle w:val="FirstParagraph"/>
      </w:pPr>
      <w:r>
        <w:t xml:space="preserve">This is a</w:t>
      </w:r>
      <w:r>
        <w:t xml:space="preserve"> </w:t>
      </w:r>
      <w:r>
        <w:rPr>
          <w:i/>
          <w:iCs/>
        </w:rPr>
        <w:t xml:space="preserve">desk-research journey atlas</w:t>
      </w:r>
      <w:r>
        <w:t xml:space="preserve">. It does not represent authenticated walkthroughs in paid competitor accounts, exhaustive coverage of the recruiting software market, or completed Nigerian user interviews. Some features announced in October 2026 are rolling out or in closed beta. Journey details are documented or modeled, not claimed as firsthand usability observations.</w:t>
      </w:r>
    </w:p>
    <w:bookmarkEnd w:id="20"/>
    <w:bookmarkEnd w:id="21"/>
    <w:bookmarkStart w:id="30" w:name="X78e4cf8f4d4986506042546e1a028ad1c5bbce9"/>
    <w:p>
      <w:pPr>
        <w:pStyle w:val="Heading2"/>
      </w:pPr>
      <w:r>
        <w:t xml:space="preserve">1. Competitor user journeys: what they actually do</w:t>
      </w:r>
    </w:p>
    <w:bookmarkStart w:id="22" w:name="X68f2aa82b45a0544da0537116add88c8ada20da"/>
    <w:p>
      <w:pPr>
        <w:pStyle w:val="Heading3"/>
      </w:pPr>
      <w:r>
        <w:t xml:space="preserve">1.1 LinkedIn Recruiter + Hiring Assistant 2</w:t>
      </w:r>
    </w:p>
    <w:p>
      <w:pPr>
        <w:pStyle w:val="FirstParagraph"/>
      </w:pPr>
      <w:r>
        <w:rPr>
          <w:b/>
          <w:bCs/>
        </w:rPr>
        <w:t xml:space="preserve">Documented journey:</w:t>
      </w:r>
      <w:r>
        <w:t xml:space="preserve"> </w:t>
      </w:r>
      <w:r>
        <w:t xml:space="preserve">Employer licenses Recruiter and, where available, Hiring Assistant -&gt; creates a project or links a job post -&gt; refines job requirements -&gt; Hiring Assistant sources and evaluates candidates -&gt; recruiter approves/rejects matches and gives feedback -&gt; sends InMail or moves candidates into a pipeline -&gt; works with supported ATS integrations, prescreening and scheduling. Hiring Assistant can learn from actions, qualifications and project activity, and some preferences carry forward across similar projects. Features depend on subscription, permissions, rollout and connected ATS. [S1], [S2], [S3]</w:t>
      </w:r>
    </w:p>
    <w:p>
      <w:pPr>
        <w:pStyle w:val="BodyText"/>
      </w:pPr>
      <w:r>
        <w:rPr>
          <w:b/>
          <w:bCs/>
        </w:rPr>
        <w:t xml:space="preserve">Friction:</w:t>
      </w:r>
      <w:r>
        <w:t xml:space="preserve"> </w:t>
      </w:r>
      <w:r>
        <w:t xml:space="preserve">recruiter feedback can take several steps to change qualification decisions; inherited preferences are not universal across all roles or colleagues; a recruiter reported irrelevant search constraints on October 22 (C). The product is actively improving exactly these capabilities, so this is</w:t>
      </w:r>
      <w:r>
        <w:t xml:space="preserve"> </w:t>
      </w:r>
      <w:r>
        <w:rPr>
          <w:i/>
          <w:iCs/>
        </w:rPr>
        <w:t xml:space="preserve">not</w:t>
      </w:r>
      <w:r>
        <w:t xml:space="preserve"> </w:t>
      </w:r>
      <w:r>
        <w:t xml:space="preserve">an uncontested or durable gap. [S2], [S18]</w:t>
      </w:r>
    </w:p>
    <w:p>
      <w:pPr>
        <w:pStyle w:val="BodyText"/>
      </w:pPr>
      <w:r>
        <w:rPr>
          <w:b/>
          <w:bCs/>
        </w:rPr>
        <w:t xml:space="preserve">TalentQ experiment (H):</w:t>
      </w:r>
      <w:r>
        <w:t xml:space="preserve"> </w:t>
      </w:r>
      <w:r>
        <w:t xml:space="preserve">display a concise, editable 'Hiring Mandate' with locked essentials, negotiables, exclusions and evidence thresholds. Show every change Q makes, its source, and what shortlist results changed. Ask a recruiter to correct a deliberately wrong search and measure whether the mistake recurs in later sessions.</w:t>
      </w:r>
    </w:p>
    <w:p>
      <w:pPr>
        <w:pStyle w:val="BodyText"/>
      </w:pPr>
      <w:r>
        <w:rPr>
          <w:b/>
          <w:bCs/>
        </w:rPr>
        <w:t xml:space="preserve">Do not build:</w:t>
      </w:r>
      <w:r>
        <w:t xml:space="preserve"> </w:t>
      </w:r>
      <w:r>
        <w:t xml:space="preserve">unauthorized profile scraping or imaginary universal LinkedIn API access. LinkedIn explicitly prohibits unauthorized scraping and automation. [S4]</w:t>
      </w:r>
    </w:p>
    <w:bookmarkEnd w:id="22"/>
    <w:bookmarkStart w:id="23" w:name="X1e360815ee14e0ebaf9f65158c1aa212ca6cd5a"/>
    <w:p>
      <w:pPr>
        <w:pStyle w:val="Heading3"/>
      </w:pPr>
      <w:r>
        <w:t xml:space="preserve">1.2 Jobberman Nigeria</w:t>
      </w:r>
    </w:p>
    <w:p>
      <w:pPr>
        <w:pStyle w:val="FirstParagraph"/>
      </w:pPr>
      <w:r>
        <w:rPr>
          <w:b/>
          <w:bCs/>
        </w:rPr>
        <w:t xml:space="preserve">Documented journey:</w:t>
      </w:r>
      <w:r>
        <w:t xml:space="preserve"> </w:t>
      </w:r>
      <w:r>
        <w:t xml:space="preserve">Create an employer account -&gt; choose free, standard, Pro Recruit or executive recruitment -&gt; post/approve a vacancy and criteria -&gt; collect applicants and filter/rank within ATS -&gt; optionally assess or invite passive candidates -&gt; optionally engage Jobberman's recruiters -&gt; review their shortlist, interview and hire. As of the researched public page, standard listing is advertised at NGN 100,000 per job; Pro Recruit promises five pre-screened candidates in 5-7 business days; executive recruitment includes deeper consultation, coordination and a replacement commitment. [S5], [S6]</w:t>
      </w:r>
    </w:p>
    <w:p>
      <w:pPr>
        <w:pStyle w:val="BodyText"/>
      </w:pPr>
      <w:r>
        <w:rPr>
          <w:b/>
          <w:bCs/>
        </w:rPr>
        <w:t xml:space="preserve">Candidate path:</w:t>
      </w:r>
      <w:r>
        <w:t xml:space="preserve"> </w:t>
      </w:r>
      <w:r>
        <w:t xml:space="preserve">Discover jobs -&gt; search/filter -&gt; complete profile/CV -&gt; apply -&gt; receive alerts and employer communications. App-store reports include missing application history, inconsistent location recommendations and inability to apply in app (C, not a confirmed systematic bug). [S7]</w:t>
      </w:r>
    </w:p>
    <w:p>
      <w:pPr>
        <w:pStyle w:val="BodyText"/>
      </w:pPr>
      <w:r>
        <w:rPr>
          <w:b/>
          <w:bCs/>
        </w:rPr>
        <w:t xml:space="preserve">TalentQ experiment (H):</w:t>
      </w:r>
      <w:r>
        <w:t xml:space="preserve"> </w:t>
      </w:r>
      <w:r>
        <w:t xml:space="preserve">mobile-first candidate preference constraints, one consistent application ledger across channels, role feasibility coaching, conversational progress, and employer communication commitments. Do not claim that TalentQ invented assessment, shortlisting, CV parsing or career training, which Jobberman already offers.</w:t>
      </w:r>
    </w:p>
    <w:bookmarkEnd w:id="23"/>
    <w:bookmarkStart w:id="24" w:name="X0fe3feedce7d08dd331e631a2ecfa5a93a0b8a8"/>
    <w:p>
      <w:pPr>
        <w:pStyle w:val="Heading3"/>
      </w:pPr>
      <w:r>
        <w:t xml:space="preserve">1.3 MyJobMag Nigeria</w:t>
      </w:r>
    </w:p>
    <w:p>
      <w:pPr>
        <w:pStyle w:val="FirstParagraph"/>
      </w:pPr>
      <w:r>
        <w:rPr>
          <w:b/>
          <w:bCs/>
        </w:rPr>
        <w:t xml:space="preserve">Documented employer path:</w:t>
      </w:r>
      <w:r>
        <w:t xml:space="preserve"> </w:t>
      </w:r>
      <w:r>
        <w:t xml:space="preserve">register -&gt; choose job-posting/ATS or candidate search -&gt; keyword search profiles -&gt; refine filters -&gt; review candidate summaries -&gt; pay to unlock selected contact details or use a subscription -&gt; contact candidates; optionally commission agency shortlisting, CV screening or prebuilt assessments. The public search page advertises NGN 4,000 per unlocked contact and a NGN 75,000 one-month plan with ten contact credits. [S8], [S9]</w:t>
      </w:r>
    </w:p>
    <w:p>
      <w:pPr>
        <w:pStyle w:val="BodyText"/>
      </w:pPr>
      <w:r>
        <w:rPr>
          <w:b/>
          <w:bCs/>
        </w:rPr>
        <w:t xml:space="preserve">Friction (structural, not verified complaints):</w:t>
      </w:r>
      <w:r>
        <w:t xml:space="preserve"> </w:t>
      </w:r>
      <w:r>
        <w:t xml:space="preserve">finding a profile, unlocking contact details and reaching an actually interested person are separate steps. An employer may pay for a contact without a conversation. This is not proof that MyJobMag's contacts are inaccurate.</w:t>
      </w:r>
    </w:p>
    <w:p>
      <w:pPr>
        <w:pStyle w:val="BodyText"/>
      </w:pPr>
      <w:r>
        <w:rPr>
          <w:b/>
          <w:bCs/>
        </w:rPr>
        <w:t xml:space="preserve">TalentQ experiment (H):</w:t>
      </w:r>
      <w:r>
        <w:t xml:space="preserve"> </w:t>
      </w:r>
      <w:r>
        <w:t xml:space="preserve">charge for an</w:t>
      </w:r>
      <w:r>
        <w:t xml:space="preserve"> </w:t>
      </w:r>
      <w:r>
        <w:rPr>
          <w:i/>
          <w:iCs/>
        </w:rPr>
        <w:t xml:space="preserve">engaged, qualification-checked shortlist</w:t>
      </w:r>
      <w:r>
        <w:t xml:space="preserve"> </w:t>
      </w:r>
      <w:r>
        <w:t xml:space="preserve">or a recruitment workflow, with transparent definitions and safeguards, rather than charge solely for profile discovery. Validate willingness to pay against the real economics of sourcing.</w:t>
      </w:r>
    </w:p>
    <w:bookmarkEnd w:id="24"/>
    <w:bookmarkStart w:id="25" w:name="Xbe3ddc5fc3f02de145daca736fd601cbb006e1b"/>
    <w:p>
      <w:pPr>
        <w:pStyle w:val="Heading3"/>
      </w:pPr>
      <w:r>
        <w:t xml:space="preserve">1.4 Indeed Smart Sourcing + Smart Screening</w:t>
      </w:r>
    </w:p>
    <w:p>
      <w:pPr>
        <w:pStyle w:val="FirstParagraph"/>
      </w:pPr>
      <w:r>
        <w:rPr>
          <w:b/>
          <w:bCs/>
        </w:rPr>
        <w:t xml:space="preserve">Documented path:</w:t>
      </w:r>
      <w:r>
        <w:t xml:space="preserve"> </w:t>
      </w:r>
      <w:r>
        <w:t xml:space="preserve">employer sets up a job or Smart Sourcing subscription -&gt; retrieves matched candidates or runs skills/location search -&gt; saves candidate lists -&gt; contacts candidates -&gt; uses screening and Smart Fit Score to assist review -&gt; continues interviewing and hiring under employer control. [S10], [S11]</w:t>
      </w:r>
    </w:p>
    <w:p>
      <w:pPr>
        <w:pStyle w:val="BodyText"/>
      </w:pPr>
      <w:r>
        <w:rPr>
          <w:b/>
          <w:bCs/>
        </w:rPr>
        <w:t xml:space="preserve">Friction (structural):</w:t>
      </w:r>
      <w:r>
        <w:t xml:space="preserve"> </w:t>
      </w:r>
      <w:r>
        <w:t xml:space="preserve">scoring and outreach do not force employers to maintain funded openings, disclose compensation, or respond to candidates. Some job seekers report no answers and questionable vacancy freshness, but anecdotal allegations are not proof of fake listings.</w:t>
      </w:r>
    </w:p>
    <w:p>
      <w:pPr>
        <w:pStyle w:val="BodyText"/>
      </w:pPr>
      <w:r>
        <w:rPr>
          <w:b/>
          <w:bCs/>
        </w:rPr>
        <w:t xml:space="preserve">TalentQ experiment (H):</w:t>
      </w:r>
      <w:r>
        <w:t xml:space="preserve"> </w:t>
      </w:r>
      <w:r>
        <w:t xml:space="preserve">recruiter-confirmed mandate and periodic live-status attestations; show 'last confirmed by employer' and avoid falsely labeling an unconfirmed listing a verified funded vacancy.</w:t>
      </w:r>
    </w:p>
    <w:bookmarkEnd w:id="25"/>
    <w:bookmarkStart w:id="26" w:name="X9ad6ad466378188c71523335b4308319fd0f351"/>
    <w:p>
      <w:pPr>
        <w:pStyle w:val="Heading3"/>
      </w:pPr>
      <w:r>
        <w:t xml:space="preserve">1.5 Greenhouse + MyGreenhouse + new ecosystem</w:t>
      </w:r>
    </w:p>
    <w:p>
      <w:pPr>
        <w:pStyle w:val="FirstParagraph"/>
      </w:pPr>
      <w:r>
        <w:rPr>
          <w:b/>
          <w:bCs/>
        </w:rPr>
        <w:t xml:space="preserve">Documented employer path:</w:t>
      </w:r>
      <w:r>
        <w:t xml:space="preserve"> </w:t>
      </w:r>
      <w:r>
        <w:t xml:space="preserve">create requisition -&gt; publish opening -&gt; manage incoming applicants -&gt; structured screens, interview plans, scorecards and collaboration -&gt; decisions and offers. The October 15 ecosystem announcement added positioning around sourcing, AI voice screening and candidate identity verification; some sourcing components are closed beta. A conversational Claude integration was announced October 22. [S12], [S13]</w:t>
      </w:r>
    </w:p>
    <w:p>
      <w:pPr>
        <w:pStyle w:val="BodyText"/>
      </w:pPr>
      <w:r>
        <w:rPr>
          <w:b/>
          <w:bCs/>
        </w:rPr>
        <w:t xml:space="preserve">Documented candidate path:</w:t>
      </w:r>
      <w:r>
        <w:t xml:space="preserve"> </w:t>
      </w:r>
      <w:r>
        <w:t xml:space="preserve">create MyGreenhouse profile -&gt; search participating employers -&gt; use quick apply -&gt; track applications, tasks and candidate-facing stages</w:t>
      </w:r>
      <w:r>
        <w:t xml:space="preserve"> </w:t>
      </w:r>
      <w:r>
        <w:rPr>
          <w:i/>
          <w:iCs/>
        </w:rPr>
        <w:t xml:space="preserve">only where employers enable sharing</w:t>
      </w:r>
      <w:r>
        <w:t xml:space="preserve">. The candidate portal does not contact recruiters for candidates and cannot display decisions employers have not released. Some third-party applications may not appear. [S14], [S15]</w:t>
      </w:r>
    </w:p>
    <w:p>
      <w:pPr>
        <w:pStyle w:val="BodyText"/>
      </w:pPr>
      <w:r>
        <w:rPr>
          <w:b/>
          <w:bCs/>
        </w:rPr>
        <w:t xml:space="preserve">Gap (D):</w:t>
      </w:r>
      <w:r>
        <w:t xml:space="preserve"> </w:t>
      </w:r>
      <w:r>
        <w:t xml:space="preserve">an employer choosing not to share status cannot be overridden by candidate-facing software.</w:t>
      </w:r>
      <w:r>
        <w:t xml:space="preserve"> </w:t>
      </w:r>
      <w:r>
        <w:rPr>
          <w:b/>
          <w:bCs/>
        </w:rPr>
        <w:t xml:space="preserve">TalentQ opportunity (H):</w:t>
      </w:r>
      <w:r>
        <w:t xml:space="preserve"> </w:t>
      </w:r>
      <w:r>
        <w:t xml:space="preserve">employer-enforced communication promises with reminders, aging reports, escalation and plain disclosure when status is unknown. Do not claim cross-company profiles, voice interviews or candidate tracking are new.</w:t>
      </w:r>
    </w:p>
    <w:bookmarkEnd w:id="26"/>
    <w:bookmarkStart w:id="27" w:name="X04ac94f45033af492407b1b5c748058d068eb14"/>
    <w:p>
      <w:pPr>
        <w:pStyle w:val="Heading3"/>
      </w:pPr>
      <w:r>
        <w:t xml:space="preserve">1.6 Juicebox Agents + hireEZ</w:t>
      </w:r>
    </w:p>
    <w:p>
      <w:pPr>
        <w:pStyle w:val="FirstParagraph"/>
      </w:pPr>
      <w:r>
        <w:rPr>
          <w:b/>
          <w:bCs/>
        </w:rPr>
        <w:t xml:space="preserve">Documented path:</w:t>
      </w:r>
      <w:r>
        <w:t xml:space="preserve"> </w:t>
      </w:r>
      <w:r>
        <w:t xml:space="preserve">create search mandate -&gt; agent proposes/revises strategy -&gt; source from public/proprietary datasets and employer records -&gt; rank candidates -&gt; prepare outreach -&gt; sequence engagement -&gt; monitor replies and ATS sync. Juicebox explicitly advertises adaptive agents, multi-agent sourcing, verified contact data and autonomy controls. hireEZ advertises an AI recruiting agent designed around the existing ATS. [S16], [S17]</w:t>
      </w:r>
    </w:p>
    <w:p>
      <w:pPr>
        <w:pStyle w:val="BodyText"/>
      </w:pPr>
      <w:r>
        <w:rPr>
          <w:b/>
          <w:bCs/>
        </w:rPr>
        <w:t xml:space="preserve">Gap (H):</w:t>
      </w:r>
      <w:r>
        <w:t xml:space="preserve"> </w:t>
      </w:r>
      <w:r>
        <w:t xml:space="preserve">contact information, evidence currency, candidate willingness, employer preferences and team permissions can drift during a long search. The products already target several of these problems. Compare live error recovery and cost per qualified respondent, not whether they possess 'agents'.</w:t>
      </w:r>
    </w:p>
    <w:bookmarkEnd w:id="27"/>
    <w:bookmarkStart w:id="28" w:name="Xf8cd94b87d29ddfdcc25b3de6596a92fb21e812"/>
    <w:p>
      <w:pPr>
        <w:pStyle w:val="Heading3"/>
      </w:pPr>
      <w:r>
        <w:t xml:space="preserve">1.7 Ashby, HackerRank/CoderPad, Hack The Box</w:t>
      </w:r>
    </w:p>
    <w:p>
      <w:pPr>
        <w:pStyle w:val="FirstParagraph"/>
      </w:pPr>
      <w:r>
        <w:rPr>
          <w:b/>
          <w:bCs/>
        </w:rPr>
        <w:t xml:space="preserve">Ashby</w:t>
      </w:r>
      <w:r>
        <w:t xml:space="preserve"> </w:t>
      </w:r>
      <w:r>
        <w:t xml:space="preserve">documents staged pipelines from Lead through Offer and offers interview scheduling; its September 2026 keynote introduced WhatsApp and Scheduled Agents. [S19], [S20]</w:t>
      </w:r>
    </w:p>
    <w:p>
      <w:pPr>
        <w:pStyle w:val="BodyText"/>
      </w:pPr>
      <w:r>
        <w:rPr>
          <w:b/>
          <w:bCs/>
        </w:rPr>
        <w:t xml:space="preserve">CoderPad</w:t>
      </w:r>
      <w:r>
        <w:t xml:space="preserve"> </w:t>
      </w:r>
      <w:r>
        <w:t xml:space="preserve">provides a collaborative browser-based interview IDE with executable code, real environments, databases and playback. [S21]</w:t>
      </w:r>
    </w:p>
    <w:p>
      <w:pPr>
        <w:pStyle w:val="BodyText"/>
      </w:pPr>
      <w:r>
        <w:rPr>
          <w:b/>
          <w:bCs/>
        </w:rPr>
        <w:t xml:space="preserve">Hack The Box Talent Search</w:t>
      </w:r>
      <w:r>
        <w:t xml:space="preserve"> </w:t>
      </w:r>
      <w:r>
        <w:t xml:space="preserve">already provides an opt-in cybersecurity recruiting community, skill/rank-based discovery, postings, and assessment capabilities. [S22], [S23]</w:t>
      </w:r>
    </w:p>
    <w:p>
      <w:pPr>
        <w:pStyle w:val="BodyText"/>
      </w:pPr>
      <w:r>
        <w:rPr>
          <w:b/>
          <w:bCs/>
        </w:rPr>
        <w:t xml:space="preserve">TalentQ architectural implication:</w:t>
      </w:r>
      <w:r>
        <w:t xml:space="preserve"> </w:t>
      </w:r>
      <w:r>
        <w:t xml:space="preserve">for role-specific practical work, design a common assessment orchestration contract that can launch and collect results from specialist systems. A synthetic log analysis or short sales roleplay can be native; a full cyber range or high-quality coding IDE should be partner-first.</w:t>
      </w:r>
    </w:p>
    <w:bookmarkEnd w:id="28"/>
    <w:bookmarkStart w:id="29" w:name="X33d9a44e480b4887af656564f35e1b29f72659b"/>
    <w:p>
      <w:pPr>
        <w:pStyle w:val="Heading3"/>
      </w:pPr>
      <w:r>
        <w:t xml:space="preserve">1.8 Simplify: candidate-side competitor</w:t>
      </w:r>
    </w:p>
    <w:p>
      <w:pPr>
        <w:pStyle w:val="FirstParagraph"/>
      </w:pPr>
      <w:r>
        <w:rPr>
          <w:b/>
          <w:bCs/>
        </w:rPr>
        <w:t xml:space="preserve">Documented path:</w:t>
      </w:r>
      <w:r>
        <w:t xml:space="preserve"> </w:t>
      </w:r>
      <w:r>
        <w:t xml:space="preserve">candidate sets up professional profile -&gt; browses opportunities -&gt; visits an application page -&gt; Simplify Copilot fills supported fields -&gt; applicant reviews and submits -&gt; system logs application to a tracker. Copilot documentation says it supports a large proportion of application sites and preserves answers to repeated questions. [S24], [S25]</w:t>
      </w:r>
    </w:p>
    <w:p>
      <w:pPr>
        <w:pStyle w:val="BodyText"/>
      </w:pPr>
      <w:r>
        <w:rPr>
          <w:b/>
          <w:bCs/>
        </w:rPr>
        <w:t xml:space="preserve">Gap (H):</w:t>
      </w:r>
      <w:r>
        <w:t xml:space="preserve"> </w:t>
      </w:r>
      <w:r>
        <w:t xml:space="preserve">faster applications do not guarantee that vacancies are active, that candidates fit, or that employers respond. TalentQ should optimize</w:t>
      </w:r>
      <w:r>
        <w:t xml:space="preserve"> </w:t>
      </w:r>
      <w:r>
        <w:rPr>
          <w:i/>
          <w:iCs/>
        </w:rPr>
        <w:t xml:space="preserve">qualified conversations</w:t>
      </w:r>
      <w:r>
        <w:t xml:space="preserve">, not mass application volume.</w:t>
      </w:r>
    </w:p>
    <w:bookmarkEnd w:id="29"/>
    <w:bookmarkEnd w:id="30"/>
    <w:bookmarkStart w:id="31" w:name="Xaea498b2b46f5bc4a8dabe0e3358601cad4aa10"/>
    <w:p>
      <w:pPr>
        <w:pStyle w:val="Heading2"/>
      </w:pPr>
      <w:r>
        <w:t xml:space="preserve">2. The complete TalentQ service blueprint</w:t>
      </w:r>
    </w:p>
    <w:p>
      <w:pPr>
        <w:pStyle w:val="FirstParagraph"/>
      </w:pPr>
      <w:r>
        <w:t xml:space="preserve">There are four interacting workspaces:</w:t>
      </w:r>
    </w:p>
    <w:p>
      <w:pPr>
        <w:pStyle w:val="Compact"/>
        <w:numPr>
          <w:ilvl w:val="0"/>
          <w:numId w:val="1002"/>
        </w:numPr>
      </w:pPr>
      <w:r>
        <w:rPr>
          <w:b/>
          <w:bCs/>
        </w:rPr>
        <w:t xml:space="preserve">Employer / recruiter:</w:t>
      </w:r>
      <w:r>
        <w:t xml:space="preserve"> </w:t>
      </w:r>
      <w:r>
        <w:t xml:space="preserve">role mandate, search, shortlist, authorized outreach, stages, candidate evidence, interviews, decision, offer.</w:t>
      </w:r>
    </w:p>
    <w:p>
      <w:pPr>
        <w:pStyle w:val="Compact"/>
        <w:numPr>
          <w:ilvl w:val="0"/>
          <w:numId w:val="1002"/>
        </w:numPr>
      </w:pPr>
      <w:r>
        <w:rPr>
          <w:b/>
          <w:bCs/>
        </w:rPr>
        <w:t xml:space="preserve">Candidate:</w:t>
      </w:r>
      <w:r>
        <w:t xml:space="preserve"> </w:t>
      </w:r>
      <w:r>
        <w:t xml:space="preserve">professional record, opportunities, preferences, consent, practice, assessments, applications, feedback and career growth.</w:t>
      </w:r>
    </w:p>
    <w:p>
      <w:pPr>
        <w:pStyle w:val="Compact"/>
        <w:numPr>
          <w:ilvl w:val="0"/>
          <w:numId w:val="1002"/>
        </w:numPr>
      </w:pPr>
      <w:r>
        <w:rPr>
          <w:b/>
          <w:bCs/>
        </w:rPr>
        <w:t xml:space="preserve">Hiring team / assessors:</w:t>
      </w:r>
      <w:r>
        <w:t xml:space="preserve"> </w:t>
      </w:r>
      <w:r>
        <w:t xml:space="preserve">role scorecards, evidence review, team discussion, independent evaluation, approval and exceptions.</w:t>
      </w:r>
    </w:p>
    <w:p>
      <w:pPr>
        <w:pStyle w:val="Compact"/>
        <w:numPr>
          <w:ilvl w:val="0"/>
          <w:numId w:val="1002"/>
        </w:numPr>
      </w:pPr>
      <w:r>
        <w:rPr>
          <w:b/>
          <w:bCs/>
        </w:rPr>
        <w:t xml:space="preserve">Q and delegated agents:</w:t>
      </w:r>
      <w:r>
        <w:t xml:space="preserve"> </w:t>
      </w:r>
      <w:r>
        <w:t xml:space="preserve">research, source refresh, ranking, appointment coordination, evidence acquisition, status management and logging. Q is a shared intelligence/runtime with domain-specific tools, not a second isolated assistant.</w:t>
      </w:r>
    </w:p>
    <w:p>
      <w:pPr>
        <w:pStyle w:val="FirstParagraph"/>
      </w:pPr>
      <w:r>
        <w:rPr>
          <w:b/>
          <w:bCs/>
        </w:rPr>
        <w:t xml:space="preserve">Common successful transition:</w:t>
      </w:r>
      <w:r>
        <w:t xml:space="preserve"> </w:t>
      </w:r>
      <w:r>
        <w:t xml:space="preserve">problem defined -&gt; funded/approved role -&gt; feasible specification -&gt; authorized candidate pool -&gt; evidence sufficient for initial shortlist -&gt; candidate interest established -&gt; proportionate assessment -&gt; documented human decision -&gt; offer accepted or explicit closure -&gt; outcome feedback.</w:t>
      </w:r>
    </w:p>
    <w:p>
      <w:pPr>
        <w:pStyle w:val="BodyText"/>
      </w:pPr>
      <w:r>
        <w:rPr>
          <w:b/>
          <w:bCs/>
        </w:rPr>
        <w:t xml:space="preserve">Global failure transitions:</w:t>
      </w:r>
      <w:r>
        <w:t xml:space="preserve"> </w:t>
      </w:r>
      <w:r>
        <w:t xml:space="preserve">unapproved job; infeasible compensation; forbidden candidate criteria; unreliable source; no consent for contact; stale profile; duplicate identity; interview no-show; poor connectivity; specialist assessor unavailable; conflicting scorecards; employer silent; withdrawn or cancelled vacancy; counteroffer; rejection dispute; deletion/withdrawal request. None should silently become a fake success or invented status.</w:t>
      </w:r>
    </w:p>
    <w:bookmarkEnd w:id="31"/>
    <w:bookmarkStart w:id="42" w:name="Xfb983b6bc94cef57a1e1af709a71bf648ae2693"/>
    <w:p>
      <w:pPr>
        <w:pStyle w:val="Heading2"/>
      </w:pPr>
      <w:r>
        <w:t xml:space="preserve">3. Ten detailed personas and journeys</w:t>
      </w:r>
    </w:p>
    <w:bookmarkStart w:id="32" w:name="Xc7b35c3ece39d95a06809705a13715eee7e52c8"/>
    <w:p>
      <w:pPr>
        <w:pStyle w:val="Heading3"/>
      </w:pPr>
      <w:r>
        <w:t xml:space="preserve">J01. Ada: founder of a 12-person Lagos software startup</w:t>
      </w:r>
    </w:p>
    <w:p>
      <w:pPr>
        <w:pStyle w:val="FirstParagraph"/>
      </w:pPr>
      <w:r>
        <w:rPr>
          <w:b/>
          <w:bCs/>
        </w:rPr>
        <w:t xml:space="preserve">Company:</w:t>
      </w:r>
      <w:r>
        <w:t xml:space="preserve"> </w:t>
      </w:r>
      <w:r>
        <w:t xml:space="preserve">fictional Lagos B2B software startup.</w:t>
      </w:r>
      <w:r>
        <w:t xml:space="preserve"> </w:t>
      </w:r>
      <w:r>
        <w:rPr>
          <w:b/>
          <w:bCs/>
        </w:rPr>
        <w:t xml:space="preserve">Hire:</w:t>
      </w:r>
      <w:r>
        <w:t xml:space="preserve"> </w:t>
      </w:r>
      <w:r>
        <w:t xml:space="preserve">one experienced backend engineer in four weeks.</w:t>
      </w:r>
      <w:r>
        <w:t xml:space="preserve"> </w:t>
      </w:r>
      <w:r>
        <w:rPr>
          <w:b/>
          <w:bCs/>
        </w:rPr>
        <w:t xml:space="preserve">Budget:</w:t>
      </w:r>
      <w:r>
        <w:t xml:space="preserve"> </w:t>
      </w:r>
      <w:r>
        <w:t xml:space="preserve">limited and uncertain.</w:t>
      </w:r>
      <w:r>
        <w:t xml:space="preserve"> </w:t>
      </w:r>
      <w:r>
        <w:rPr>
          <w:b/>
          <w:bCs/>
        </w:rPr>
        <w:t xml:space="preserve">Decision makers:</w:t>
      </w:r>
      <w:r>
        <w:t xml:space="preserve"> </w:t>
      </w:r>
      <w:r>
        <w:t xml:space="preserve">Ada plus technical advisor.</w:t>
      </w:r>
      <w:r>
        <w:t xml:space="preserve"> </w:t>
      </w:r>
      <w:r>
        <w:rPr>
          <w:b/>
          <w:bCs/>
        </w:rPr>
        <w:t xml:space="preserve">Current stack:</w:t>
      </w:r>
      <w:r>
        <w:t xml:space="preserve"> </w:t>
      </w:r>
      <w:r>
        <w:t xml:space="preserve">LinkedIn, Jobberman, WhatsApp, Google Meet, spreadsheet.</w:t>
      </w:r>
      <w:r>
        <w:t xml:space="preserve"> </w:t>
      </w:r>
      <w:r>
        <w:rPr>
          <w:b/>
          <w:bCs/>
        </w:rPr>
        <w:t xml:space="preserve">Success:</w:t>
      </w:r>
      <w:r>
        <w:t xml:space="preserve"> </w:t>
      </w:r>
      <w:r>
        <w:t xml:space="preserve">at least three genuinely qualified, interested, affordable interviewees followed by one accepted offer.</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E7F1F3"/>
          </w:tcPr>
          <w:p>
            <w:pPr>
              <w:pStyle w:val="Compact"/>
              <w:spacing w:after="20"/>
              <w:jc w:val="left"/>
            </w:pPr>
            <w:r>
              <w:rPr>
                <w:sz w:val="15"/>
              </w:rPr>
              <w:t xml:space="preserve">Step</w:t>
            </w:r>
          </w:p>
        </w:tc>
        <w:tc>
          <w:tcPr>
            <w:vAlign w:val="center"/>
            <w:shd w:fill="E7F1F3"/>
          </w:tcPr>
          <w:p>
            <w:pPr>
              <w:pStyle w:val="Compact"/>
              <w:spacing w:after="20"/>
              <w:jc w:val="left"/>
            </w:pPr>
            <w:r>
              <w:rPr>
                <w:sz w:val="15"/>
              </w:rPr>
              <w:t xml:space="preserve">Conventional journey and likely failure</w:t>
            </w:r>
          </w:p>
        </w:tc>
        <w:tc>
          <w:tcPr>
            <w:vAlign w:val="center"/>
            <w:shd w:fill="E7F1F3"/>
          </w:tcPr>
          <w:p>
            <w:pPr>
              <w:pStyle w:val="Compact"/>
              <w:spacing w:after="20"/>
              <w:jc w:val="left"/>
            </w:pPr>
            <w:r>
              <w:rPr>
                <w:sz w:val="15"/>
              </w:rPr>
              <w:t xml:space="preserve">TalentQ target experience</w:t>
            </w:r>
          </w:p>
        </w:tc>
        <w:tc>
          <w:tcPr>
            <w:vAlign w:val="center"/>
            <w:shd w:fill="E7F1F3"/>
          </w:tcPr>
          <w:p>
            <w:pPr>
              <w:pStyle w:val="Compact"/>
              <w:spacing w:after="20"/>
              <w:jc w:val="left"/>
            </w:pPr>
            <w:r>
              <w:rPr>
                <w:sz w:val="15"/>
              </w:rPr>
              <w:t xml:space="preserve">Recovery / feature</w:t>
            </w:r>
          </w:p>
        </w:tc>
      </w:tr>
      <w:tr>
        <w:tc>
          <w:tcPr>
            <w:vAlign w:val="center"/>
          </w:tcPr>
          <w:p>
            <w:pPr>
              <w:pStyle w:val="Compact"/>
              <w:spacing w:after="20"/>
              <w:jc w:val="left"/>
            </w:pPr>
            <w:r>
              <w:rPr>
                <w:sz w:val="15"/>
              </w:rPr>
              <w:t xml:space="preserve">Trigger</w:t>
            </w:r>
          </w:p>
        </w:tc>
        <w:tc>
          <w:tcPr>
            <w:vAlign w:val="center"/>
          </w:tcPr>
          <w:p>
            <w:pPr>
              <w:pStyle w:val="Compact"/>
              <w:spacing w:after="20"/>
              <w:jc w:val="left"/>
            </w:pPr>
            <w:r>
              <w:rPr>
                <w:sz w:val="15"/>
              </w:rPr>
              <w:t xml:space="preserve">Engineer leaves; founder writes 'rockstar engineer' JD</w:t>
            </w:r>
          </w:p>
        </w:tc>
        <w:tc>
          <w:tcPr>
            <w:vAlign w:val="center"/>
          </w:tcPr>
          <w:p>
            <w:pPr>
              <w:pStyle w:val="Compact"/>
              <w:spacing w:after="20"/>
              <w:jc w:val="left"/>
            </w:pPr>
            <w:r>
              <w:rPr>
                <w:sz w:val="15"/>
              </w:rPr>
              <w:t xml:space="preserve">Q interviews Ada about actual next-90-day work</w:t>
            </w:r>
          </w:p>
        </w:tc>
        <w:tc>
          <w:tcPr>
            <w:vAlign w:val="center"/>
          </w:tcPr>
          <w:p>
            <w:pPr>
              <w:pStyle w:val="Compact"/>
              <w:spacing w:after="20"/>
              <w:jc w:val="left"/>
            </w:pPr>
            <w:r>
              <w:rPr>
                <w:sz w:val="15"/>
              </w:rPr>
              <w:t xml:space="preserve">F01 Mandate intake, F02 role feasibility</w:t>
            </w:r>
          </w:p>
        </w:tc>
      </w:tr>
      <w:tr>
        <w:tc>
          <w:tcPr>
            <w:vAlign w:val="center"/>
          </w:tcPr>
          <w:p>
            <w:pPr>
              <w:pStyle w:val="Compact"/>
              <w:spacing w:after="20"/>
              <w:jc w:val="left"/>
            </w:pPr>
            <w:r>
              <w:rPr>
                <w:sz w:val="15"/>
              </w:rPr>
              <w:t xml:space="preserve">Constraints</w:t>
            </w:r>
          </w:p>
        </w:tc>
        <w:tc>
          <w:tcPr>
            <w:vAlign w:val="center"/>
          </w:tcPr>
          <w:p>
            <w:pPr>
              <w:pStyle w:val="Compact"/>
              <w:spacing w:after="20"/>
              <w:jc w:val="left"/>
            </w:pPr>
            <w:r>
              <w:rPr>
                <w:sz w:val="15"/>
              </w:rPr>
              <w:t xml:space="preserve">Wants 8 skills, seniority and very low budget</w:t>
            </w:r>
          </w:p>
        </w:tc>
        <w:tc>
          <w:tcPr>
            <w:vAlign w:val="center"/>
          </w:tcPr>
          <w:p>
            <w:pPr>
              <w:pStyle w:val="Compact"/>
              <w:spacing w:after="20"/>
              <w:jc w:val="left"/>
            </w:pPr>
            <w:r>
              <w:rPr>
                <w:sz w:val="15"/>
              </w:rPr>
              <w:t xml:space="preserve">Q separates essentials from trainables; shows trade-offs</w:t>
            </w:r>
          </w:p>
        </w:tc>
        <w:tc>
          <w:tcPr>
            <w:vAlign w:val="center"/>
          </w:tcPr>
          <w:p>
            <w:pPr>
              <w:pStyle w:val="Compact"/>
              <w:spacing w:after="20"/>
              <w:jc w:val="left"/>
            </w:pPr>
            <w:r>
              <w:rPr>
                <w:sz w:val="15"/>
              </w:rPr>
              <w:t xml:space="preserve">If infeasible, propose narrower role, contract or revised budget</w:t>
            </w:r>
          </w:p>
        </w:tc>
      </w:tr>
      <w:tr>
        <w:tc>
          <w:tcPr>
            <w:vAlign w:val="center"/>
          </w:tcPr>
          <w:p>
            <w:pPr>
              <w:pStyle w:val="Compact"/>
              <w:spacing w:after="20"/>
              <w:jc w:val="left"/>
            </w:pPr>
            <w:r>
              <w:rPr>
                <w:sz w:val="15"/>
              </w:rPr>
              <w:t xml:space="preserve">Search</w:t>
            </w:r>
          </w:p>
        </w:tc>
        <w:tc>
          <w:tcPr>
            <w:vAlign w:val="center"/>
          </w:tcPr>
          <w:p>
            <w:pPr>
              <w:pStyle w:val="Compact"/>
              <w:spacing w:after="20"/>
              <w:jc w:val="left"/>
            </w:pPr>
            <w:r>
              <w:rPr>
                <w:sz w:val="15"/>
              </w:rPr>
              <w:t xml:space="preserve">Repeats filters across multiple platforms</w:t>
            </w:r>
          </w:p>
        </w:tc>
        <w:tc>
          <w:tcPr>
            <w:vAlign w:val="center"/>
          </w:tcPr>
          <w:p>
            <w:pPr>
              <w:pStyle w:val="Compact"/>
              <w:spacing w:after="20"/>
              <w:jc w:val="left"/>
            </w:pPr>
            <w:r>
              <w:rPr>
                <w:sz w:val="15"/>
              </w:rPr>
              <w:t xml:space="preserve">Q searches permitted sources and prior employer applicants</w:t>
            </w:r>
          </w:p>
        </w:tc>
        <w:tc>
          <w:tcPr>
            <w:vAlign w:val="center"/>
          </w:tcPr>
          <w:p>
            <w:pPr>
              <w:pStyle w:val="Compact"/>
              <w:spacing w:after="20"/>
              <w:jc w:val="left"/>
            </w:pPr>
            <w:r>
              <w:rPr>
                <w:sz w:val="15"/>
              </w:rPr>
              <w:t xml:space="preserve">F03 Source orchestration; disclose missing sources</w:t>
            </w:r>
          </w:p>
        </w:tc>
      </w:tr>
      <w:tr>
        <w:tc>
          <w:tcPr>
            <w:vAlign w:val="center"/>
          </w:tcPr>
          <w:p>
            <w:pPr>
              <w:pStyle w:val="Compact"/>
              <w:spacing w:after="20"/>
              <w:jc w:val="left"/>
            </w:pPr>
            <w:r>
              <w:rPr>
                <w:sz w:val="15"/>
              </w:rPr>
              <w:t xml:space="preserve">Shortlist</w:t>
            </w:r>
          </w:p>
        </w:tc>
        <w:tc>
          <w:tcPr>
            <w:vAlign w:val="center"/>
          </w:tcPr>
          <w:p>
            <w:pPr>
              <w:pStyle w:val="Compact"/>
              <w:spacing w:after="20"/>
              <w:jc w:val="left"/>
            </w:pPr>
            <w:r>
              <w:rPr>
                <w:sz w:val="15"/>
              </w:rPr>
              <w:t xml:space="preserve">30 CVs, hard to identify actual backend experience</w:t>
            </w:r>
          </w:p>
        </w:tc>
        <w:tc>
          <w:tcPr>
            <w:vAlign w:val="center"/>
          </w:tcPr>
          <w:p>
            <w:pPr>
              <w:pStyle w:val="Compact"/>
              <w:spacing w:after="20"/>
              <w:jc w:val="left"/>
            </w:pPr>
            <w:r>
              <w:rPr>
                <w:sz w:val="15"/>
              </w:rPr>
              <w:t xml:space="preserve">Q provides evidence-linked comparisons and gaps</w:t>
            </w:r>
          </w:p>
        </w:tc>
        <w:tc>
          <w:tcPr>
            <w:vAlign w:val="center"/>
          </w:tcPr>
          <w:p>
            <w:pPr>
              <w:pStyle w:val="Compact"/>
              <w:spacing w:after="20"/>
              <w:jc w:val="left"/>
            </w:pPr>
            <w:r>
              <w:rPr>
                <w:sz w:val="15"/>
              </w:rPr>
              <w:t xml:space="preserve">F04 Evidence cards; unknown not equal to pass</w:t>
            </w:r>
          </w:p>
        </w:tc>
      </w:tr>
      <w:tr>
        <w:tc>
          <w:tcPr>
            <w:vAlign w:val="center"/>
          </w:tcPr>
          <w:p>
            <w:pPr>
              <w:pStyle w:val="Compact"/>
              <w:spacing w:after="20"/>
              <w:jc w:val="left"/>
            </w:pPr>
            <w:r>
              <w:rPr>
                <w:sz w:val="15"/>
              </w:rPr>
              <w:t xml:space="preserve">Contact</w:t>
            </w:r>
          </w:p>
        </w:tc>
        <w:tc>
          <w:tcPr>
            <w:vAlign w:val="center"/>
          </w:tcPr>
          <w:p>
            <w:pPr>
              <w:pStyle w:val="Compact"/>
              <w:spacing w:after="20"/>
              <w:jc w:val="left"/>
            </w:pPr>
            <w:r>
              <w:rPr>
                <w:sz w:val="15"/>
              </w:rPr>
              <w:t xml:space="preserve">Unanswered messages and unclear expectations</w:t>
            </w:r>
          </w:p>
        </w:tc>
        <w:tc>
          <w:tcPr>
            <w:vAlign w:val="center"/>
          </w:tcPr>
          <w:p>
            <w:pPr>
              <w:pStyle w:val="Compact"/>
              <w:spacing w:after="20"/>
              <w:jc w:val="left"/>
            </w:pPr>
            <w:r>
              <w:rPr>
                <w:sz w:val="15"/>
              </w:rPr>
              <w:t xml:space="preserve">Q facilitates authorized, personalized invite with compensation band</w:t>
            </w:r>
          </w:p>
        </w:tc>
        <w:tc>
          <w:tcPr>
            <w:vAlign w:val="center"/>
          </w:tcPr>
          <w:p>
            <w:pPr>
              <w:pStyle w:val="Compact"/>
              <w:spacing w:after="20"/>
              <w:jc w:val="left"/>
            </w:pPr>
            <w:r>
              <w:rPr>
                <w:sz w:val="15"/>
              </w:rPr>
              <w:t xml:space="preserve">F05 consent, interest and availability check</w:t>
            </w:r>
          </w:p>
        </w:tc>
      </w:tr>
      <w:tr>
        <w:tc>
          <w:tcPr>
            <w:vAlign w:val="center"/>
          </w:tcPr>
          <w:p>
            <w:pPr>
              <w:pStyle w:val="Compact"/>
              <w:spacing w:after="20"/>
              <w:jc w:val="left"/>
            </w:pPr>
            <w:r>
              <w:rPr>
                <w:sz w:val="15"/>
              </w:rPr>
              <w:t xml:space="preserve">Interview</w:t>
            </w:r>
          </w:p>
        </w:tc>
        <w:tc>
          <w:tcPr>
            <w:vAlign w:val="center"/>
          </w:tcPr>
          <w:p>
            <w:pPr>
              <w:pStyle w:val="Compact"/>
              <w:spacing w:after="20"/>
              <w:jc w:val="left"/>
            </w:pPr>
            <w:r>
              <w:rPr>
                <w:sz w:val="15"/>
              </w:rPr>
              <w:t xml:space="preserve">Founder asks ad hoc questions</w:t>
            </w:r>
          </w:p>
        </w:tc>
        <w:tc>
          <w:tcPr>
            <w:vAlign w:val="center"/>
          </w:tcPr>
          <w:p>
            <w:pPr>
              <w:pStyle w:val="Compact"/>
              <w:spacing w:after="20"/>
              <w:jc w:val="left"/>
            </w:pPr>
            <w:r>
              <w:rPr>
                <w:sz w:val="15"/>
              </w:rPr>
              <w:t xml:space="preserve">Q produces structured questions and a short relevant technical exercise</w:t>
            </w:r>
          </w:p>
        </w:tc>
        <w:tc>
          <w:tcPr>
            <w:vAlign w:val="center"/>
          </w:tcPr>
          <w:p>
            <w:pPr>
              <w:pStyle w:val="Compact"/>
              <w:spacing w:after="20"/>
              <w:jc w:val="left"/>
            </w:pPr>
            <w:r>
              <w:rPr>
                <w:sz w:val="15"/>
              </w:rPr>
              <w:t xml:space="preserve">F06 Interview plan, F07 assessment adapter</w:t>
            </w:r>
          </w:p>
        </w:tc>
      </w:tr>
      <w:tr>
        <w:tc>
          <w:tcPr>
            <w:vAlign w:val="center"/>
          </w:tcPr>
          <w:p>
            <w:pPr>
              <w:pStyle w:val="Compact"/>
              <w:spacing w:after="20"/>
              <w:jc w:val="left"/>
            </w:pPr>
            <w:r>
              <w:rPr>
                <w:sz w:val="15"/>
              </w:rPr>
              <w:t xml:space="preserve">Decision</w:t>
            </w:r>
          </w:p>
        </w:tc>
        <w:tc>
          <w:tcPr>
            <w:vAlign w:val="center"/>
          </w:tcPr>
          <w:p>
            <w:pPr>
              <w:pStyle w:val="Compact"/>
              <w:spacing w:after="20"/>
              <w:jc w:val="left"/>
            </w:pPr>
            <w:r>
              <w:rPr>
                <w:sz w:val="15"/>
              </w:rPr>
              <w:t xml:space="preserve">Founder and advisor disagree</w:t>
            </w:r>
          </w:p>
        </w:tc>
        <w:tc>
          <w:tcPr>
            <w:vAlign w:val="center"/>
          </w:tcPr>
          <w:p>
            <w:pPr>
              <w:pStyle w:val="Compact"/>
              <w:spacing w:after="20"/>
              <w:jc w:val="left"/>
            </w:pPr>
            <w:r>
              <w:rPr>
                <w:sz w:val="15"/>
              </w:rPr>
              <w:t xml:space="preserve">Independent rubric and explicit disagreements</w:t>
            </w:r>
          </w:p>
        </w:tc>
        <w:tc>
          <w:tcPr>
            <w:vAlign w:val="center"/>
          </w:tcPr>
          <w:p>
            <w:pPr>
              <w:pStyle w:val="Compact"/>
              <w:spacing w:after="20"/>
              <w:jc w:val="left"/>
            </w:pPr>
            <w:r>
              <w:rPr>
                <w:sz w:val="15"/>
              </w:rPr>
              <w:t xml:space="preserve">F08 comparison/debrief; founder decides</w:t>
            </w:r>
          </w:p>
        </w:tc>
      </w:tr>
      <w:tr>
        <w:tc>
          <w:tcPr>
            <w:vAlign w:val="center"/>
          </w:tcPr>
          <w:p>
            <w:pPr>
              <w:pStyle w:val="Compact"/>
              <w:spacing w:after="20"/>
              <w:jc w:val="left"/>
            </w:pPr>
            <w:r>
              <w:rPr>
                <w:sz w:val="15"/>
              </w:rPr>
              <w:t xml:space="preserve">Offer</w:t>
            </w:r>
          </w:p>
        </w:tc>
        <w:tc>
          <w:tcPr>
            <w:vAlign w:val="center"/>
          </w:tcPr>
          <w:p>
            <w:pPr>
              <w:pStyle w:val="Compact"/>
              <w:spacing w:after="20"/>
              <w:jc w:val="left"/>
            </w:pPr>
            <w:r>
              <w:rPr>
                <w:sz w:val="15"/>
              </w:rPr>
              <w:t xml:space="preserve">Candidate rejects pay or receives competing offer</w:t>
            </w:r>
          </w:p>
        </w:tc>
        <w:tc>
          <w:tcPr>
            <w:vAlign w:val="center"/>
          </w:tcPr>
          <w:p>
            <w:pPr>
              <w:pStyle w:val="Compact"/>
              <w:spacing w:after="20"/>
              <w:jc w:val="left"/>
            </w:pPr>
            <w:r>
              <w:rPr>
                <w:sz w:val="15"/>
              </w:rPr>
              <w:t xml:space="preserve">Q surfaces compatibility early and tracks offer state</w:t>
            </w:r>
          </w:p>
        </w:tc>
        <w:tc>
          <w:tcPr>
            <w:vAlign w:val="center"/>
          </w:tcPr>
          <w:p>
            <w:pPr>
              <w:pStyle w:val="Compact"/>
              <w:spacing w:after="20"/>
              <w:jc w:val="left"/>
            </w:pPr>
            <w:r>
              <w:rPr>
                <w:sz w:val="15"/>
              </w:rPr>
              <w:t xml:space="preserve">F09 candidate status, F10 offer coordination</w:t>
            </w:r>
          </w:p>
        </w:tc>
      </w:tr>
    </w:tbl>
    <w:p>
      <w:pPr>
        <w:pStyle w:val="BodyText"/>
      </w:pPr>
      <w:r>
        <w:rPr>
          <w:b/>
          <w:bCs/>
        </w:rPr>
        <w:t xml:space="preserve">Key aha moment:</w:t>
      </w:r>
      <w:r>
        <w:t xml:space="preserve"> </w:t>
      </w:r>
      <w:r>
        <w:t xml:space="preserve">Ada gets a shortlist she can trust</w:t>
      </w:r>
      <w:r>
        <w:t xml:space="preserve"> </w:t>
      </w:r>
      <w:r>
        <w:rPr>
          <w:i/>
          <w:iCs/>
        </w:rPr>
        <w:t xml:space="preserve">without becoming an expert recruiter</w:t>
      </w:r>
      <w:r>
        <w:t xml:space="preserve">.</w:t>
      </w:r>
      <w:r>
        <w:t xml:space="preserve"> </w:t>
      </w:r>
      <w:r>
        <w:rPr>
          <w:b/>
          <w:bCs/>
        </w:rPr>
        <w:t xml:space="preserve">Risk:</w:t>
      </w:r>
      <w:r>
        <w:t xml:space="preserve"> </w:t>
      </w:r>
      <w:r>
        <w:t xml:space="preserve">a tiny employer may not pay enough to cover expensive external data and AI interviews.</w:t>
      </w:r>
      <w:r>
        <w:t xml:space="preserve"> </w:t>
      </w:r>
      <w:r>
        <w:rPr>
          <w:b/>
          <w:bCs/>
        </w:rPr>
        <w:t xml:space="preserve">Test:</w:t>
      </w:r>
      <w:r>
        <w:t xml:space="preserve"> </w:t>
      </w:r>
      <w:r>
        <w:t xml:space="preserve">paid concierge pilot with 5-10 SMEs; measure shortlist acceptance and recruiter hours avoided.</w:t>
      </w:r>
    </w:p>
    <w:bookmarkEnd w:id="32"/>
    <w:bookmarkStart w:id="33" w:name="Xb325ca7e157321e23ebd8ddb8356b92ca29f523"/>
    <w:p>
      <w:pPr>
        <w:pStyle w:val="Heading3"/>
      </w:pPr>
      <w:r>
        <w:t xml:space="preserve">J02. Amaka: HR manager of an established Nigerian services group</w:t>
      </w:r>
    </w:p>
    <w:p>
      <w:pPr>
        <w:pStyle w:val="FirstParagraph"/>
      </w:pPr>
      <w:r>
        <w:rPr>
          <w:b/>
          <w:bCs/>
        </w:rPr>
        <w:t xml:space="preserve">Company:</w:t>
      </w:r>
      <w:r>
        <w:t xml:space="preserve"> </w:t>
      </w:r>
      <w:r>
        <w:t xml:space="preserve">fictional 400-person airline-adjacent services group.</w:t>
      </w:r>
      <w:r>
        <w:t xml:space="preserve"> </w:t>
      </w:r>
      <w:r>
        <w:rPr>
          <w:b/>
          <w:bCs/>
        </w:rPr>
        <w:t xml:space="preserve">Hire:</w:t>
      </w:r>
      <w:r>
        <w:t xml:space="preserve"> </w:t>
      </w:r>
      <w:r>
        <w:t xml:space="preserve">six sales, operations and administrative staff across departments.</w:t>
      </w:r>
      <w:r>
        <w:t xml:space="preserve"> </w:t>
      </w:r>
      <w:r>
        <w:rPr>
          <w:b/>
          <w:bCs/>
        </w:rPr>
        <w:t xml:space="preserve">Current stack:</w:t>
      </w:r>
      <w:r>
        <w:t xml:space="preserve"> </w:t>
      </w:r>
      <w:r>
        <w:t xml:space="preserve">LinkedIn Recruiter, job boards, email, spreadsheets and existing HR software.</w:t>
      </w:r>
      <w:r>
        <w:t xml:space="preserve"> </w:t>
      </w:r>
      <w:r>
        <w:rPr>
          <w:b/>
          <w:bCs/>
        </w:rPr>
        <w:t xml:space="preserve">Success:</w:t>
      </w:r>
      <w:r>
        <w:t xml:space="preserve"> </w:t>
      </w:r>
      <w:r>
        <w:t xml:space="preserve">one auditable, governed process without forcing all departments to replace their systems.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E7F1F3"/>
          </w:tcPr>
          <w:p>
            <w:pPr>
              <w:pStyle w:val="Compact"/>
              <w:spacing w:after="20"/>
              <w:jc w:val="left"/>
            </w:pPr>
            <w:r>
              <w:rPr>
                <w:sz w:val="15"/>
              </w:rPr>
              <w:t xml:space="preserve">Step</w:t>
            </w:r>
          </w:p>
        </w:tc>
        <w:tc>
          <w:tcPr>
            <w:vAlign w:val="center"/>
            <w:shd w:fill="E7F1F3"/>
          </w:tcPr>
          <w:p>
            <w:pPr>
              <w:pStyle w:val="Compact"/>
              <w:spacing w:after="20"/>
              <w:jc w:val="left"/>
            </w:pPr>
            <w:r>
              <w:rPr>
                <w:sz w:val="15"/>
              </w:rPr>
              <w:t xml:space="preserve">Existing journey and friction</w:t>
            </w:r>
          </w:p>
        </w:tc>
        <w:tc>
          <w:tcPr>
            <w:vAlign w:val="center"/>
            <w:shd w:fill="E7F1F3"/>
          </w:tcPr>
          <w:p>
            <w:pPr>
              <w:pStyle w:val="Compact"/>
              <w:spacing w:after="20"/>
              <w:jc w:val="left"/>
            </w:pPr>
            <w:r>
              <w:rPr>
                <w:sz w:val="15"/>
              </w:rPr>
              <w:t xml:space="preserve">TalentQ target</w:t>
            </w:r>
          </w:p>
        </w:tc>
        <w:tc>
          <w:tcPr>
            <w:vAlign w:val="center"/>
            <w:shd w:fill="E7F1F3"/>
          </w:tcPr>
          <w:p>
            <w:pPr>
              <w:pStyle w:val="Compact"/>
              <w:spacing w:after="20"/>
              <w:jc w:val="left"/>
            </w:pPr>
            <w:r>
              <w:rPr>
                <w:sz w:val="15"/>
              </w:rPr>
              <w:t xml:space="preserve">Recovery / feature</w:t>
            </w:r>
          </w:p>
        </w:tc>
      </w:tr>
      <w:tr>
        <w:tc>
          <w:tcPr>
            <w:vAlign w:val="center"/>
          </w:tcPr>
          <w:p>
            <w:pPr>
              <w:pStyle w:val="Compact"/>
              <w:spacing w:after="20"/>
              <w:jc w:val="left"/>
            </w:pPr>
            <w:r>
              <w:rPr>
                <w:sz w:val="15"/>
              </w:rPr>
              <w:t xml:space="preserve">Request</w:t>
            </w:r>
          </w:p>
        </w:tc>
        <w:tc>
          <w:tcPr>
            <w:vAlign w:val="center"/>
          </w:tcPr>
          <w:p>
            <w:pPr>
              <w:pStyle w:val="Compact"/>
              <w:spacing w:after="20"/>
              <w:jc w:val="left"/>
            </w:pPr>
            <w:r>
              <w:rPr>
                <w:sz w:val="15"/>
              </w:rPr>
              <w:t xml:space="preserve">Department head emails vague request</w:t>
            </w:r>
          </w:p>
        </w:tc>
        <w:tc>
          <w:tcPr>
            <w:vAlign w:val="center"/>
          </w:tcPr>
          <w:p>
            <w:pPr>
              <w:pStyle w:val="Compact"/>
              <w:spacing w:after="20"/>
              <w:jc w:val="left"/>
            </w:pPr>
            <w:r>
              <w:rPr>
                <w:sz w:val="15"/>
              </w:rPr>
              <w:t xml:space="preserve">Q creates role draft and required approval route</w:t>
            </w:r>
          </w:p>
        </w:tc>
        <w:tc>
          <w:tcPr>
            <w:vAlign w:val="center"/>
          </w:tcPr>
          <w:p>
            <w:pPr>
              <w:pStyle w:val="Compact"/>
              <w:spacing w:after="20"/>
              <w:jc w:val="left"/>
            </w:pPr>
            <w:r>
              <w:rPr>
                <w:sz w:val="15"/>
              </w:rPr>
              <w:t xml:space="preserve">F01, F11 role approvals</w:t>
            </w:r>
          </w:p>
        </w:tc>
      </w:tr>
      <w:tr>
        <w:tc>
          <w:tcPr>
            <w:vAlign w:val="center"/>
          </w:tcPr>
          <w:p>
            <w:pPr>
              <w:pStyle w:val="Compact"/>
              <w:spacing w:after="20"/>
              <w:jc w:val="left"/>
            </w:pPr>
            <w:r>
              <w:rPr>
                <w:sz w:val="15"/>
              </w:rPr>
              <w:t xml:space="preserve">Authorization</w:t>
            </w:r>
          </w:p>
        </w:tc>
        <w:tc>
          <w:tcPr>
            <w:vAlign w:val="center"/>
          </w:tcPr>
          <w:p>
            <w:pPr>
              <w:pStyle w:val="Compact"/>
              <w:spacing w:after="20"/>
              <w:jc w:val="left"/>
            </w:pPr>
            <w:r>
              <w:rPr>
                <w:sz w:val="15"/>
              </w:rPr>
              <w:t xml:space="preserve">Budget approved in another system</w:t>
            </w:r>
          </w:p>
        </w:tc>
        <w:tc>
          <w:tcPr>
            <w:vAlign w:val="center"/>
          </w:tcPr>
          <w:p>
            <w:pPr>
              <w:pStyle w:val="Compact"/>
              <w:spacing w:after="20"/>
              <w:jc w:val="left"/>
            </w:pPr>
            <w:r>
              <w:rPr>
                <w:sz w:val="15"/>
              </w:rPr>
              <w:t xml:space="preserve">Show 'not approved' until explicit authorization</w:t>
            </w:r>
          </w:p>
        </w:tc>
        <w:tc>
          <w:tcPr>
            <w:vAlign w:val="center"/>
          </w:tcPr>
          <w:p>
            <w:pPr>
              <w:pStyle w:val="Compact"/>
              <w:spacing w:after="20"/>
              <w:jc w:val="left"/>
            </w:pPr>
            <w:r>
              <w:rPr>
                <w:sz w:val="15"/>
              </w:rPr>
              <w:t xml:space="preserve">No external ads or outreach before approval</w:t>
            </w:r>
          </w:p>
        </w:tc>
      </w:tr>
      <w:tr>
        <w:tc>
          <w:tcPr>
            <w:vAlign w:val="center"/>
          </w:tcPr>
          <w:p>
            <w:pPr>
              <w:pStyle w:val="Compact"/>
              <w:spacing w:after="20"/>
              <w:jc w:val="left"/>
            </w:pPr>
            <w:r>
              <w:rPr>
                <w:sz w:val="15"/>
              </w:rPr>
              <w:t xml:space="preserve">Historical pool</w:t>
            </w:r>
          </w:p>
        </w:tc>
        <w:tc>
          <w:tcPr>
            <w:vAlign w:val="center"/>
          </w:tcPr>
          <w:p>
            <w:pPr>
              <w:pStyle w:val="Compact"/>
              <w:spacing w:after="20"/>
              <w:jc w:val="left"/>
            </w:pPr>
            <w:r>
              <w:rPr>
                <w:sz w:val="15"/>
              </w:rPr>
              <w:t xml:space="preserve">Existing ATS includes duplicate and outdated applicants</w:t>
            </w:r>
          </w:p>
        </w:tc>
        <w:tc>
          <w:tcPr>
            <w:vAlign w:val="center"/>
          </w:tcPr>
          <w:p>
            <w:pPr>
              <w:pStyle w:val="Compact"/>
              <w:spacing w:after="20"/>
              <w:jc w:val="left"/>
            </w:pPr>
            <w:r>
              <w:rPr>
                <w:sz w:val="15"/>
              </w:rPr>
              <w:t xml:space="preserve">Search authorized previous candidates before buying new data</w:t>
            </w:r>
          </w:p>
        </w:tc>
        <w:tc>
          <w:tcPr>
            <w:vAlign w:val="center"/>
          </w:tcPr>
          <w:p>
            <w:pPr>
              <w:pStyle w:val="Compact"/>
              <w:spacing w:after="20"/>
              <w:jc w:val="left"/>
            </w:pPr>
            <w:r>
              <w:rPr>
                <w:sz w:val="15"/>
              </w:rPr>
              <w:t xml:space="preserve">F12 ATS importer, provenance and dedupe</w:t>
            </w:r>
          </w:p>
        </w:tc>
      </w:tr>
      <w:tr>
        <w:tc>
          <w:tcPr>
            <w:vAlign w:val="center"/>
          </w:tcPr>
          <w:p>
            <w:pPr>
              <w:pStyle w:val="Compact"/>
              <w:spacing w:after="20"/>
              <w:jc w:val="left"/>
            </w:pPr>
            <w:r>
              <w:rPr>
                <w:sz w:val="15"/>
              </w:rPr>
              <w:t xml:space="preserve">Parallel roles</w:t>
            </w:r>
          </w:p>
        </w:tc>
        <w:tc>
          <w:tcPr>
            <w:vAlign w:val="center"/>
          </w:tcPr>
          <w:p>
            <w:pPr>
              <w:pStyle w:val="Compact"/>
              <w:spacing w:after="20"/>
              <w:jc w:val="left"/>
            </w:pPr>
            <w:r>
              <w:rPr>
                <w:sz w:val="15"/>
              </w:rPr>
              <w:t xml:space="preserve">Different managers apply inconsistent criteria</w:t>
            </w:r>
          </w:p>
        </w:tc>
        <w:tc>
          <w:tcPr>
            <w:vAlign w:val="center"/>
          </w:tcPr>
          <w:p>
            <w:pPr>
              <w:pStyle w:val="Compact"/>
              <w:spacing w:after="20"/>
              <w:jc w:val="left"/>
            </w:pPr>
            <w:r>
              <w:rPr>
                <w:sz w:val="15"/>
              </w:rPr>
              <w:t xml:space="preserve">Role-level mandate and permissions</w:t>
            </w:r>
          </w:p>
        </w:tc>
        <w:tc>
          <w:tcPr>
            <w:vAlign w:val="center"/>
          </w:tcPr>
          <w:p>
            <w:pPr>
              <w:pStyle w:val="Compact"/>
              <w:spacing w:after="20"/>
              <w:jc w:val="left"/>
            </w:pPr>
            <w:r>
              <w:rPr>
                <w:sz w:val="15"/>
              </w:rPr>
              <w:t xml:space="preserve">F13 tenant/RBAC and project scopes</w:t>
            </w:r>
          </w:p>
        </w:tc>
      </w:tr>
      <w:tr>
        <w:tc>
          <w:tcPr>
            <w:vAlign w:val="center"/>
          </w:tcPr>
          <w:p>
            <w:pPr>
              <w:pStyle w:val="Compact"/>
              <w:spacing w:after="20"/>
              <w:jc w:val="left"/>
            </w:pPr>
            <w:r>
              <w:rPr>
                <w:sz w:val="15"/>
              </w:rPr>
              <w:t xml:space="preserve">Candidate engagement</w:t>
            </w:r>
          </w:p>
        </w:tc>
        <w:tc>
          <w:tcPr>
            <w:vAlign w:val="center"/>
          </w:tcPr>
          <w:p>
            <w:pPr>
              <w:pStyle w:val="Compact"/>
              <w:spacing w:after="20"/>
              <w:jc w:val="left"/>
            </w:pPr>
            <w:r>
              <w:rPr>
                <w:sz w:val="15"/>
              </w:rPr>
              <w:t xml:space="preserve">Conflicting emails and calendars</w:t>
            </w:r>
          </w:p>
        </w:tc>
        <w:tc>
          <w:tcPr>
            <w:vAlign w:val="center"/>
          </w:tcPr>
          <w:p>
            <w:pPr>
              <w:pStyle w:val="Compact"/>
              <w:spacing w:after="20"/>
              <w:jc w:val="left"/>
            </w:pPr>
            <w:r>
              <w:rPr>
                <w:sz w:val="15"/>
              </w:rPr>
              <w:t xml:space="preserve">Shared activity ledger, candidate-facing scheduling</w:t>
            </w:r>
          </w:p>
        </w:tc>
        <w:tc>
          <w:tcPr>
            <w:vAlign w:val="center"/>
          </w:tcPr>
          <w:p>
            <w:pPr>
              <w:pStyle w:val="Compact"/>
              <w:spacing w:after="20"/>
              <w:jc w:val="left"/>
            </w:pPr>
            <w:r>
              <w:rPr>
                <w:sz w:val="15"/>
              </w:rPr>
              <w:t xml:space="preserve">F10, F14 communication ledger</w:t>
            </w:r>
          </w:p>
        </w:tc>
      </w:tr>
      <w:tr>
        <w:tc>
          <w:tcPr>
            <w:vAlign w:val="center"/>
          </w:tcPr>
          <w:p>
            <w:pPr>
              <w:pStyle w:val="Compact"/>
              <w:spacing w:after="20"/>
              <w:jc w:val="left"/>
            </w:pPr>
            <w:r>
              <w:rPr>
                <w:sz w:val="15"/>
              </w:rPr>
              <w:t xml:space="preserve">Assess</w:t>
            </w:r>
          </w:p>
        </w:tc>
        <w:tc>
          <w:tcPr>
            <w:vAlign w:val="center"/>
          </w:tcPr>
          <w:p>
            <w:pPr>
              <w:pStyle w:val="Compact"/>
              <w:spacing w:after="20"/>
              <w:jc w:val="left"/>
            </w:pPr>
            <w:r>
              <w:rPr>
                <w:sz w:val="15"/>
              </w:rPr>
              <w:t xml:space="preserve">Manager feedback inconsistent or late</w:t>
            </w:r>
          </w:p>
        </w:tc>
        <w:tc>
          <w:tcPr>
            <w:vAlign w:val="center"/>
          </w:tcPr>
          <w:p>
            <w:pPr>
              <w:pStyle w:val="Compact"/>
              <w:spacing w:after="20"/>
              <w:jc w:val="left"/>
            </w:pPr>
            <w:r>
              <w:rPr>
                <w:sz w:val="15"/>
              </w:rPr>
              <w:t xml:space="preserve">Structured scorecards, reminders and independent evaluation</w:t>
            </w:r>
          </w:p>
        </w:tc>
        <w:tc>
          <w:tcPr>
            <w:vAlign w:val="center"/>
          </w:tcPr>
          <w:p>
            <w:pPr>
              <w:pStyle w:val="Compact"/>
              <w:spacing w:after="20"/>
              <w:jc w:val="left"/>
            </w:pPr>
            <w:r>
              <w:rPr>
                <w:sz w:val="15"/>
              </w:rPr>
              <w:t xml:space="preserve">F08 and F15 approval escalation</w:t>
            </w:r>
          </w:p>
        </w:tc>
      </w:tr>
      <w:tr>
        <w:tc>
          <w:tcPr>
            <w:vAlign w:val="center"/>
          </w:tcPr>
          <w:p>
            <w:pPr>
              <w:pStyle w:val="Compact"/>
              <w:spacing w:after="20"/>
              <w:jc w:val="left"/>
            </w:pPr>
            <w:r>
              <w:rPr>
                <w:sz w:val="15"/>
              </w:rPr>
              <w:t xml:space="preserve">Governance</w:t>
            </w:r>
          </w:p>
        </w:tc>
        <w:tc>
          <w:tcPr>
            <w:vAlign w:val="center"/>
          </w:tcPr>
          <w:p>
            <w:pPr>
              <w:pStyle w:val="Compact"/>
              <w:spacing w:after="20"/>
              <w:jc w:val="left"/>
            </w:pPr>
            <w:r>
              <w:rPr>
                <w:sz w:val="15"/>
              </w:rPr>
              <w:t xml:space="preserve">Staff attempt unauthorized bulk export</w:t>
            </w:r>
          </w:p>
        </w:tc>
        <w:tc>
          <w:tcPr>
            <w:vAlign w:val="center"/>
          </w:tcPr>
          <w:p>
            <w:pPr>
              <w:pStyle w:val="Compact"/>
              <w:spacing w:after="20"/>
              <w:jc w:val="left"/>
            </w:pPr>
            <w:r>
              <w:rPr>
                <w:sz w:val="15"/>
              </w:rPr>
              <w:t xml:space="preserve">Least privilege, logged actions and retention rules</w:t>
            </w:r>
          </w:p>
        </w:tc>
        <w:tc>
          <w:tcPr>
            <w:vAlign w:val="center"/>
          </w:tcPr>
          <w:p>
            <w:pPr>
              <w:pStyle w:val="Compact"/>
              <w:spacing w:after="20"/>
              <w:jc w:val="left"/>
            </w:pPr>
            <w:r>
              <w:rPr>
                <w:sz w:val="15"/>
              </w:rPr>
              <w:t xml:space="preserve">F16 evidence/audit and retention</w:t>
            </w:r>
          </w:p>
        </w:tc>
      </w:tr>
      <w:tr>
        <w:tc>
          <w:tcPr>
            <w:vAlign w:val="center"/>
          </w:tcPr>
          <w:p>
            <w:pPr>
              <w:pStyle w:val="Compact"/>
              <w:spacing w:after="20"/>
              <w:jc w:val="left"/>
            </w:pPr>
            <w:r>
              <w:rPr>
                <w:sz w:val="15"/>
              </w:rPr>
              <w:t xml:space="preserve">Offer</w:t>
            </w:r>
          </w:p>
        </w:tc>
        <w:tc>
          <w:tcPr>
            <w:vAlign w:val="center"/>
          </w:tcPr>
          <w:p>
            <w:pPr>
              <w:pStyle w:val="Compact"/>
              <w:spacing w:after="20"/>
              <w:jc w:val="left"/>
            </w:pPr>
            <w:r>
              <w:rPr>
                <w:sz w:val="15"/>
              </w:rPr>
              <w:t xml:space="preserve">Approvals delayed for weeks</w:t>
            </w:r>
          </w:p>
        </w:tc>
        <w:tc>
          <w:tcPr>
            <w:vAlign w:val="center"/>
          </w:tcPr>
          <w:p>
            <w:pPr>
              <w:pStyle w:val="Compact"/>
              <w:spacing w:after="20"/>
              <w:jc w:val="left"/>
            </w:pPr>
            <w:r>
              <w:rPr>
                <w:sz w:val="15"/>
              </w:rPr>
              <w:t xml:space="preserve">Q identifies bottleneck; never invents an approval</w:t>
            </w:r>
          </w:p>
        </w:tc>
        <w:tc>
          <w:tcPr>
            <w:vAlign w:val="center"/>
          </w:tcPr>
          <w:p>
            <w:pPr>
              <w:pStyle w:val="Compact"/>
              <w:spacing w:after="20"/>
              <w:jc w:val="left"/>
            </w:pPr>
            <w:r>
              <w:rPr>
                <w:sz w:val="15"/>
              </w:rPr>
              <w:t xml:space="preserve">F15 workflow escalation</w:t>
            </w:r>
          </w:p>
        </w:tc>
      </w:tr>
    </w:tbl>
    <w:p>
      <w:pPr>
        <w:pStyle w:val="BodyText"/>
      </w:pPr>
      <w:r>
        <w:rPr>
          <w:b/>
          <w:bCs/>
        </w:rPr>
        <w:t xml:space="preserve">Key aha moment:</w:t>
      </w:r>
      <w:r>
        <w:t xml:space="preserve"> </w:t>
      </w:r>
      <w:r>
        <w:t xml:space="preserve">Q shows exactly</w:t>
      </w:r>
      <w:r>
        <w:t xml:space="preserve"> </w:t>
      </w:r>
      <w:r>
        <w:rPr>
          <w:i/>
          <w:iCs/>
        </w:rPr>
        <w:t xml:space="preserve">where hiring has stopped</w:t>
      </w:r>
      <w:r>
        <w:t xml:space="preserve">, which actor owns the next action and which candidate may withdraw.</w:t>
      </w:r>
      <w:r>
        <w:t xml:space="preserve"> </w:t>
      </w:r>
      <w:r>
        <w:rPr>
          <w:b/>
          <w:bCs/>
        </w:rPr>
        <w:t xml:space="preserve">Risk:</w:t>
      </w:r>
      <w:r>
        <w:t xml:space="preserve"> </w:t>
      </w:r>
      <w:r>
        <w:t xml:space="preserve">integration permissions and data residency.</w:t>
      </w:r>
      <w:r>
        <w:t xml:space="preserve"> </w:t>
      </w:r>
      <w:r>
        <w:rPr>
          <w:b/>
          <w:bCs/>
        </w:rPr>
        <w:t xml:space="preserve">Test:</w:t>
      </w:r>
      <w:r>
        <w:t xml:space="preserve"> </w:t>
      </w:r>
      <w:r>
        <w:t xml:space="preserve">two departments, one import and one live role; count unsynchronized records, time spent on approvals and staff adoption.</w:t>
      </w:r>
    </w:p>
    <w:bookmarkEnd w:id="33"/>
    <w:bookmarkStart w:id="34" w:name="X15d4d6304183ac785b1056af4cb8fa86960fae5"/>
    <w:p>
      <w:pPr>
        <w:pStyle w:val="Heading3"/>
      </w:pPr>
      <w:r>
        <w:t xml:space="preserve">J03. David: security lead at an MSSP hiring SOC analysts</w:t>
      </w:r>
    </w:p>
    <w:p>
      <w:pPr>
        <w:pStyle w:val="FirstParagraph"/>
      </w:pPr>
      <w:r>
        <w:rPr>
          <w:b/>
          <w:bCs/>
        </w:rPr>
        <w:t xml:space="preserve">Company:</w:t>
      </w:r>
      <w:r>
        <w:t xml:space="preserve"> </w:t>
      </w:r>
      <w:r>
        <w:t xml:space="preserve">fictional security operations vendor.</w:t>
      </w:r>
      <w:r>
        <w:t xml:space="preserve"> </w:t>
      </w:r>
      <w:r>
        <w:rPr>
          <w:b/>
          <w:bCs/>
        </w:rPr>
        <w:t xml:space="preserve">Hire:</w:t>
      </w:r>
      <w:r>
        <w:t xml:space="preserve"> </w:t>
      </w:r>
      <w:r>
        <w:t xml:space="preserve">two SOC analysts.</w:t>
      </w:r>
      <w:r>
        <w:t xml:space="preserve"> </w:t>
      </w:r>
      <w:r>
        <w:rPr>
          <w:b/>
          <w:bCs/>
        </w:rPr>
        <w:t xml:space="preserve">Current stack:</w:t>
      </w:r>
      <w:r>
        <w:t xml:space="preserve"> </w:t>
      </w:r>
      <w:r>
        <w:t xml:space="preserve">LinkedIn, GitHub, manual scenario exercises, external cyber labs.</w:t>
      </w:r>
      <w:r>
        <w:t xml:space="preserve"> </w:t>
      </w:r>
      <w:r>
        <w:rPr>
          <w:b/>
          <w:bCs/>
        </w:rPr>
        <w:t xml:space="preserve">Success:</w:t>
      </w:r>
      <w:r>
        <w:t xml:space="preserve"> </w:t>
      </w:r>
      <w:r>
        <w:t xml:space="preserve">find analysts who can investigate real evidence rather than merely recite acronyms.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E7F1F3"/>
          </w:tcPr>
          <w:p>
            <w:pPr>
              <w:pStyle w:val="Compact"/>
              <w:spacing w:after="20"/>
              <w:jc w:val="left"/>
            </w:pPr>
            <w:r>
              <w:rPr>
                <w:sz w:val="15"/>
              </w:rPr>
              <w:t xml:space="preserve">Step</w:t>
            </w:r>
          </w:p>
        </w:tc>
        <w:tc>
          <w:tcPr>
            <w:vAlign w:val="center"/>
            <w:shd w:fill="E7F1F3"/>
          </w:tcPr>
          <w:p>
            <w:pPr>
              <w:pStyle w:val="Compact"/>
              <w:spacing w:after="20"/>
              <w:jc w:val="left"/>
            </w:pPr>
            <w:r>
              <w:rPr>
                <w:sz w:val="15"/>
              </w:rPr>
              <w:t xml:space="preserve">Existing journey and friction</w:t>
            </w:r>
          </w:p>
        </w:tc>
        <w:tc>
          <w:tcPr>
            <w:vAlign w:val="center"/>
            <w:shd w:fill="E7F1F3"/>
          </w:tcPr>
          <w:p>
            <w:pPr>
              <w:pStyle w:val="Compact"/>
              <w:spacing w:after="20"/>
              <w:jc w:val="left"/>
            </w:pPr>
            <w:r>
              <w:rPr>
                <w:sz w:val="15"/>
              </w:rPr>
              <w:t xml:space="preserve">TalentQ target</w:t>
            </w:r>
          </w:p>
        </w:tc>
        <w:tc>
          <w:tcPr>
            <w:vAlign w:val="center"/>
            <w:shd w:fill="E7F1F3"/>
          </w:tcPr>
          <w:p>
            <w:pPr>
              <w:pStyle w:val="Compact"/>
              <w:spacing w:after="20"/>
              <w:jc w:val="left"/>
            </w:pPr>
            <w:r>
              <w:rPr>
                <w:sz w:val="15"/>
              </w:rPr>
              <w:t xml:space="preserve">Recovery / feature</w:t>
            </w:r>
          </w:p>
        </w:tc>
      </w:tr>
      <w:tr>
        <w:tc>
          <w:tcPr>
            <w:vAlign w:val="center"/>
          </w:tcPr>
          <w:p>
            <w:pPr>
              <w:pStyle w:val="Compact"/>
              <w:spacing w:after="20"/>
              <w:jc w:val="left"/>
            </w:pPr>
            <w:r>
              <w:rPr>
                <w:sz w:val="15"/>
              </w:rPr>
              <w:t xml:space="preserve">Define</w:t>
            </w:r>
          </w:p>
        </w:tc>
        <w:tc>
          <w:tcPr>
            <w:vAlign w:val="center"/>
          </w:tcPr>
          <w:p>
            <w:pPr>
              <w:pStyle w:val="Compact"/>
              <w:spacing w:after="20"/>
              <w:jc w:val="left"/>
            </w:pPr>
            <w:r>
              <w:rPr>
                <w:sz w:val="15"/>
              </w:rPr>
              <w:t xml:space="preserve">JD says SIEM, Splunk, EDR and incident response</w:t>
            </w:r>
          </w:p>
        </w:tc>
        <w:tc>
          <w:tcPr>
            <w:vAlign w:val="center"/>
          </w:tcPr>
          <w:p>
            <w:pPr>
              <w:pStyle w:val="Compact"/>
              <w:spacing w:after="20"/>
              <w:jc w:val="left"/>
            </w:pPr>
            <w:r>
              <w:rPr>
                <w:sz w:val="15"/>
              </w:rPr>
              <w:t xml:space="preserve">Q converts actual incidents into observable competencies</w:t>
            </w:r>
          </w:p>
        </w:tc>
        <w:tc>
          <w:tcPr>
            <w:vAlign w:val="center"/>
          </w:tcPr>
          <w:p>
            <w:pPr>
              <w:pStyle w:val="Compact"/>
              <w:spacing w:after="20"/>
              <w:jc w:val="left"/>
            </w:pPr>
            <w:r>
              <w:rPr>
                <w:sz w:val="15"/>
              </w:rPr>
              <w:t xml:space="preserve">F17 competency taxonomy</w:t>
            </w:r>
          </w:p>
        </w:tc>
      </w:tr>
      <w:tr>
        <w:tc>
          <w:tcPr>
            <w:vAlign w:val="center"/>
          </w:tcPr>
          <w:p>
            <w:pPr>
              <w:pStyle w:val="Compact"/>
              <w:spacing w:after="20"/>
              <w:jc w:val="left"/>
            </w:pPr>
            <w:r>
              <w:rPr>
                <w:sz w:val="15"/>
              </w:rPr>
              <w:t xml:space="preserve">Discover</w:t>
            </w:r>
          </w:p>
        </w:tc>
        <w:tc>
          <w:tcPr>
            <w:vAlign w:val="center"/>
          </w:tcPr>
          <w:p>
            <w:pPr>
              <w:pStyle w:val="Compact"/>
              <w:spacing w:after="20"/>
              <w:jc w:val="left"/>
            </w:pPr>
            <w:r>
              <w:rPr>
                <w:sz w:val="15"/>
              </w:rPr>
              <w:t xml:space="preserve">Certifications conceal experience gaps</w:t>
            </w:r>
          </w:p>
        </w:tc>
        <w:tc>
          <w:tcPr>
            <w:vAlign w:val="center"/>
          </w:tcPr>
          <w:p>
            <w:pPr>
              <w:pStyle w:val="Compact"/>
              <w:spacing w:after="20"/>
              <w:jc w:val="left"/>
            </w:pPr>
            <w:r>
              <w:rPr>
                <w:sz w:val="15"/>
              </w:rPr>
              <w:t xml:space="preserve">Q distinguishes credentials, work evidence and unsupported claims</w:t>
            </w:r>
          </w:p>
        </w:tc>
        <w:tc>
          <w:tcPr>
            <w:vAlign w:val="center"/>
          </w:tcPr>
          <w:p>
            <w:pPr>
              <w:pStyle w:val="Compact"/>
              <w:spacing w:after="20"/>
              <w:jc w:val="left"/>
            </w:pPr>
            <w:r>
              <w:rPr>
                <w:sz w:val="15"/>
              </w:rPr>
              <w:t xml:space="preserve">F04 provenance</w:t>
            </w:r>
          </w:p>
        </w:tc>
      </w:tr>
      <w:tr>
        <w:tc>
          <w:tcPr>
            <w:vAlign w:val="center"/>
          </w:tcPr>
          <w:p>
            <w:pPr>
              <w:pStyle w:val="Compact"/>
              <w:spacing w:after="20"/>
              <w:jc w:val="left"/>
            </w:pPr>
            <w:r>
              <w:rPr>
                <w:sz w:val="15"/>
              </w:rPr>
              <w:t xml:space="preserve">Screen</w:t>
            </w:r>
          </w:p>
        </w:tc>
        <w:tc>
          <w:tcPr>
            <w:vAlign w:val="center"/>
          </w:tcPr>
          <w:p>
            <w:pPr>
              <w:pStyle w:val="Compact"/>
              <w:spacing w:after="20"/>
              <w:jc w:val="left"/>
            </w:pPr>
            <w:r>
              <w:rPr>
                <w:sz w:val="15"/>
              </w:rPr>
              <w:t xml:space="preserve">Recruiter cannot assess technical answers</w:t>
            </w:r>
          </w:p>
        </w:tc>
        <w:tc>
          <w:tcPr>
            <w:vAlign w:val="center"/>
          </w:tcPr>
          <w:p>
            <w:pPr>
              <w:pStyle w:val="Compact"/>
              <w:spacing w:after="20"/>
              <w:jc w:val="left"/>
            </w:pPr>
            <w:r>
              <w:rPr>
                <w:sz w:val="15"/>
              </w:rPr>
              <w:t xml:space="preserve">Q conducts structured knowledge interview with rubric</w:t>
            </w:r>
          </w:p>
        </w:tc>
        <w:tc>
          <w:tcPr>
            <w:vAlign w:val="center"/>
          </w:tcPr>
          <w:p>
            <w:pPr>
              <w:pStyle w:val="Compact"/>
              <w:spacing w:after="20"/>
              <w:jc w:val="left"/>
            </w:pPr>
            <w:r>
              <w:rPr>
                <w:sz w:val="15"/>
              </w:rPr>
              <w:t xml:space="preserve">F06 role interview</w:t>
            </w:r>
          </w:p>
        </w:tc>
      </w:tr>
      <w:tr>
        <w:tc>
          <w:tcPr>
            <w:vAlign w:val="center"/>
          </w:tcPr>
          <w:p>
            <w:pPr>
              <w:pStyle w:val="Compact"/>
              <w:spacing w:after="20"/>
              <w:jc w:val="left"/>
            </w:pPr>
            <w:r>
              <w:rPr>
                <w:sz w:val="15"/>
              </w:rPr>
              <w:t xml:space="preserve">Practical</w:t>
            </w:r>
          </w:p>
        </w:tc>
        <w:tc>
          <w:tcPr>
            <w:vAlign w:val="center"/>
          </w:tcPr>
          <w:p>
            <w:pPr>
              <w:pStyle w:val="Compact"/>
              <w:spacing w:after="20"/>
              <w:jc w:val="left"/>
            </w:pPr>
            <w:r>
              <w:rPr>
                <w:sz w:val="15"/>
              </w:rPr>
              <w:t xml:space="preserve">Building a real SIEM is expensive</w:t>
            </w:r>
          </w:p>
        </w:tc>
        <w:tc>
          <w:tcPr>
            <w:vAlign w:val="center"/>
          </w:tcPr>
          <w:p>
            <w:pPr>
              <w:pStyle w:val="Compact"/>
              <w:spacing w:after="20"/>
              <w:jc w:val="left"/>
            </w:pPr>
            <w:r>
              <w:rPr>
                <w:sz w:val="15"/>
              </w:rPr>
              <w:t xml:space="preserve">Start with synthetic investigation packet or launch partner lab</w:t>
            </w:r>
          </w:p>
        </w:tc>
        <w:tc>
          <w:tcPr>
            <w:vAlign w:val="center"/>
          </w:tcPr>
          <w:p>
            <w:pPr>
              <w:pStyle w:val="Compact"/>
              <w:spacing w:after="20"/>
              <w:jc w:val="left"/>
            </w:pPr>
            <w:r>
              <w:rPr>
                <w:sz w:val="15"/>
              </w:rPr>
              <w:t xml:space="preserve">F07 assessment adapter</w:t>
            </w:r>
          </w:p>
        </w:tc>
      </w:tr>
      <w:tr>
        <w:tc>
          <w:tcPr>
            <w:vAlign w:val="center"/>
          </w:tcPr>
          <w:p>
            <w:pPr>
              <w:pStyle w:val="Compact"/>
              <w:spacing w:after="20"/>
              <w:jc w:val="left"/>
            </w:pPr>
            <w:r>
              <w:rPr>
                <w:sz w:val="15"/>
              </w:rPr>
              <w:t xml:space="preserve">Evaluate</w:t>
            </w:r>
          </w:p>
        </w:tc>
        <w:tc>
          <w:tcPr>
            <w:vAlign w:val="center"/>
          </w:tcPr>
          <w:p>
            <w:pPr>
              <w:pStyle w:val="Compact"/>
              <w:spacing w:after="20"/>
              <w:jc w:val="left"/>
            </w:pPr>
            <w:r>
              <w:rPr>
                <w:sz w:val="15"/>
              </w:rPr>
              <w:t xml:space="preserve">'Got the answer' hides reasoning quality</w:t>
            </w:r>
          </w:p>
        </w:tc>
        <w:tc>
          <w:tcPr>
            <w:vAlign w:val="center"/>
          </w:tcPr>
          <w:p>
            <w:pPr>
              <w:pStyle w:val="Compact"/>
              <w:spacing w:after="20"/>
              <w:jc w:val="left"/>
            </w:pPr>
            <w:r>
              <w:rPr>
                <w:sz w:val="15"/>
              </w:rPr>
              <w:t xml:space="preserve">Capture steps, interpretation, false-positive analysis and report</w:t>
            </w:r>
          </w:p>
        </w:tc>
        <w:tc>
          <w:tcPr>
            <w:vAlign w:val="center"/>
          </w:tcPr>
          <w:p>
            <w:pPr>
              <w:pStyle w:val="Compact"/>
              <w:spacing w:after="20"/>
              <w:jc w:val="left"/>
            </w:pPr>
            <w:r>
              <w:rPr>
                <w:sz w:val="15"/>
              </w:rPr>
              <w:t xml:space="preserve">F18 structured evidence outcome</w:t>
            </w:r>
          </w:p>
        </w:tc>
      </w:tr>
      <w:tr>
        <w:tc>
          <w:tcPr>
            <w:vAlign w:val="center"/>
          </w:tcPr>
          <w:p>
            <w:pPr>
              <w:pStyle w:val="Compact"/>
              <w:spacing w:after="20"/>
              <w:jc w:val="left"/>
            </w:pPr>
            <w:r>
              <w:rPr>
                <w:sz w:val="15"/>
              </w:rPr>
              <w:t xml:space="preserve">Failure</w:t>
            </w:r>
          </w:p>
        </w:tc>
        <w:tc>
          <w:tcPr>
            <w:vAlign w:val="center"/>
          </w:tcPr>
          <w:p>
            <w:pPr>
              <w:pStyle w:val="Compact"/>
              <w:spacing w:after="20"/>
              <w:jc w:val="left"/>
            </w:pPr>
            <w:r>
              <w:rPr>
                <w:sz w:val="15"/>
              </w:rPr>
              <w:t xml:space="preserve">Labs crash or tooling inaccessible</w:t>
            </w:r>
          </w:p>
        </w:tc>
        <w:tc>
          <w:tcPr>
            <w:vAlign w:val="center"/>
          </w:tcPr>
          <w:p>
            <w:pPr>
              <w:pStyle w:val="Compact"/>
              <w:spacing w:after="20"/>
              <w:jc w:val="left"/>
            </w:pPr>
            <w:r>
              <w:rPr>
                <w:sz w:val="15"/>
              </w:rPr>
              <w:t xml:space="preserve">Pause, resume and provide equivalent accessible alternative</w:t>
            </w:r>
          </w:p>
        </w:tc>
        <w:tc>
          <w:tcPr>
            <w:vAlign w:val="center"/>
          </w:tcPr>
          <w:p>
            <w:pPr>
              <w:pStyle w:val="Compact"/>
              <w:spacing w:after="20"/>
              <w:jc w:val="left"/>
            </w:pPr>
            <w:r>
              <w:rPr>
                <w:sz w:val="15"/>
              </w:rPr>
              <w:t xml:space="preserve">F19 session recovery</w:t>
            </w:r>
          </w:p>
        </w:tc>
      </w:tr>
      <w:tr>
        <w:tc>
          <w:tcPr>
            <w:vAlign w:val="center"/>
          </w:tcPr>
          <w:p>
            <w:pPr>
              <w:pStyle w:val="Compact"/>
              <w:spacing w:after="20"/>
              <w:jc w:val="left"/>
            </w:pPr>
            <w:r>
              <w:rPr>
                <w:sz w:val="15"/>
              </w:rPr>
              <w:t xml:space="preserve">Decision</w:t>
            </w:r>
          </w:p>
        </w:tc>
        <w:tc>
          <w:tcPr>
            <w:vAlign w:val="center"/>
          </w:tcPr>
          <w:p>
            <w:pPr>
              <w:pStyle w:val="Compact"/>
              <w:spacing w:after="20"/>
              <w:jc w:val="left"/>
            </w:pPr>
            <w:r>
              <w:rPr>
                <w:sz w:val="15"/>
              </w:rPr>
              <w:t xml:space="preserve">Q scores contradict lead analyst</w:t>
            </w:r>
          </w:p>
        </w:tc>
        <w:tc>
          <w:tcPr>
            <w:vAlign w:val="center"/>
          </w:tcPr>
          <w:p>
            <w:pPr>
              <w:pStyle w:val="Compact"/>
              <w:spacing w:after="20"/>
              <w:jc w:val="left"/>
            </w:pPr>
            <w:r>
              <w:rPr>
                <w:sz w:val="15"/>
              </w:rPr>
              <w:t xml:space="preserve">Human review with disagreement and evidence</w:t>
            </w:r>
          </w:p>
        </w:tc>
        <w:tc>
          <w:tcPr>
            <w:vAlign w:val="center"/>
          </w:tcPr>
          <w:p>
            <w:pPr>
              <w:pStyle w:val="Compact"/>
              <w:spacing w:after="20"/>
              <w:jc w:val="left"/>
            </w:pPr>
            <w:r>
              <w:rPr>
                <w:sz w:val="15"/>
              </w:rPr>
              <w:t xml:space="preserve">F08, F20 appeal/recheck</w:t>
            </w:r>
          </w:p>
        </w:tc>
      </w:tr>
      <w:tr>
        <w:tc>
          <w:tcPr>
            <w:vAlign w:val="center"/>
          </w:tcPr>
          <w:p>
            <w:pPr>
              <w:pStyle w:val="Compact"/>
              <w:spacing w:after="20"/>
              <w:jc w:val="left"/>
            </w:pPr>
            <w:r>
              <w:rPr>
                <w:sz w:val="15"/>
              </w:rPr>
              <w:t xml:space="preserve">Growth</w:t>
            </w:r>
          </w:p>
        </w:tc>
        <w:tc>
          <w:tcPr>
            <w:vAlign w:val="center"/>
          </w:tcPr>
          <w:p>
            <w:pPr>
              <w:pStyle w:val="Compact"/>
              <w:spacing w:after="20"/>
              <w:jc w:val="left"/>
            </w:pPr>
            <w:r>
              <w:rPr>
                <w:sz w:val="15"/>
              </w:rPr>
              <w:t xml:space="preserve">Junior candidate lacks one trainable skill</w:t>
            </w:r>
          </w:p>
        </w:tc>
        <w:tc>
          <w:tcPr>
            <w:vAlign w:val="center"/>
          </w:tcPr>
          <w:p>
            <w:pPr>
              <w:pStyle w:val="Compact"/>
              <w:spacing w:after="20"/>
              <w:jc w:val="left"/>
            </w:pPr>
            <w:r>
              <w:rPr>
                <w:sz w:val="15"/>
              </w:rPr>
              <w:t xml:space="preserve">Candidate receives separate, permitted development feedback</w:t>
            </w:r>
          </w:p>
        </w:tc>
        <w:tc>
          <w:tcPr>
            <w:vAlign w:val="center"/>
          </w:tcPr>
          <w:p>
            <w:pPr>
              <w:pStyle w:val="Compact"/>
              <w:spacing w:after="20"/>
              <w:jc w:val="left"/>
            </w:pPr>
            <w:r>
              <w:rPr>
                <w:sz w:val="15"/>
              </w:rPr>
              <w:t xml:space="preserve">F21 feedback-to-learning link</w:t>
            </w:r>
          </w:p>
        </w:tc>
      </w:tr>
    </w:tbl>
    <w:p>
      <w:pPr>
        <w:pStyle w:val="BodyText"/>
      </w:pPr>
      <w:r>
        <w:rPr>
          <w:b/>
          <w:bCs/>
        </w:rPr>
        <w:t xml:space="preserve">Key aha moment:</w:t>
      </w:r>
      <w:r>
        <w:t xml:space="preserve"> </w:t>
      </w:r>
      <w:r>
        <w:t xml:space="preserve">David sees a specific investigation trace rather than an opaque 87/100 rating.</w:t>
      </w:r>
      <w:r>
        <w:t xml:space="preserve"> </w:t>
      </w:r>
      <w:r>
        <w:rPr>
          <w:b/>
          <w:bCs/>
        </w:rPr>
        <w:t xml:space="preserve">Risk:</w:t>
      </w:r>
      <w:r>
        <w:t xml:space="preserve"> </w:t>
      </w:r>
      <w:r>
        <w:t xml:space="preserve">validity of assessments and lab licensing.</w:t>
      </w:r>
      <w:r>
        <w:t xml:space="preserve"> </w:t>
      </w:r>
      <w:r>
        <w:rPr>
          <w:b/>
          <w:bCs/>
        </w:rPr>
        <w:t xml:space="preserve">Test:</w:t>
      </w:r>
      <w:r>
        <w:t xml:space="preserve"> </w:t>
      </w:r>
      <w:r>
        <w:t xml:space="preserve">blind score 20 synthetic or volunteered exercises with experienced human analysts; compare inter-rater agreement.</w:t>
      </w:r>
    </w:p>
    <w:bookmarkEnd w:id="34"/>
    <w:bookmarkStart w:id="35" w:name="Xbe9859dad05694e0ceae135297bc11e04aa2630"/>
    <w:p>
      <w:pPr>
        <w:pStyle w:val="Heading3"/>
      </w:pPr>
      <w:r>
        <w:t xml:space="preserve">J04. Ibrahim: high-volume customer support hiring manager</w:t>
      </w:r>
    </w:p>
    <w:p>
      <w:pPr>
        <w:pStyle w:val="FirstParagraph"/>
      </w:pPr>
      <w:r>
        <w:rPr>
          <w:b/>
          <w:bCs/>
        </w:rPr>
        <w:t xml:space="preserve">Company:</w:t>
      </w:r>
      <w:r>
        <w:t xml:space="preserve"> </w:t>
      </w:r>
      <w:r>
        <w:t xml:space="preserve">fictional BPO, Lagos and Ibadan.</w:t>
      </w:r>
      <w:r>
        <w:t xml:space="preserve"> </w:t>
      </w:r>
      <w:r>
        <w:rPr>
          <w:b/>
          <w:bCs/>
        </w:rPr>
        <w:t xml:space="preserve">Hire:</w:t>
      </w:r>
      <w:r>
        <w:t xml:space="preserve"> </w:t>
      </w:r>
      <w:r>
        <w:t xml:space="preserve">80 customer support associates, variable shifts, 3-week start dates.</w:t>
      </w:r>
      <w:r>
        <w:t xml:space="preserve"> </w:t>
      </w:r>
      <w:r>
        <w:rPr>
          <w:b/>
          <w:bCs/>
        </w:rPr>
        <w:t xml:space="preserve">Current stack:</w:t>
      </w:r>
      <w:r>
        <w:t xml:space="preserve"> </w:t>
      </w:r>
      <w:r>
        <w:t xml:space="preserve">Indeed/Jobberman, manual calls, bulk email, spreadsheets.</w:t>
      </w:r>
      <w:r>
        <w:t xml:space="preserve"> </w:t>
      </w:r>
      <w:r>
        <w:rPr>
          <w:b/>
          <w:bCs/>
        </w:rPr>
        <w:t xml:space="preserve">Success:</w:t>
      </w:r>
      <w:r>
        <w:t xml:space="preserve"> </w:t>
      </w:r>
      <w:r>
        <w:t xml:space="preserve">fill cohort with low applicant dropout and fair screening.</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E7F1F3"/>
          </w:tcPr>
          <w:p>
            <w:pPr>
              <w:pStyle w:val="Compact"/>
              <w:spacing w:after="20"/>
              <w:jc w:val="left"/>
            </w:pPr>
            <w:r>
              <w:rPr>
                <w:sz w:val="15"/>
              </w:rPr>
              <w:t xml:space="preserve">Step</w:t>
            </w:r>
          </w:p>
        </w:tc>
        <w:tc>
          <w:tcPr>
            <w:vAlign w:val="center"/>
            <w:shd w:fill="E7F1F3"/>
          </w:tcPr>
          <w:p>
            <w:pPr>
              <w:pStyle w:val="Compact"/>
              <w:spacing w:after="20"/>
              <w:jc w:val="left"/>
            </w:pPr>
            <w:r>
              <w:rPr>
                <w:sz w:val="15"/>
              </w:rPr>
              <w:t xml:space="preserve">Current challenge</w:t>
            </w:r>
          </w:p>
        </w:tc>
        <w:tc>
          <w:tcPr>
            <w:vAlign w:val="center"/>
            <w:shd w:fill="E7F1F3"/>
          </w:tcPr>
          <w:p>
            <w:pPr>
              <w:pStyle w:val="Compact"/>
              <w:spacing w:after="20"/>
              <w:jc w:val="left"/>
            </w:pPr>
            <w:r>
              <w:rPr>
                <w:sz w:val="15"/>
              </w:rPr>
              <w:t xml:space="preserve">TalentQ</w:t>
            </w:r>
          </w:p>
        </w:tc>
        <w:tc>
          <w:tcPr>
            <w:vAlign w:val="center"/>
            <w:shd w:fill="E7F1F3"/>
          </w:tcPr>
          <w:p>
            <w:pPr>
              <w:pStyle w:val="Compact"/>
              <w:spacing w:after="20"/>
              <w:jc w:val="left"/>
            </w:pPr>
            <w:r>
              <w:rPr>
                <w:sz w:val="15"/>
              </w:rPr>
              <w:t xml:space="preserve">Recovery / feature</w:t>
            </w:r>
          </w:p>
        </w:tc>
      </w:tr>
      <w:tr>
        <w:tc>
          <w:tcPr>
            <w:vAlign w:val="center"/>
          </w:tcPr>
          <w:p>
            <w:pPr>
              <w:pStyle w:val="Compact"/>
              <w:spacing w:after="20"/>
              <w:jc w:val="left"/>
            </w:pPr>
            <w:r>
              <w:rPr>
                <w:sz w:val="15"/>
              </w:rPr>
              <w:t xml:space="preserve">Opening</w:t>
            </w:r>
          </w:p>
        </w:tc>
        <w:tc>
          <w:tcPr>
            <w:vAlign w:val="center"/>
          </w:tcPr>
          <w:p>
            <w:pPr>
              <w:pStyle w:val="Compact"/>
              <w:spacing w:after="20"/>
              <w:jc w:val="left"/>
            </w:pPr>
            <w:r>
              <w:rPr>
                <w:sz w:val="15"/>
              </w:rPr>
              <w:t xml:space="preserve">80 vacancies receive hundreds of applications</w:t>
            </w:r>
          </w:p>
        </w:tc>
        <w:tc>
          <w:tcPr>
            <w:vAlign w:val="center"/>
          </w:tcPr>
          <w:p>
            <w:pPr>
              <w:pStyle w:val="Compact"/>
              <w:spacing w:after="20"/>
              <w:jc w:val="left"/>
            </w:pPr>
            <w:r>
              <w:rPr>
                <w:sz w:val="15"/>
              </w:rPr>
              <w:t xml:space="preserve">Confirm approved openings, cohorts and salary</w:t>
            </w:r>
          </w:p>
        </w:tc>
        <w:tc>
          <w:tcPr>
            <w:vAlign w:val="center"/>
          </w:tcPr>
          <w:p>
            <w:pPr>
              <w:pStyle w:val="Compact"/>
              <w:spacing w:after="20"/>
              <w:jc w:val="left"/>
            </w:pPr>
            <w:r>
              <w:rPr>
                <w:sz w:val="15"/>
              </w:rPr>
              <w:t xml:space="preserve">F01, F02</w:t>
            </w:r>
          </w:p>
        </w:tc>
      </w:tr>
      <w:tr>
        <w:tc>
          <w:tcPr>
            <w:vAlign w:val="center"/>
          </w:tcPr>
          <w:p>
            <w:pPr>
              <w:pStyle w:val="Compact"/>
              <w:spacing w:after="20"/>
              <w:jc w:val="left"/>
            </w:pPr>
            <w:r>
              <w:rPr>
                <w:sz w:val="15"/>
              </w:rPr>
              <w:t xml:space="preserve">Entry</w:t>
            </w:r>
          </w:p>
        </w:tc>
        <w:tc>
          <w:tcPr>
            <w:vAlign w:val="center"/>
          </w:tcPr>
          <w:p>
            <w:pPr>
              <w:pStyle w:val="Compact"/>
              <w:spacing w:after="20"/>
              <w:jc w:val="left"/>
            </w:pPr>
            <w:r>
              <w:rPr>
                <w:sz w:val="15"/>
              </w:rPr>
              <w:t xml:space="preserve">Long forms and phone data costs</w:t>
            </w:r>
          </w:p>
        </w:tc>
        <w:tc>
          <w:tcPr>
            <w:vAlign w:val="center"/>
          </w:tcPr>
          <w:p>
            <w:pPr>
              <w:pStyle w:val="Compact"/>
              <w:spacing w:after="20"/>
              <w:jc w:val="left"/>
            </w:pPr>
            <w:r>
              <w:rPr>
                <w:sz w:val="15"/>
              </w:rPr>
              <w:t xml:space="preserve">Short mobile-first intake and saved profile</w:t>
            </w:r>
          </w:p>
        </w:tc>
        <w:tc>
          <w:tcPr>
            <w:vAlign w:val="center"/>
          </w:tcPr>
          <w:p>
            <w:pPr>
              <w:pStyle w:val="Compact"/>
              <w:spacing w:after="20"/>
              <w:jc w:val="left"/>
            </w:pPr>
            <w:r>
              <w:rPr>
                <w:sz w:val="15"/>
              </w:rPr>
              <w:t xml:space="preserve">F22 low-bandwidth flows</w:t>
            </w:r>
          </w:p>
        </w:tc>
      </w:tr>
      <w:tr>
        <w:tc>
          <w:tcPr>
            <w:vAlign w:val="center"/>
          </w:tcPr>
          <w:p>
            <w:pPr>
              <w:pStyle w:val="Compact"/>
              <w:spacing w:after="20"/>
              <w:jc w:val="left"/>
            </w:pPr>
            <w:r>
              <w:rPr>
                <w:sz w:val="15"/>
              </w:rPr>
              <w:t xml:space="preserve">Requirements</w:t>
            </w:r>
          </w:p>
        </w:tc>
        <w:tc>
          <w:tcPr>
            <w:vAlign w:val="center"/>
          </w:tcPr>
          <w:p>
            <w:pPr>
              <w:pStyle w:val="Compact"/>
              <w:spacing w:after="20"/>
              <w:jc w:val="left"/>
            </w:pPr>
            <w:r>
              <w:rPr>
                <w:sz w:val="15"/>
              </w:rPr>
              <w:t xml:space="preserve">Candidate can work days but not nights</w:t>
            </w:r>
          </w:p>
        </w:tc>
        <w:tc>
          <w:tcPr>
            <w:vAlign w:val="center"/>
          </w:tcPr>
          <w:p>
            <w:pPr>
              <w:pStyle w:val="Compact"/>
              <w:spacing w:after="20"/>
              <w:jc w:val="left"/>
            </w:pPr>
            <w:r>
              <w:rPr>
                <w:sz w:val="15"/>
              </w:rPr>
              <w:t xml:space="preserve">Match schedule, location and pay before interviews</w:t>
            </w:r>
          </w:p>
        </w:tc>
        <w:tc>
          <w:tcPr>
            <w:vAlign w:val="center"/>
          </w:tcPr>
          <w:p>
            <w:pPr>
              <w:pStyle w:val="Compact"/>
              <w:spacing w:after="20"/>
              <w:jc w:val="left"/>
            </w:pPr>
            <w:r>
              <w:rPr>
                <w:sz w:val="15"/>
              </w:rPr>
              <w:t xml:space="preserve">F23 mutual fit check</w:t>
            </w:r>
          </w:p>
        </w:tc>
      </w:tr>
      <w:tr>
        <w:tc>
          <w:tcPr>
            <w:vAlign w:val="center"/>
          </w:tcPr>
          <w:p>
            <w:pPr>
              <w:pStyle w:val="Compact"/>
              <w:spacing w:after="20"/>
              <w:jc w:val="left"/>
            </w:pPr>
            <w:r>
              <w:rPr>
                <w:sz w:val="15"/>
              </w:rPr>
              <w:t xml:space="preserve">Screen</w:t>
            </w:r>
          </w:p>
        </w:tc>
        <w:tc>
          <w:tcPr>
            <w:vAlign w:val="center"/>
          </w:tcPr>
          <w:p>
            <w:pPr>
              <w:pStyle w:val="Compact"/>
              <w:spacing w:after="20"/>
              <w:jc w:val="left"/>
            </w:pPr>
            <w:r>
              <w:rPr>
                <w:sz w:val="15"/>
              </w:rPr>
              <w:t xml:space="preserve">Recruiters repeat identical questions</w:t>
            </w:r>
          </w:p>
        </w:tc>
        <w:tc>
          <w:tcPr>
            <w:vAlign w:val="center"/>
          </w:tcPr>
          <w:p>
            <w:pPr>
              <w:pStyle w:val="Compact"/>
              <w:spacing w:after="20"/>
              <w:jc w:val="left"/>
            </w:pPr>
            <w:r>
              <w:rPr>
                <w:sz w:val="15"/>
              </w:rPr>
              <w:t xml:space="preserve">Candidate chooses short text/voice live or async format</w:t>
            </w:r>
          </w:p>
        </w:tc>
        <w:tc>
          <w:tcPr>
            <w:vAlign w:val="center"/>
          </w:tcPr>
          <w:p>
            <w:pPr>
              <w:pStyle w:val="Compact"/>
              <w:spacing w:after="20"/>
              <w:jc w:val="left"/>
            </w:pPr>
            <w:r>
              <w:rPr>
                <w:sz w:val="15"/>
              </w:rPr>
              <w:t xml:space="preserve">F06, F24 modality choice</w:t>
            </w:r>
          </w:p>
        </w:tc>
      </w:tr>
      <w:tr>
        <w:tc>
          <w:tcPr>
            <w:vAlign w:val="center"/>
          </w:tcPr>
          <w:p>
            <w:pPr>
              <w:pStyle w:val="Compact"/>
              <w:spacing w:after="20"/>
              <w:jc w:val="left"/>
            </w:pPr>
            <w:r>
              <w:rPr>
                <w:sz w:val="15"/>
              </w:rPr>
              <w:t xml:space="preserve">Assessment</w:t>
            </w:r>
          </w:p>
        </w:tc>
        <w:tc>
          <w:tcPr>
            <w:vAlign w:val="center"/>
          </w:tcPr>
          <w:p>
            <w:pPr>
              <w:pStyle w:val="Compact"/>
              <w:spacing w:after="20"/>
              <w:jc w:val="left"/>
            </w:pPr>
            <w:r>
              <w:rPr>
                <w:sz w:val="15"/>
              </w:rPr>
              <w:t xml:space="preserve">Same customer scenario graded inconsistently</w:t>
            </w:r>
          </w:p>
        </w:tc>
        <w:tc>
          <w:tcPr>
            <w:vAlign w:val="center"/>
          </w:tcPr>
          <w:p>
            <w:pPr>
              <w:pStyle w:val="Compact"/>
              <w:spacing w:after="20"/>
              <w:jc w:val="left"/>
            </w:pPr>
            <w:r>
              <w:rPr>
                <w:sz w:val="15"/>
              </w:rPr>
              <w:t xml:space="preserve">Roleplay with observable job-related rubric</w:t>
            </w:r>
          </w:p>
        </w:tc>
        <w:tc>
          <w:tcPr>
            <w:vAlign w:val="center"/>
          </w:tcPr>
          <w:p>
            <w:pPr>
              <w:pStyle w:val="Compact"/>
              <w:spacing w:after="20"/>
              <w:jc w:val="left"/>
            </w:pPr>
            <w:r>
              <w:rPr>
                <w:sz w:val="15"/>
              </w:rPr>
              <w:t xml:space="preserve">F07 scripted simulation</w:t>
            </w:r>
          </w:p>
        </w:tc>
      </w:tr>
      <w:tr>
        <w:tc>
          <w:tcPr>
            <w:vAlign w:val="center"/>
          </w:tcPr>
          <w:p>
            <w:pPr>
              <w:pStyle w:val="Compact"/>
              <w:spacing w:after="20"/>
              <w:jc w:val="left"/>
            </w:pPr>
            <w:r>
              <w:rPr>
                <w:sz w:val="15"/>
              </w:rPr>
              <w:t xml:space="preserve">Scheduling</w:t>
            </w:r>
          </w:p>
        </w:tc>
        <w:tc>
          <w:tcPr>
            <w:vAlign w:val="center"/>
          </w:tcPr>
          <w:p>
            <w:pPr>
              <w:pStyle w:val="Compact"/>
              <w:spacing w:after="20"/>
              <w:jc w:val="left"/>
            </w:pPr>
            <w:r>
              <w:rPr>
                <w:sz w:val="15"/>
              </w:rPr>
              <w:t xml:space="preserve">Many cancellations</w:t>
            </w:r>
          </w:p>
        </w:tc>
        <w:tc>
          <w:tcPr>
            <w:vAlign w:val="center"/>
          </w:tcPr>
          <w:p>
            <w:pPr>
              <w:pStyle w:val="Compact"/>
              <w:spacing w:after="20"/>
              <w:jc w:val="left"/>
            </w:pPr>
            <w:r>
              <w:rPr>
                <w:sz w:val="15"/>
              </w:rPr>
              <w:t xml:space="preserve">Slot coordination and graceful rebooking</w:t>
            </w:r>
          </w:p>
        </w:tc>
        <w:tc>
          <w:tcPr>
            <w:vAlign w:val="center"/>
          </w:tcPr>
          <w:p>
            <w:pPr>
              <w:pStyle w:val="Compact"/>
              <w:spacing w:after="20"/>
              <w:jc w:val="left"/>
            </w:pPr>
            <w:r>
              <w:rPr>
                <w:sz w:val="15"/>
              </w:rPr>
              <w:t xml:space="preserve">F10, F19</w:t>
            </w:r>
          </w:p>
        </w:tc>
      </w:tr>
      <w:tr>
        <w:tc>
          <w:tcPr>
            <w:vAlign w:val="center"/>
          </w:tcPr>
          <w:p>
            <w:pPr>
              <w:pStyle w:val="Compact"/>
              <w:spacing w:after="20"/>
              <w:jc w:val="left"/>
            </w:pPr>
            <w:r>
              <w:rPr>
                <w:sz w:val="15"/>
              </w:rPr>
              <w:t xml:space="preserve">Offers</w:t>
            </w:r>
          </w:p>
        </w:tc>
        <w:tc>
          <w:tcPr>
            <w:vAlign w:val="center"/>
          </w:tcPr>
          <w:p>
            <w:pPr>
              <w:pStyle w:val="Compact"/>
              <w:spacing w:after="20"/>
              <w:jc w:val="left"/>
            </w:pPr>
            <w:r>
              <w:rPr>
                <w:sz w:val="15"/>
              </w:rPr>
              <w:t xml:space="preserve">Batch approvals and duplicate records</w:t>
            </w:r>
          </w:p>
        </w:tc>
        <w:tc>
          <w:tcPr>
            <w:vAlign w:val="center"/>
          </w:tcPr>
          <w:p>
            <w:pPr>
              <w:pStyle w:val="Compact"/>
              <w:spacing w:after="20"/>
              <w:jc w:val="left"/>
            </w:pPr>
            <w:r>
              <w:rPr>
                <w:sz w:val="15"/>
              </w:rPr>
              <w:t xml:space="preserve">Bulk safe actions, explicit limits, reconciliation</w:t>
            </w:r>
          </w:p>
        </w:tc>
        <w:tc>
          <w:tcPr>
            <w:vAlign w:val="center"/>
          </w:tcPr>
          <w:p>
            <w:pPr>
              <w:pStyle w:val="Compact"/>
              <w:spacing w:after="20"/>
              <w:jc w:val="left"/>
            </w:pPr>
            <w:r>
              <w:rPr>
                <w:sz w:val="15"/>
              </w:rPr>
              <w:t xml:space="preserve">F25 governed bulk workflow</w:t>
            </w:r>
          </w:p>
        </w:tc>
      </w:tr>
      <w:tr>
        <w:tc>
          <w:tcPr>
            <w:vAlign w:val="center"/>
          </w:tcPr>
          <w:p>
            <w:pPr>
              <w:pStyle w:val="Compact"/>
              <w:spacing w:after="20"/>
              <w:jc w:val="left"/>
            </w:pPr>
            <w:r>
              <w:rPr>
                <w:sz w:val="15"/>
              </w:rPr>
              <w:t xml:space="preserve">No-shows</w:t>
            </w:r>
          </w:p>
        </w:tc>
        <w:tc>
          <w:tcPr>
            <w:vAlign w:val="center"/>
          </w:tcPr>
          <w:p>
            <w:pPr>
              <w:pStyle w:val="Compact"/>
              <w:spacing w:after="20"/>
              <w:jc w:val="left"/>
            </w:pPr>
            <w:r>
              <w:rPr>
                <w:sz w:val="15"/>
              </w:rPr>
              <w:t xml:space="preserve">Candidate vanishes</w:t>
            </w:r>
          </w:p>
        </w:tc>
        <w:tc>
          <w:tcPr>
            <w:vAlign w:val="center"/>
          </w:tcPr>
          <w:p>
            <w:pPr>
              <w:pStyle w:val="Compact"/>
              <w:spacing w:after="20"/>
              <w:jc w:val="left"/>
            </w:pPr>
            <w:r>
              <w:rPr>
                <w:sz w:val="15"/>
              </w:rPr>
              <w:t xml:space="preserve">Polite opt-in reminders and clear withdrawal</w:t>
            </w:r>
          </w:p>
        </w:tc>
        <w:tc>
          <w:tcPr>
            <w:vAlign w:val="center"/>
          </w:tcPr>
          <w:p>
            <w:pPr>
              <w:pStyle w:val="Compact"/>
              <w:spacing w:after="20"/>
              <w:jc w:val="left"/>
            </w:pPr>
            <w:r>
              <w:rPr>
                <w:sz w:val="15"/>
              </w:rPr>
              <w:t xml:space="preserve">F14 communication preferences</w:t>
            </w:r>
          </w:p>
        </w:tc>
      </w:tr>
    </w:tbl>
    <w:p>
      <w:pPr>
        <w:pStyle w:val="BodyText"/>
      </w:pPr>
      <w:r>
        <w:rPr>
          <w:b/>
          <w:bCs/>
        </w:rPr>
        <w:t xml:space="preserve">Key aha moment:</w:t>
      </w:r>
      <w:r>
        <w:t xml:space="preserve"> </w:t>
      </w:r>
      <w:r>
        <w:t xml:space="preserve">every candidate sees a manageable process, and HR sees exactly which step causes attrition.</w:t>
      </w:r>
      <w:r>
        <w:t xml:space="preserve"> </w:t>
      </w:r>
      <w:r>
        <w:rPr>
          <w:b/>
          <w:bCs/>
        </w:rPr>
        <w:t xml:space="preserve">Risk:</w:t>
      </w:r>
      <w:r>
        <w:t xml:space="preserve"> </w:t>
      </w:r>
      <w:r>
        <w:t xml:space="preserve">AI screening cost per applicant and exclusion of people with poor connectivity.</w:t>
      </w:r>
      <w:r>
        <w:t xml:space="preserve"> </w:t>
      </w:r>
      <w:r>
        <w:rPr>
          <w:b/>
          <w:bCs/>
        </w:rPr>
        <w:t xml:space="preserve">Test:</w:t>
      </w:r>
      <w:r>
        <w:t xml:space="preserve"> </w:t>
      </w:r>
      <w:r>
        <w:t xml:space="preserve">compare completion and interview-show rates against existing forms.</w:t>
      </w:r>
    </w:p>
    <w:bookmarkEnd w:id="35"/>
    <w:bookmarkStart w:id="36" w:name="X6b18aa2df417ddc5c76fa106ed5560bff28640f"/>
    <w:p>
      <w:pPr>
        <w:pStyle w:val="Heading3"/>
      </w:pPr>
      <w:r>
        <w:t xml:space="preserve">J05. Lara: foreign company recruiting a senior Nigerian remote engineer</w:t>
      </w:r>
    </w:p>
    <w:p>
      <w:pPr>
        <w:pStyle w:val="FirstParagraph"/>
      </w:pPr>
      <w:r>
        <w:rPr>
          <w:b/>
          <w:bCs/>
        </w:rPr>
        <w:t xml:space="preserve">Company:</w:t>
      </w:r>
      <w:r>
        <w:t xml:space="preserve"> </w:t>
      </w:r>
      <w:r>
        <w:t xml:space="preserve">fictional European SaaS firm.</w:t>
      </w:r>
      <w:r>
        <w:t xml:space="preserve"> </w:t>
      </w:r>
      <w:r>
        <w:rPr>
          <w:b/>
          <w:bCs/>
        </w:rPr>
        <w:t xml:space="preserve">Hire:</w:t>
      </w:r>
      <w:r>
        <w:t xml:space="preserve"> </w:t>
      </w:r>
      <w:r>
        <w:t xml:space="preserve">Nigeria-based senior full-stack engineer.</w:t>
      </w:r>
      <w:r>
        <w:t xml:space="preserve"> </w:t>
      </w:r>
      <w:r>
        <w:rPr>
          <w:b/>
          <w:bCs/>
        </w:rPr>
        <w:t xml:space="preserve">Decision makers:</w:t>
      </w:r>
      <w:r>
        <w:t xml:space="preserve"> </w:t>
      </w:r>
      <w:r>
        <w:t xml:space="preserve">head of engineering, recruiter, payroll/legal.</w:t>
      </w:r>
      <w:r>
        <w:t xml:space="preserve"> </w:t>
      </w:r>
      <w:r>
        <w:rPr>
          <w:b/>
          <w:bCs/>
        </w:rPr>
        <w:t xml:space="preserve">Success:</w:t>
      </w:r>
      <w:r>
        <w:t xml:space="preserve"> </w:t>
      </w:r>
      <w:r>
        <w:t xml:space="preserve">trustworthy experience evidence and an offer that can legally and practically be fulfilled.</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E7F1F3"/>
          </w:tcPr>
          <w:p>
            <w:pPr>
              <w:pStyle w:val="Compact"/>
              <w:spacing w:after="20"/>
              <w:jc w:val="left"/>
            </w:pPr>
            <w:r>
              <w:rPr>
                <w:sz w:val="15"/>
              </w:rPr>
              <w:t xml:space="preserve">Step</w:t>
            </w:r>
          </w:p>
        </w:tc>
        <w:tc>
          <w:tcPr>
            <w:vAlign w:val="center"/>
            <w:shd w:fill="E7F1F3"/>
          </w:tcPr>
          <w:p>
            <w:pPr>
              <w:pStyle w:val="Compact"/>
              <w:spacing w:after="20"/>
              <w:jc w:val="left"/>
            </w:pPr>
            <w:r>
              <w:rPr>
                <w:sz w:val="15"/>
              </w:rPr>
              <w:t xml:space="preserve">Current challenge</w:t>
            </w:r>
          </w:p>
        </w:tc>
        <w:tc>
          <w:tcPr>
            <w:vAlign w:val="center"/>
            <w:shd w:fill="E7F1F3"/>
          </w:tcPr>
          <w:p>
            <w:pPr>
              <w:pStyle w:val="Compact"/>
              <w:spacing w:after="20"/>
              <w:jc w:val="left"/>
            </w:pPr>
            <w:r>
              <w:rPr>
                <w:sz w:val="15"/>
              </w:rPr>
              <w:t xml:space="preserve">TalentQ</w:t>
            </w:r>
          </w:p>
        </w:tc>
        <w:tc>
          <w:tcPr>
            <w:vAlign w:val="center"/>
            <w:shd w:fill="E7F1F3"/>
          </w:tcPr>
          <w:p>
            <w:pPr>
              <w:pStyle w:val="Compact"/>
              <w:spacing w:after="20"/>
              <w:jc w:val="left"/>
            </w:pPr>
            <w:r>
              <w:rPr>
                <w:sz w:val="15"/>
              </w:rPr>
              <w:t xml:space="preserve">Recovery / feature</w:t>
            </w:r>
          </w:p>
        </w:tc>
      </w:tr>
      <w:tr>
        <w:tc>
          <w:tcPr>
            <w:vAlign w:val="center"/>
          </w:tcPr>
          <w:p>
            <w:pPr>
              <w:pStyle w:val="Compact"/>
              <w:spacing w:after="20"/>
              <w:jc w:val="left"/>
            </w:pPr>
            <w:r>
              <w:rPr>
                <w:sz w:val="15"/>
              </w:rPr>
              <w:t xml:space="preserve">Location</w:t>
            </w:r>
          </w:p>
        </w:tc>
        <w:tc>
          <w:tcPr>
            <w:vAlign w:val="center"/>
          </w:tcPr>
          <w:p>
            <w:pPr>
              <w:pStyle w:val="Compact"/>
              <w:spacing w:after="20"/>
              <w:jc w:val="left"/>
            </w:pPr>
            <w:r>
              <w:rPr>
                <w:sz w:val="15"/>
              </w:rPr>
              <w:t xml:space="preserve">'Remote' means different things</w:t>
            </w:r>
          </w:p>
        </w:tc>
        <w:tc>
          <w:tcPr>
            <w:vAlign w:val="center"/>
          </w:tcPr>
          <w:p>
            <w:pPr>
              <w:pStyle w:val="Compact"/>
              <w:spacing w:after="20"/>
              <w:jc w:val="left"/>
            </w:pPr>
            <w:r>
              <w:rPr>
                <w:sz w:val="15"/>
              </w:rPr>
              <w:t xml:space="preserve">Q clarifies eligible countries, time zones and legal hiring routes</w:t>
            </w:r>
          </w:p>
        </w:tc>
        <w:tc>
          <w:tcPr>
            <w:vAlign w:val="center"/>
          </w:tcPr>
          <w:p>
            <w:pPr>
              <w:pStyle w:val="Compact"/>
              <w:spacing w:after="20"/>
              <w:jc w:val="left"/>
            </w:pPr>
            <w:r>
              <w:rPr>
                <w:sz w:val="15"/>
              </w:rPr>
              <w:t xml:space="preserve">F26 eligibility facts</w:t>
            </w:r>
          </w:p>
        </w:tc>
      </w:tr>
      <w:tr>
        <w:tc>
          <w:tcPr>
            <w:vAlign w:val="center"/>
          </w:tcPr>
          <w:p>
            <w:pPr>
              <w:pStyle w:val="Compact"/>
              <w:spacing w:after="20"/>
              <w:jc w:val="left"/>
            </w:pPr>
            <w:r>
              <w:rPr>
                <w:sz w:val="15"/>
              </w:rPr>
              <w:t xml:space="preserve">Compensation</w:t>
            </w:r>
          </w:p>
        </w:tc>
        <w:tc>
          <w:tcPr>
            <w:vAlign w:val="center"/>
          </w:tcPr>
          <w:p>
            <w:pPr>
              <w:pStyle w:val="Compact"/>
              <w:spacing w:after="20"/>
              <w:jc w:val="left"/>
            </w:pPr>
            <w:r>
              <w:rPr>
                <w:sz w:val="15"/>
              </w:rPr>
              <w:t xml:space="preserve">Pay currency and contract form unclear</w:t>
            </w:r>
          </w:p>
        </w:tc>
        <w:tc>
          <w:tcPr>
            <w:vAlign w:val="center"/>
          </w:tcPr>
          <w:p>
            <w:pPr>
              <w:pStyle w:val="Compact"/>
              <w:spacing w:after="20"/>
              <w:jc w:val="left"/>
            </w:pPr>
            <w:r>
              <w:rPr>
                <w:sz w:val="15"/>
              </w:rPr>
              <w:t xml:space="preserve">Clearly compare currency, gross/net and contract preferences</w:t>
            </w:r>
          </w:p>
        </w:tc>
        <w:tc>
          <w:tcPr>
            <w:vAlign w:val="center"/>
          </w:tcPr>
          <w:p>
            <w:pPr>
              <w:pStyle w:val="Compact"/>
              <w:spacing w:after="20"/>
              <w:jc w:val="left"/>
            </w:pPr>
            <w:r>
              <w:rPr>
                <w:sz w:val="15"/>
              </w:rPr>
              <w:t xml:space="preserve">F23 compatibility</w:t>
            </w:r>
          </w:p>
        </w:tc>
      </w:tr>
      <w:tr>
        <w:tc>
          <w:tcPr>
            <w:vAlign w:val="center"/>
          </w:tcPr>
          <w:p>
            <w:pPr>
              <w:pStyle w:val="Compact"/>
              <w:spacing w:after="20"/>
              <w:jc w:val="left"/>
            </w:pPr>
            <w:r>
              <w:rPr>
                <w:sz w:val="15"/>
              </w:rPr>
              <w:t xml:space="preserve">Sourcing</w:t>
            </w:r>
          </w:p>
        </w:tc>
        <w:tc>
          <w:tcPr>
            <w:vAlign w:val="center"/>
          </w:tcPr>
          <w:p>
            <w:pPr>
              <w:pStyle w:val="Compact"/>
              <w:spacing w:after="20"/>
              <w:jc w:val="left"/>
            </w:pPr>
            <w:r>
              <w:rPr>
                <w:sz w:val="15"/>
              </w:rPr>
              <w:t xml:space="preserve">Profiles don't prove distributed-work skills</w:t>
            </w:r>
          </w:p>
        </w:tc>
        <w:tc>
          <w:tcPr>
            <w:vAlign w:val="center"/>
          </w:tcPr>
          <w:p>
            <w:pPr>
              <w:pStyle w:val="Compact"/>
              <w:spacing w:after="20"/>
              <w:jc w:val="left"/>
            </w:pPr>
            <w:r>
              <w:rPr>
                <w:sz w:val="15"/>
              </w:rPr>
              <w:t xml:space="preserve">Q requests project, communication and relevant collaboration evidence</w:t>
            </w:r>
          </w:p>
        </w:tc>
        <w:tc>
          <w:tcPr>
            <w:vAlign w:val="center"/>
          </w:tcPr>
          <w:p>
            <w:pPr>
              <w:pStyle w:val="Compact"/>
              <w:spacing w:after="20"/>
              <w:jc w:val="left"/>
            </w:pPr>
            <w:r>
              <w:rPr>
                <w:sz w:val="15"/>
              </w:rPr>
              <w:t xml:space="preserve">F04</w:t>
            </w:r>
          </w:p>
        </w:tc>
      </w:tr>
      <w:tr>
        <w:tc>
          <w:tcPr>
            <w:vAlign w:val="center"/>
          </w:tcPr>
          <w:p>
            <w:pPr>
              <w:pStyle w:val="Compact"/>
              <w:spacing w:after="20"/>
              <w:jc w:val="left"/>
            </w:pPr>
            <w:r>
              <w:rPr>
                <w:sz w:val="15"/>
              </w:rPr>
              <w:t xml:space="preserve">Identity</w:t>
            </w:r>
          </w:p>
        </w:tc>
        <w:tc>
          <w:tcPr>
            <w:vAlign w:val="center"/>
          </w:tcPr>
          <w:p>
            <w:pPr>
              <w:pStyle w:val="Compact"/>
              <w:spacing w:after="20"/>
              <w:jc w:val="left"/>
            </w:pPr>
            <w:r>
              <w:rPr>
                <w:sz w:val="15"/>
              </w:rPr>
              <w:t xml:space="preserve">Recruiter concerned about impersonation</w:t>
            </w:r>
          </w:p>
        </w:tc>
        <w:tc>
          <w:tcPr>
            <w:vAlign w:val="center"/>
          </w:tcPr>
          <w:p>
            <w:pPr>
              <w:pStyle w:val="Compact"/>
              <w:spacing w:after="20"/>
              <w:jc w:val="left"/>
            </w:pPr>
            <w:r>
              <w:rPr>
                <w:sz w:val="15"/>
              </w:rPr>
              <w:t xml:space="preserve">Proportionate verification from approved vendors with human oversight</w:t>
            </w:r>
          </w:p>
        </w:tc>
        <w:tc>
          <w:tcPr>
            <w:vAlign w:val="center"/>
          </w:tcPr>
          <w:p>
            <w:pPr>
              <w:pStyle w:val="Compact"/>
              <w:spacing w:after="20"/>
              <w:jc w:val="left"/>
            </w:pPr>
            <w:r>
              <w:rPr>
                <w:sz w:val="15"/>
              </w:rPr>
              <w:t xml:space="preserve">F27 identity verification</w:t>
            </w:r>
          </w:p>
        </w:tc>
      </w:tr>
      <w:tr>
        <w:tc>
          <w:tcPr>
            <w:vAlign w:val="center"/>
          </w:tcPr>
          <w:p>
            <w:pPr>
              <w:pStyle w:val="Compact"/>
              <w:spacing w:after="20"/>
              <w:jc w:val="left"/>
            </w:pPr>
            <w:r>
              <w:rPr>
                <w:sz w:val="15"/>
              </w:rPr>
              <w:t xml:space="preserve">Practical</w:t>
            </w:r>
          </w:p>
        </w:tc>
        <w:tc>
          <w:tcPr>
            <w:vAlign w:val="center"/>
          </w:tcPr>
          <w:p>
            <w:pPr>
              <w:pStyle w:val="Compact"/>
              <w:spacing w:after="20"/>
              <w:jc w:val="left"/>
            </w:pPr>
            <w:r>
              <w:rPr>
                <w:sz w:val="15"/>
              </w:rPr>
              <w:t xml:space="preserve">Live coding introduces timezone friction</w:t>
            </w:r>
          </w:p>
        </w:tc>
        <w:tc>
          <w:tcPr>
            <w:vAlign w:val="center"/>
          </w:tcPr>
          <w:p>
            <w:pPr>
              <w:pStyle w:val="Compact"/>
              <w:spacing w:after="20"/>
              <w:jc w:val="left"/>
            </w:pPr>
            <w:r>
              <w:rPr>
                <w:sz w:val="15"/>
              </w:rPr>
              <w:t xml:space="preserve">Candidate schedules partner practical assessment</w:t>
            </w:r>
          </w:p>
        </w:tc>
        <w:tc>
          <w:tcPr>
            <w:vAlign w:val="center"/>
          </w:tcPr>
          <w:p>
            <w:pPr>
              <w:pStyle w:val="Compact"/>
              <w:spacing w:after="20"/>
              <w:jc w:val="left"/>
            </w:pPr>
            <w:r>
              <w:rPr>
                <w:sz w:val="15"/>
              </w:rPr>
              <w:t xml:space="preserve">F07, F10</w:t>
            </w:r>
          </w:p>
        </w:tc>
      </w:tr>
      <w:tr>
        <w:tc>
          <w:tcPr>
            <w:vAlign w:val="center"/>
          </w:tcPr>
          <w:p>
            <w:pPr>
              <w:pStyle w:val="Compact"/>
              <w:spacing w:after="20"/>
              <w:jc w:val="left"/>
            </w:pPr>
            <w:r>
              <w:rPr>
                <w:sz w:val="15"/>
              </w:rPr>
              <w:t xml:space="preserve">Privacy</w:t>
            </w:r>
          </w:p>
        </w:tc>
        <w:tc>
          <w:tcPr>
            <w:vAlign w:val="center"/>
          </w:tcPr>
          <w:p>
            <w:pPr>
              <w:pStyle w:val="Compact"/>
              <w:spacing w:after="20"/>
              <w:jc w:val="left"/>
            </w:pPr>
            <w:r>
              <w:rPr>
                <w:sz w:val="15"/>
              </w:rPr>
              <w:t xml:space="preserve">Candidate fears current employer discovery</w:t>
            </w:r>
          </w:p>
        </w:tc>
        <w:tc>
          <w:tcPr>
            <w:vAlign w:val="center"/>
          </w:tcPr>
          <w:p>
            <w:pPr>
              <w:pStyle w:val="Compact"/>
              <w:spacing w:after="20"/>
              <w:jc w:val="left"/>
            </w:pPr>
            <w:r>
              <w:rPr>
                <w:sz w:val="15"/>
              </w:rPr>
              <w:t xml:space="preserve">Private candidate visibility and disclosure controls</w:t>
            </w:r>
          </w:p>
        </w:tc>
        <w:tc>
          <w:tcPr>
            <w:vAlign w:val="center"/>
          </w:tcPr>
          <w:p>
            <w:pPr>
              <w:pStyle w:val="Compact"/>
              <w:spacing w:after="20"/>
              <w:jc w:val="left"/>
            </w:pPr>
            <w:r>
              <w:rPr>
                <w:sz w:val="15"/>
              </w:rPr>
              <w:t xml:space="preserve">F28 privacy setting</w:t>
            </w:r>
          </w:p>
        </w:tc>
      </w:tr>
      <w:tr>
        <w:tc>
          <w:tcPr>
            <w:vAlign w:val="center"/>
          </w:tcPr>
          <w:p>
            <w:pPr>
              <w:pStyle w:val="Compact"/>
              <w:spacing w:after="20"/>
              <w:jc w:val="left"/>
            </w:pPr>
            <w:r>
              <w:rPr>
                <w:sz w:val="15"/>
              </w:rPr>
              <w:t xml:space="preserve">Offer</w:t>
            </w:r>
          </w:p>
        </w:tc>
        <w:tc>
          <w:tcPr>
            <w:vAlign w:val="center"/>
          </w:tcPr>
          <w:p>
            <w:pPr>
              <w:pStyle w:val="Compact"/>
              <w:spacing w:after="20"/>
              <w:jc w:val="left"/>
            </w:pPr>
            <w:r>
              <w:rPr>
                <w:sz w:val="15"/>
              </w:rPr>
              <w:t xml:space="preserve">Entity-of-record, tax and start-date problems</w:t>
            </w:r>
          </w:p>
        </w:tc>
        <w:tc>
          <w:tcPr>
            <w:vAlign w:val="center"/>
          </w:tcPr>
          <w:p>
            <w:pPr>
              <w:pStyle w:val="Compact"/>
              <w:spacing w:after="20"/>
              <w:jc w:val="left"/>
            </w:pPr>
            <w:r>
              <w:rPr>
                <w:sz w:val="15"/>
              </w:rPr>
              <w:t xml:space="preserve">Escalate to employer's qualified legal/payroll personnel</w:t>
            </w:r>
          </w:p>
        </w:tc>
        <w:tc>
          <w:tcPr>
            <w:vAlign w:val="center"/>
          </w:tcPr>
          <w:p>
            <w:pPr>
              <w:pStyle w:val="Compact"/>
              <w:spacing w:after="20"/>
              <w:jc w:val="left"/>
            </w:pPr>
            <w:r>
              <w:rPr>
                <w:sz w:val="15"/>
              </w:rPr>
              <w:t xml:space="preserve">No automated legal determination</w:t>
            </w:r>
          </w:p>
        </w:tc>
      </w:tr>
      <w:tr>
        <w:tc>
          <w:tcPr>
            <w:vAlign w:val="center"/>
          </w:tcPr>
          <w:p>
            <w:pPr>
              <w:pStyle w:val="Compact"/>
              <w:spacing w:after="20"/>
              <w:jc w:val="left"/>
            </w:pPr>
            <w:r>
              <w:rPr>
                <w:sz w:val="15"/>
              </w:rPr>
              <w:t xml:space="preserve">Close</w:t>
            </w:r>
          </w:p>
        </w:tc>
        <w:tc>
          <w:tcPr>
            <w:vAlign w:val="center"/>
          </w:tcPr>
          <w:p>
            <w:pPr>
              <w:pStyle w:val="Compact"/>
              <w:spacing w:after="20"/>
              <w:jc w:val="left"/>
            </w:pPr>
            <w:r>
              <w:rPr>
                <w:sz w:val="15"/>
              </w:rPr>
              <w:t xml:space="preserve">Candidate evaluates multiple offers</w:t>
            </w:r>
          </w:p>
        </w:tc>
        <w:tc>
          <w:tcPr>
            <w:vAlign w:val="center"/>
          </w:tcPr>
          <w:p>
            <w:pPr>
              <w:pStyle w:val="Compact"/>
              <w:spacing w:after="20"/>
              <w:jc w:val="left"/>
            </w:pPr>
            <w:r>
              <w:rPr>
                <w:sz w:val="15"/>
              </w:rPr>
              <w:t xml:space="preserve">Q keeps preferences current and timelines transparent</w:t>
            </w:r>
          </w:p>
        </w:tc>
        <w:tc>
          <w:tcPr>
            <w:vAlign w:val="center"/>
          </w:tcPr>
          <w:p>
            <w:pPr>
              <w:pStyle w:val="Compact"/>
              <w:spacing w:after="20"/>
              <w:jc w:val="left"/>
            </w:pPr>
            <w:r>
              <w:rPr>
                <w:sz w:val="15"/>
              </w:rPr>
              <w:t xml:space="preserve">F09</w:t>
            </w:r>
          </w:p>
        </w:tc>
      </w:tr>
    </w:tbl>
    <w:p>
      <w:pPr>
        <w:pStyle w:val="BodyText"/>
      </w:pPr>
      <w:r>
        <w:rPr>
          <w:b/>
          <w:bCs/>
        </w:rPr>
        <w:t xml:space="preserve">Key aha moment:</w:t>
      </w:r>
      <w:r>
        <w:t xml:space="preserve"> </w:t>
      </w:r>
      <w:r>
        <w:t xml:space="preserve">Q prevents the company from investing in a candidate for whom remote employment is infeasible.</w:t>
      </w:r>
      <w:r>
        <w:t xml:space="preserve"> </w:t>
      </w:r>
      <w:r>
        <w:rPr>
          <w:b/>
          <w:bCs/>
        </w:rPr>
        <w:t xml:space="preserve">Risk:</w:t>
      </w:r>
      <w:r>
        <w:t xml:space="preserve"> </w:t>
      </w:r>
      <w:r>
        <w:t xml:space="preserve">employment law complexity; not a recommended MVP target without a partner.</w:t>
      </w:r>
    </w:p>
    <w:bookmarkEnd w:id="36"/>
    <w:bookmarkStart w:id="37" w:name="X9b6d64221ad699624c4f6f64e168c8c6433838e"/>
    <w:p>
      <w:pPr>
        <w:pStyle w:val="Heading3"/>
      </w:pPr>
      <w:r>
        <w:t xml:space="preserve">J06. Tunde: owner of a specialist recruitment agency</w:t>
      </w:r>
    </w:p>
    <w:p>
      <w:pPr>
        <w:pStyle w:val="FirstParagraph"/>
      </w:pPr>
      <w:r>
        <w:rPr>
          <w:b/>
          <w:bCs/>
        </w:rPr>
        <w:t xml:space="preserve">Company:</w:t>
      </w:r>
      <w:r>
        <w:t xml:space="preserve"> </w:t>
      </w:r>
      <w:r>
        <w:t xml:space="preserve">fictional six-person recruitment agency.</w:t>
      </w:r>
      <w:r>
        <w:t xml:space="preserve"> </w:t>
      </w:r>
      <w:r>
        <w:rPr>
          <w:b/>
          <w:bCs/>
        </w:rPr>
        <w:t xml:space="preserve">Hire:</w:t>
      </w:r>
      <w:r>
        <w:t xml:space="preserve"> </w:t>
      </w:r>
      <w:r>
        <w:t xml:space="preserve">fills ten roles for four client companies.</w:t>
      </w:r>
      <w:r>
        <w:t xml:space="preserve"> </w:t>
      </w:r>
      <w:r>
        <w:rPr>
          <w:b/>
          <w:bCs/>
        </w:rPr>
        <w:t xml:space="preserve">Current stack:</w:t>
      </w:r>
      <w:r>
        <w:t xml:space="preserve"> </w:t>
      </w:r>
      <w:r>
        <w:t xml:space="preserve">LinkedIn Recruiter, Juicebox/hireEZ trial, email, agency ATS.</w:t>
      </w:r>
      <w:r>
        <w:t xml:space="preserve"> </w:t>
      </w:r>
      <w:r>
        <w:rPr>
          <w:b/>
          <w:bCs/>
        </w:rPr>
        <w:t xml:space="preserve">Success:</w:t>
      </w:r>
      <w:r>
        <w:t xml:space="preserve"> </w:t>
      </w:r>
      <w:r>
        <w:t xml:space="preserve">profitable candidate delivery without cross-client data leaks or duplicative work.</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E7F1F3"/>
          </w:tcPr>
          <w:p>
            <w:pPr>
              <w:pStyle w:val="Compact"/>
              <w:spacing w:after="20"/>
              <w:jc w:val="left"/>
            </w:pPr>
            <w:r>
              <w:rPr>
                <w:sz w:val="15"/>
              </w:rPr>
              <w:t xml:space="preserve">Step</w:t>
            </w:r>
          </w:p>
        </w:tc>
        <w:tc>
          <w:tcPr>
            <w:vAlign w:val="center"/>
            <w:shd w:fill="E7F1F3"/>
          </w:tcPr>
          <w:p>
            <w:pPr>
              <w:pStyle w:val="Compact"/>
              <w:spacing w:after="20"/>
              <w:jc w:val="left"/>
            </w:pPr>
            <w:r>
              <w:rPr>
                <w:sz w:val="15"/>
              </w:rPr>
              <w:t xml:space="preserve">Current challenge</w:t>
            </w:r>
          </w:p>
        </w:tc>
        <w:tc>
          <w:tcPr>
            <w:vAlign w:val="center"/>
            <w:shd w:fill="E7F1F3"/>
          </w:tcPr>
          <w:p>
            <w:pPr>
              <w:pStyle w:val="Compact"/>
              <w:spacing w:after="20"/>
              <w:jc w:val="left"/>
            </w:pPr>
            <w:r>
              <w:rPr>
                <w:sz w:val="15"/>
              </w:rPr>
              <w:t xml:space="preserve">TalentQ</w:t>
            </w:r>
          </w:p>
        </w:tc>
        <w:tc>
          <w:tcPr>
            <w:vAlign w:val="center"/>
            <w:shd w:fill="E7F1F3"/>
          </w:tcPr>
          <w:p>
            <w:pPr>
              <w:pStyle w:val="Compact"/>
              <w:spacing w:after="20"/>
              <w:jc w:val="left"/>
            </w:pPr>
            <w:r>
              <w:rPr>
                <w:sz w:val="15"/>
              </w:rPr>
              <w:t xml:space="preserve">Recovery / feature</w:t>
            </w:r>
          </w:p>
        </w:tc>
      </w:tr>
      <w:tr>
        <w:tc>
          <w:tcPr>
            <w:vAlign w:val="center"/>
          </w:tcPr>
          <w:p>
            <w:pPr>
              <w:pStyle w:val="Compact"/>
              <w:spacing w:after="20"/>
              <w:jc w:val="left"/>
            </w:pPr>
            <w:r>
              <w:rPr>
                <w:sz w:val="15"/>
              </w:rPr>
              <w:t xml:space="preserve">Mandate</w:t>
            </w:r>
          </w:p>
        </w:tc>
        <w:tc>
          <w:tcPr>
            <w:vAlign w:val="center"/>
          </w:tcPr>
          <w:p>
            <w:pPr>
              <w:pStyle w:val="Compact"/>
              <w:spacing w:after="20"/>
              <w:jc w:val="left"/>
            </w:pPr>
            <w:r>
              <w:rPr>
                <w:sz w:val="15"/>
              </w:rPr>
              <w:t xml:space="preserve">Clients change requirements without informing recruiters</w:t>
            </w:r>
          </w:p>
        </w:tc>
        <w:tc>
          <w:tcPr>
            <w:vAlign w:val="center"/>
          </w:tcPr>
          <w:p>
            <w:pPr>
              <w:pStyle w:val="Compact"/>
              <w:spacing w:after="20"/>
              <w:jc w:val="left"/>
            </w:pPr>
            <w:r>
              <w:rPr>
                <w:sz w:val="15"/>
              </w:rPr>
              <w:t xml:space="preserve">Signed, versioned client mandate and approval</w:t>
            </w:r>
          </w:p>
        </w:tc>
        <w:tc>
          <w:tcPr>
            <w:vAlign w:val="center"/>
          </w:tcPr>
          <w:p>
            <w:pPr>
              <w:pStyle w:val="Compact"/>
              <w:spacing w:after="20"/>
              <w:jc w:val="left"/>
            </w:pPr>
            <w:r>
              <w:rPr>
                <w:sz w:val="15"/>
              </w:rPr>
              <w:t xml:space="preserve">F01, F29 version history</w:t>
            </w:r>
          </w:p>
        </w:tc>
      </w:tr>
      <w:tr>
        <w:tc>
          <w:tcPr>
            <w:vAlign w:val="center"/>
          </w:tcPr>
          <w:p>
            <w:pPr>
              <w:pStyle w:val="Compact"/>
              <w:spacing w:after="20"/>
              <w:jc w:val="left"/>
            </w:pPr>
            <w:r>
              <w:rPr>
                <w:sz w:val="15"/>
              </w:rPr>
              <w:t xml:space="preserve">Reuse</w:t>
            </w:r>
          </w:p>
        </w:tc>
        <w:tc>
          <w:tcPr>
            <w:vAlign w:val="center"/>
          </w:tcPr>
          <w:p>
            <w:pPr>
              <w:pStyle w:val="Compact"/>
              <w:spacing w:after="20"/>
              <w:jc w:val="left"/>
            </w:pPr>
            <w:r>
              <w:rPr>
                <w:sz w:val="15"/>
              </w:rPr>
              <w:t xml:space="preserve">Same candidate gets approached repeatedly</w:t>
            </w:r>
          </w:p>
        </w:tc>
        <w:tc>
          <w:tcPr>
            <w:vAlign w:val="center"/>
          </w:tcPr>
          <w:p>
            <w:pPr>
              <w:pStyle w:val="Compact"/>
              <w:spacing w:after="20"/>
              <w:jc w:val="left"/>
            </w:pPr>
            <w:r>
              <w:rPr>
                <w:sz w:val="15"/>
              </w:rPr>
              <w:t xml:space="preserve">Multi-role dedupe with consent and candidate representation rules</w:t>
            </w:r>
          </w:p>
        </w:tc>
        <w:tc>
          <w:tcPr>
            <w:vAlign w:val="center"/>
          </w:tcPr>
          <w:p>
            <w:pPr>
              <w:pStyle w:val="Compact"/>
              <w:spacing w:after="20"/>
              <w:jc w:val="left"/>
            </w:pPr>
            <w:r>
              <w:rPr>
                <w:sz w:val="15"/>
              </w:rPr>
              <w:t xml:space="preserve">F12, F28</w:t>
            </w:r>
          </w:p>
        </w:tc>
      </w:tr>
      <w:tr>
        <w:tc>
          <w:tcPr>
            <w:vAlign w:val="center"/>
          </w:tcPr>
          <w:p>
            <w:pPr>
              <w:pStyle w:val="Compact"/>
              <w:spacing w:after="20"/>
              <w:jc w:val="left"/>
            </w:pPr>
            <w:r>
              <w:rPr>
                <w:sz w:val="15"/>
              </w:rPr>
              <w:t xml:space="preserve">Team</w:t>
            </w:r>
          </w:p>
        </w:tc>
        <w:tc>
          <w:tcPr>
            <w:vAlign w:val="center"/>
          </w:tcPr>
          <w:p>
            <w:pPr>
              <w:pStyle w:val="Compact"/>
              <w:spacing w:after="20"/>
              <w:jc w:val="left"/>
            </w:pPr>
            <w:r>
              <w:rPr>
                <w:sz w:val="15"/>
              </w:rPr>
              <w:t xml:space="preserve">Junior sourcer, account manager and client have different access</w:t>
            </w:r>
          </w:p>
        </w:tc>
        <w:tc>
          <w:tcPr>
            <w:vAlign w:val="center"/>
          </w:tcPr>
          <w:p>
            <w:pPr>
              <w:pStyle w:val="Compact"/>
              <w:spacing w:after="20"/>
              <w:jc w:val="left"/>
            </w:pPr>
            <w:r>
              <w:rPr>
                <w:sz w:val="15"/>
              </w:rPr>
              <w:t xml:space="preserve">Tenant and client-level boundaries</w:t>
            </w:r>
          </w:p>
        </w:tc>
        <w:tc>
          <w:tcPr>
            <w:vAlign w:val="center"/>
          </w:tcPr>
          <w:p>
            <w:pPr>
              <w:pStyle w:val="Compact"/>
              <w:spacing w:after="20"/>
              <w:jc w:val="left"/>
            </w:pPr>
            <w:r>
              <w:rPr>
                <w:sz w:val="15"/>
              </w:rPr>
              <w:t xml:space="preserve">F13</w:t>
            </w:r>
          </w:p>
        </w:tc>
      </w:tr>
      <w:tr>
        <w:tc>
          <w:tcPr>
            <w:vAlign w:val="center"/>
          </w:tcPr>
          <w:p>
            <w:pPr>
              <w:pStyle w:val="Compact"/>
              <w:spacing w:after="20"/>
              <w:jc w:val="left"/>
            </w:pPr>
            <w:r>
              <w:rPr>
                <w:sz w:val="15"/>
              </w:rPr>
              <w:t xml:space="preserve">Search</w:t>
            </w:r>
          </w:p>
        </w:tc>
        <w:tc>
          <w:tcPr>
            <w:vAlign w:val="center"/>
          </w:tcPr>
          <w:p>
            <w:pPr>
              <w:pStyle w:val="Compact"/>
              <w:spacing w:after="20"/>
              <w:jc w:val="left"/>
            </w:pPr>
            <w:r>
              <w:rPr>
                <w:sz w:val="15"/>
              </w:rPr>
              <w:t xml:space="preserve">Search errors recur across mandates</w:t>
            </w:r>
          </w:p>
        </w:tc>
        <w:tc>
          <w:tcPr>
            <w:vAlign w:val="center"/>
          </w:tcPr>
          <w:p>
            <w:pPr>
              <w:pStyle w:val="Compact"/>
              <w:spacing w:after="20"/>
              <w:jc w:val="left"/>
            </w:pPr>
            <w:r>
              <w:rPr>
                <w:sz w:val="15"/>
              </w:rPr>
              <w:t xml:space="preserve">Agent learns locally without leaking between clients</w:t>
            </w:r>
          </w:p>
        </w:tc>
        <w:tc>
          <w:tcPr>
            <w:vAlign w:val="center"/>
          </w:tcPr>
          <w:p>
            <w:pPr>
              <w:pStyle w:val="Compact"/>
              <w:spacing w:after="20"/>
              <w:jc w:val="left"/>
            </w:pPr>
            <w:r>
              <w:rPr>
                <w:sz w:val="15"/>
              </w:rPr>
              <w:t xml:space="preserve">F30 scoped memory</w:t>
            </w:r>
          </w:p>
        </w:tc>
      </w:tr>
      <w:tr>
        <w:tc>
          <w:tcPr>
            <w:vAlign w:val="center"/>
          </w:tcPr>
          <w:p>
            <w:pPr>
              <w:pStyle w:val="Compact"/>
              <w:spacing w:after="20"/>
              <w:jc w:val="left"/>
            </w:pPr>
            <w:r>
              <w:rPr>
                <w:sz w:val="15"/>
              </w:rPr>
              <w:t xml:space="preserve">Outreach</w:t>
            </w:r>
          </w:p>
        </w:tc>
        <w:tc>
          <w:tcPr>
            <w:vAlign w:val="center"/>
          </w:tcPr>
          <w:p>
            <w:pPr>
              <w:pStyle w:val="Compact"/>
              <w:spacing w:after="20"/>
              <w:jc w:val="left"/>
            </w:pPr>
            <w:r>
              <w:rPr>
                <w:sz w:val="15"/>
              </w:rPr>
              <w:t xml:space="preserve">Candidate receives duplicate/unsolicited messages</w:t>
            </w:r>
          </w:p>
        </w:tc>
        <w:tc>
          <w:tcPr>
            <w:vAlign w:val="center"/>
          </w:tcPr>
          <w:p>
            <w:pPr>
              <w:pStyle w:val="Compact"/>
              <w:spacing w:after="20"/>
              <w:jc w:val="left"/>
            </w:pPr>
            <w:r>
              <w:rPr>
                <w:sz w:val="15"/>
              </w:rPr>
              <w:t xml:space="preserve">Shared suppression and communication ledger</w:t>
            </w:r>
          </w:p>
        </w:tc>
        <w:tc>
          <w:tcPr>
            <w:vAlign w:val="center"/>
          </w:tcPr>
          <w:p>
            <w:pPr>
              <w:pStyle w:val="Compact"/>
              <w:spacing w:after="20"/>
              <w:jc w:val="left"/>
            </w:pPr>
            <w:r>
              <w:rPr>
                <w:sz w:val="15"/>
              </w:rPr>
              <w:t xml:space="preserve">F14</w:t>
            </w:r>
          </w:p>
        </w:tc>
      </w:tr>
      <w:tr>
        <w:tc>
          <w:tcPr>
            <w:vAlign w:val="center"/>
          </w:tcPr>
          <w:p>
            <w:pPr>
              <w:pStyle w:val="Compact"/>
              <w:spacing w:after="20"/>
              <w:jc w:val="left"/>
            </w:pPr>
            <w:r>
              <w:rPr>
                <w:sz w:val="15"/>
              </w:rPr>
              <w:t xml:space="preserve">Submit</w:t>
            </w:r>
          </w:p>
        </w:tc>
        <w:tc>
          <w:tcPr>
            <w:vAlign w:val="center"/>
          </w:tcPr>
          <w:p>
            <w:pPr>
              <w:pStyle w:val="Compact"/>
              <w:spacing w:after="20"/>
              <w:jc w:val="left"/>
            </w:pPr>
            <w:r>
              <w:rPr>
                <w:sz w:val="15"/>
              </w:rPr>
              <w:t xml:space="preserve">Client sees candidate sent elsewhere without permission</w:t>
            </w:r>
          </w:p>
        </w:tc>
        <w:tc>
          <w:tcPr>
            <w:vAlign w:val="center"/>
          </w:tcPr>
          <w:p>
            <w:pPr>
              <w:pStyle w:val="Compact"/>
              <w:spacing w:after="20"/>
              <w:jc w:val="left"/>
            </w:pPr>
            <w:r>
              <w:rPr>
                <w:sz w:val="15"/>
              </w:rPr>
              <w:t xml:space="preserve">Explicit candidate consent to each submission</w:t>
            </w:r>
          </w:p>
        </w:tc>
        <w:tc>
          <w:tcPr>
            <w:vAlign w:val="center"/>
          </w:tcPr>
          <w:p>
            <w:pPr>
              <w:pStyle w:val="Compact"/>
              <w:spacing w:after="20"/>
              <w:jc w:val="left"/>
            </w:pPr>
            <w:r>
              <w:rPr>
                <w:sz w:val="15"/>
              </w:rPr>
              <w:t xml:space="preserve">F28</w:t>
            </w:r>
          </w:p>
        </w:tc>
      </w:tr>
      <w:tr>
        <w:tc>
          <w:tcPr>
            <w:vAlign w:val="center"/>
          </w:tcPr>
          <w:p>
            <w:pPr>
              <w:pStyle w:val="Compact"/>
              <w:spacing w:after="20"/>
              <w:jc w:val="left"/>
            </w:pPr>
            <w:r>
              <w:rPr>
                <w:sz w:val="15"/>
              </w:rPr>
              <w:t xml:space="preserve">Fees</w:t>
            </w:r>
          </w:p>
        </w:tc>
        <w:tc>
          <w:tcPr>
            <w:vAlign w:val="center"/>
          </w:tcPr>
          <w:p>
            <w:pPr>
              <w:pStyle w:val="Compact"/>
              <w:spacing w:after="20"/>
              <w:jc w:val="left"/>
            </w:pPr>
            <w:r>
              <w:rPr>
                <w:sz w:val="15"/>
              </w:rPr>
              <w:t xml:space="preserve">Contract may depend on accepted hire</w:t>
            </w:r>
          </w:p>
        </w:tc>
        <w:tc>
          <w:tcPr>
            <w:vAlign w:val="center"/>
          </w:tcPr>
          <w:p>
            <w:pPr>
              <w:pStyle w:val="Compact"/>
              <w:spacing w:after="20"/>
              <w:jc w:val="left"/>
            </w:pPr>
            <w:r>
              <w:rPr>
                <w:sz w:val="15"/>
              </w:rPr>
              <w:t xml:space="preserve">Placement outcome and fee workflow, no unearned claims</w:t>
            </w:r>
          </w:p>
        </w:tc>
        <w:tc>
          <w:tcPr>
            <w:vAlign w:val="center"/>
          </w:tcPr>
          <w:p>
            <w:pPr>
              <w:pStyle w:val="Compact"/>
              <w:spacing w:after="20"/>
              <w:jc w:val="left"/>
            </w:pPr>
            <w:r>
              <w:rPr>
                <w:sz w:val="15"/>
              </w:rPr>
              <w:t xml:space="preserve">F31 agency reporting</w:t>
            </w:r>
          </w:p>
        </w:tc>
      </w:tr>
      <w:tr>
        <w:tc>
          <w:tcPr>
            <w:vAlign w:val="center"/>
          </w:tcPr>
          <w:p>
            <w:pPr>
              <w:pStyle w:val="Compact"/>
              <w:spacing w:after="20"/>
              <w:jc w:val="left"/>
            </w:pPr>
            <w:r>
              <w:rPr>
                <w:sz w:val="15"/>
              </w:rPr>
              <w:t xml:space="preserve">Replacement</w:t>
            </w:r>
          </w:p>
        </w:tc>
        <w:tc>
          <w:tcPr>
            <w:vAlign w:val="center"/>
          </w:tcPr>
          <w:p>
            <w:pPr>
              <w:pStyle w:val="Compact"/>
              <w:spacing w:after="20"/>
              <w:jc w:val="left"/>
            </w:pPr>
            <w:r>
              <w:rPr>
                <w:sz w:val="15"/>
              </w:rPr>
              <w:t xml:space="preserve">New hire leaves early</w:t>
            </w:r>
          </w:p>
        </w:tc>
        <w:tc>
          <w:tcPr>
            <w:vAlign w:val="center"/>
          </w:tcPr>
          <w:p>
            <w:pPr>
              <w:pStyle w:val="Compact"/>
              <w:spacing w:after="20"/>
              <w:jc w:val="left"/>
            </w:pPr>
            <w:r>
              <w:rPr>
                <w:sz w:val="15"/>
              </w:rPr>
              <w:t xml:space="preserve">Transparent post-placement follow-up</w:t>
            </w:r>
          </w:p>
        </w:tc>
        <w:tc>
          <w:tcPr>
            <w:vAlign w:val="center"/>
          </w:tcPr>
          <w:p>
            <w:pPr>
              <w:pStyle w:val="Compact"/>
              <w:spacing w:after="20"/>
              <w:jc w:val="left"/>
            </w:pPr>
            <w:r>
              <w:rPr>
                <w:sz w:val="15"/>
              </w:rPr>
              <w:t xml:space="preserve">F32 post-hire signal</w:t>
            </w:r>
          </w:p>
        </w:tc>
      </w:tr>
    </w:tbl>
    <w:p>
      <w:pPr>
        <w:pStyle w:val="BodyText"/>
      </w:pPr>
      <w:r>
        <w:rPr>
          <w:b/>
          <w:bCs/>
        </w:rPr>
        <w:t xml:space="preserve">Key aha moment:</w:t>
      </w:r>
      <w:r>
        <w:t xml:space="preserve"> </w:t>
      </w:r>
      <w:r>
        <w:t xml:space="preserve">Q manages relationships and permissions, not just contact lists.</w:t>
      </w:r>
      <w:r>
        <w:t xml:space="preserve"> </w:t>
      </w:r>
      <w:r>
        <w:rPr>
          <w:b/>
          <w:bCs/>
        </w:rPr>
        <w:t xml:space="preserve">Risk:</w:t>
      </w:r>
      <w:r>
        <w:t xml:space="preserve"> </w:t>
      </w:r>
      <w:r>
        <w:t xml:space="preserve">agencies already possess entrenched tools; migrations are expensive.</w:t>
      </w:r>
      <w:r>
        <w:t xml:space="preserve"> </w:t>
      </w:r>
      <w:r>
        <w:rPr>
          <w:b/>
          <w:bCs/>
        </w:rPr>
        <w:t xml:space="preserve">Test:</w:t>
      </w:r>
      <w:r>
        <w:t xml:space="preserve"> </w:t>
      </w:r>
      <w:r>
        <w:t xml:space="preserve">compare one agency's accepted client submissions per sourcer-hour.</w:t>
      </w:r>
    </w:p>
    <w:bookmarkEnd w:id="37"/>
    <w:bookmarkStart w:id="38" w:name="X0fa44dd006cc24a51d958b6d685f4d981fb5450"/>
    <w:p>
      <w:pPr>
        <w:pStyle w:val="Heading3"/>
      </w:pPr>
      <w:r>
        <w:t xml:space="preserve">J07. Chiamaka: Nigerian graduate entering cybersecurity</w:t>
      </w:r>
    </w:p>
    <w:p>
      <w:pPr>
        <w:pStyle w:val="FirstParagraph"/>
      </w:pPr>
      <w:r>
        <w:rPr>
          <w:b/>
          <w:bCs/>
        </w:rPr>
        <w:t xml:space="preserve">Candidate:</w:t>
      </w:r>
      <w:r>
        <w:t xml:space="preserve"> </w:t>
      </w:r>
      <w:r>
        <w:t xml:space="preserve">recent graduate without a SOC job history.</w:t>
      </w:r>
      <w:r>
        <w:t xml:space="preserve"> </w:t>
      </w:r>
      <w:r>
        <w:rPr>
          <w:b/>
          <w:bCs/>
        </w:rPr>
        <w:t xml:space="preserve">Goal:</w:t>
      </w:r>
      <w:r>
        <w:t xml:space="preserve"> </w:t>
      </w:r>
      <w:r>
        <w:t xml:space="preserve">first junior SOC or security analyst position.</w:t>
      </w:r>
      <w:r>
        <w:t xml:space="preserve"> </w:t>
      </w:r>
      <w:r>
        <w:rPr>
          <w:b/>
          <w:bCs/>
        </w:rPr>
        <w:t xml:space="preserve">Current stack:</w:t>
      </w:r>
      <w:r>
        <w:t xml:space="preserve"> </w:t>
      </w:r>
      <w:r>
        <w:t xml:space="preserve">Jobberman, LinkedIn, TryHackMe, CV PDFs, WhatsApp groups.</w:t>
      </w:r>
      <w:r>
        <w:t xml:space="preserve"> </w:t>
      </w:r>
      <w:r>
        <w:rPr>
          <w:b/>
          <w:bCs/>
        </w:rPr>
        <w:t xml:space="preserve">Success:</w:t>
      </w:r>
      <w:r>
        <w:t xml:space="preserve"> </w:t>
      </w:r>
      <w:r>
        <w:t xml:space="preserve">appropriate interviews driven by demonstrated ability, not unrealistic seniority filters.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E7F1F3"/>
          </w:tcPr>
          <w:p>
            <w:pPr>
              <w:pStyle w:val="Compact"/>
              <w:spacing w:after="20"/>
              <w:jc w:val="left"/>
            </w:pPr>
            <w:r>
              <w:rPr>
                <w:sz w:val="15"/>
              </w:rPr>
              <w:t xml:space="preserve">Step</w:t>
            </w:r>
          </w:p>
        </w:tc>
        <w:tc>
          <w:tcPr>
            <w:vAlign w:val="center"/>
            <w:shd w:fill="E7F1F3"/>
          </w:tcPr>
          <w:p>
            <w:pPr>
              <w:pStyle w:val="Compact"/>
              <w:spacing w:after="20"/>
              <w:jc w:val="left"/>
            </w:pPr>
            <w:r>
              <w:rPr>
                <w:sz w:val="15"/>
              </w:rPr>
              <w:t xml:space="preserve">Existing friction</w:t>
            </w:r>
          </w:p>
        </w:tc>
        <w:tc>
          <w:tcPr>
            <w:vAlign w:val="center"/>
            <w:shd w:fill="E7F1F3"/>
          </w:tcPr>
          <w:p>
            <w:pPr>
              <w:pStyle w:val="Compact"/>
              <w:spacing w:after="20"/>
              <w:jc w:val="left"/>
            </w:pPr>
            <w:r>
              <w:rPr>
                <w:sz w:val="15"/>
              </w:rPr>
              <w:t xml:space="preserve">TalentQ</w:t>
            </w:r>
          </w:p>
        </w:tc>
        <w:tc>
          <w:tcPr>
            <w:vAlign w:val="center"/>
            <w:shd w:fill="E7F1F3"/>
          </w:tcPr>
          <w:p>
            <w:pPr>
              <w:pStyle w:val="Compact"/>
              <w:spacing w:after="20"/>
              <w:jc w:val="left"/>
            </w:pPr>
            <w:r>
              <w:rPr>
                <w:sz w:val="15"/>
              </w:rPr>
              <w:t xml:space="preserve">Recovery / feature</w:t>
            </w:r>
          </w:p>
        </w:tc>
      </w:tr>
      <w:tr>
        <w:tc>
          <w:tcPr>
            <w:vAlign w:val="center"/>
          </w:tcPr>
          <w:p>
            <w:pPr>
              <w:pStyle w:val="Compact"/>
              <w:spacing w:after="20"/>
              <w:jc w:val="left"/>
            </w:pPr>
            <w:r>
              <w:rPr>
                <w:sz w:val="15"/>
              </w:rPr>
              <w:t xml:space="preserve">Onboard</w:t>
            </w:r>
          </w:p>
        </w:tc>
        <w:tc>
          <w:tcPr>
            <w:vAlign w:val="center"/>
          </w:tcPr>
          <w:p>
            <w:pPr>
              <w:pStyle w:val="Compact"/>
              <w:spacing w:after="20"/>
              <w:jc w:val="left"/>
            </w:pPr>
            <w:r>
              <w:rPr>
                <w:sz w:val="15"/>
              </w:rPr>
              <w:t xml:space="preserve">Can't demonstrate experience</w:t>
            </w:r>
          </w:p>
        </w:tc>
        <w:tc>
          <w:tcPr>
            <w:vAlign w:val="center"/>
          </w:tcPr>
          <w:p>
            <w:pPr>
              <w:pStyle w:val="Compact"/>
              <w:spacing w:after="20"/>
              <w:jc w:val="left"/>
            </w:pPr>
            <w:r>
              <w:rPr>
                <w:sz w:val="15"/>
              </w:rPr>
              <w:t xml:space="preserve">Q imports CV and asks for labs, projects and education</w:t>
            </w:r>
          </w:p>
        </w:tc>
        <w:tc>
          <w:tcPr>
            <w:vAlign w:val="center"/>
          </w:tcPr>
          <w:p>
            <w:pPr>
              <w:pStyle w:val="Compact"/>
              <w:spacing w:after="20"/>
              <w:jc w:val="left"/>
            </w:pPr>
            <w:r>
              <w:rPr>
                <w:sz w:val="15"/>
              </w:rPr>
              <w:t xml:space="preserve">F33 candidate-controlled profile</w:t>
            </w:r>
          </w:p>
        </w:tc>
      </w:tr>
      <w:tr>
        <w:tc>
          <w:tcPr>
            <w:vAlign w:val="center"/>
          </w:tcPr>
          <w:p>
            <w:pPr>
              <w:pStyle w:val="Compact"/>
              <w:spacing w:after="20"/>
              <w:jc w:val="left"/>
            </w:pPr>
            <w:r>
              <w:rPr>
                <w:sz w:val="15"/>
              </w:rPr>
              <w:t xml:space="preserve">Goal</w:t>
            </w:r>
          </w:p>
        </w:tc>
        <w:tc>
          <w:tcPr>
            <w:vAlign w:val="center"/>
          </w:tcPr>
          <w:p>
            <w:pPr>
              <w:pStyle w:val="Compact"/>
              <w:spacing w:after="20"/>
              <w:jc w:val="left"/>
            </w:pPr>
            <w:r>
              <w:rPr>
                <w:sz w:val="15"/>
              </w:rPr>
              <w:t xml:space="preserve">Vacancies demand 2-5 years experience</w:t>
            </w:r>
          </w:p>
        </w:tc>
        <w:tc>
          <w:tcPr>
            <w:vAlign w:val="center"/>
          </w:tcPr>
          <w:p>
            <w:pPr>
              <w:pStyle w:val="Compact"/>
              <w:spacing w:after="20"/>
              <w:jc w:val="left"/>
            </w:pPr>
            <w:r>
              <w:rPr>
                <w:sz w:val="15"/>
              </w:rPr>
              <w:t xml:space="preserve">Q separates attainable junior roles from stretch roles</w:t>
            </w:r>
          </w:p>
        </w:tc>
        <w:tc>
          <w:tcPr>
            <w:vAlign w:val="center"/>
          </w:tcPr>
          <w:p>
            <w:pPr>
              <w:pStyle w:val="Compact"/>
              <w:spacing w:after="20"/>
              <w:jc w:val="left"/>
            </w:pPr>
            <w:r>
              <w:rPr>
                <w:sz w:val="15"/>
              </w:rPr>
              <w:t xml:space="preserve">F34 honest opportunity map</w:t>
            </w:r>
          </w:p>
        </w:tc>
      </w:tr>
      <w:tr>
        <w:tc>
          <w:tcPr>
            <w:vAlign w:val="center"/>
          </w:tcPr>
          <w:p>
            <w:pPr>
              <w:pStyle w:val="Compact"/>
              <w:spacing w:after="20"/>
              <w:jc w:val="left"/>
            </w:pPr>
            <w:r>
              <w:rPr>
                <w:sz w:val="15"/>
              </w:rPr>
              <w:t xml:space="preserve">Proof</w:t>
            </w:r>
          </w:p>
        </w:tc>
        <w:tc>
          <w:tcPr>
            <w:vAlign w:val="center"/>
          </w:tcPr>
          <w:p>
            <w:pPr>
              <w:pStyle w:val="Compact"/>
              <w:spacing w:after="20"/>
              <w:jc w:val="left"/>
            </w:pPr>
            <w:r>
              <w:rPr>
                <w:sz w:val="15"/>
              </w:rPr>
              <w:t xml:space="preserve">Certifications may not reflect practical skill</w:t>
            </w:r>
          </w:p>
        </w:tc>
        <w:tc>
          <w:tcPr>
            <w:vAlign w:val="center"/>
          </w:tcPr>
          <w:p>
            <w:pPr>
              <w:pStyle w:val="Compact"/>
              <w:spacing w:after="20"/>
              <w:jc w:val="left"/>
            </w:pPr>
            <w:r>
              <w:rPr>
                <w:sz w:val="15"/>
              </w:rPr>
              <w:t xml:space="preserve">Optional short synthetic alert exercise with clear rubric</w:t>
            </w:r>
          </w:p>
        </w:tc>
        <w:tc>
          <w:tcPr>
            <w:vAlign w:val="center"/>
          </w:tcPr>
          <w:p>
            <w:pPr>
              <w:pStyle w:val="Compact"/>
              <w:spacing w:after="20"/>
              <w:jc w:val="left"/>
            </w:pPr>
            <w:r>
              <w:rPr>
                <w:sz w:val="15"/>
              </w:rPr>
              <w:t xml:space="preserve">F07, F18</w:t>
            </w:r>
          </w:p>
        </w:tc>
      </w:tr>
      <w:tr>
        <w:tc>
          <w:tcPr>
            <w:vAlign w:val="center"/>
          </w:tcPr>
          <w:p>
            <w:pPr>
              <w:pStyle w:val="Compact"/>
              <w:spacing w:after="20"/>
              <w:jc w:val="left"/>
            </w:pPr>
            <w:r>
              <w:rPr>
                <w:sz w:val="15"/>
              </w:rPr>
              <w:t xml:space="preserve">Interview</w:t>
            </w:r>
          </w:p>
        </w:tc>
        <w:tc>
          <w:tcPr>
            <w:vAlign w:val="center"/>
          </w:tcPr>
          <w:p>
            <w:pPr>
              <w:pStyle w:val="Compact"/>
              <w:spacing w:after="20"/>
              <w:jc w:val="left"/>
            </w:pPr>
            <w:r>
              <w:rPr>
                <w:sz w:val="15"/>
              </w:rPr>
              <w:t xml:space="preserve">Nervous, cannot afford expensive coaching</w:t>
            </w:r>
          </w:p>
        </w:tc>
        <w:tc>
          <w:tcPr>
            <w:vAlign w:val="center"/>
          </w:tcPr>
          <w:p>
            <w:pPr>
              <w:pStyle w:val="Compact"/>
              <w:spacing w:after="20"/>
              <w:jc w:val="left"/>
            </w:pPr>
            <w:r>
              <w:rPr>
                <w:sz w:val="15"/>
              </w:rPr>
              <w:t xml:space="preserve">Q practice session with actionable job-related feedback</w:t>
            </w:r>
          </w:p>
        </w:tc>
        <w:tc>
          <w:tcPr>
            <w:vAlign w:val="center"/>
          </w:tcPr>
          <w:p>
            <w:pPr>
              <w:pStyle w:val="Compact"/>
              <w:spacing w:after="20"/>
              <w:jc w:val="left"/>
            </w:pPr>
            <w:r>
              <w:rPr>
                <w:sz w:val="15"/>
              </w:rPr>
              <w:t xml:space="preserve">F35 rehearsal</w:t>
            </w:r>
          </w:p>
        </w:tc>
      </w:tr>
      <w:tr>
        <w:tc>
          <w:tcPr>
            <w:vAlign w:val="center"/>
          </w:tcPr>
          <w:p>
            <w:pPr>
              <w:pStyle w:val="Compact"/>
              <w:spacing w:after="20"/>
              <w:jc w:val="left"/>
            </w:pPr>
            <w:r>
              <w:rPr>
                <w:sz w:val="15"/>
              </w:rPr>
              <w:t xml:space="preserve">Learn</w:t>
            </w:r>
          </w:p>
        </w:tc>
        <w:tc>
          <w:tcPr>
            <w:vAlign w:val="center"/>
          </w:tcPr>
          <w:p>
            <w:pPr>
              <w:pStyle w:val="Compact"/>
              <w:spacing w:after="20"/>
              <w:jc w:val="left"/>
            </w:pPr>
            <w:r>
              <w:rPr>
                <w:sz w:val="15"/>
              </w:rPr>
              <w:t xml:space="preserve">Generic courses not tied to role</w:t>
            </w:r>
          </w:p>
        </w:tc>
        <w:tc>
          <w:tcPr>
            <w:vAlign w:val="center"/>
          </w:tcPr>
          <w:p>
            <w:pPr>
              <w:pStyle w:val="Compact"/>
              <w:spacing w:after="20"/>
              <w:jc w:val="left"/>
            </w:pPr>
            <w:r>
              <w:rPr>
                <w:sz w:val="15"/>
              </w:rPr>
              <w:t xml:space="preserve">Recommend targeted free/paid resources on verified gaps</w:t>
            </w:r>
          </w:p>
        </w:tc>
        <w:tc>
          <w:tcPr>
            <w:vAlign w:val="center"/>
          </w:tcPr>
          <w:p>
            <w:pPr>
              <w:pStyle w:val="Compact"/>
              <w:spacing w:after="20"/>
              <w:jc w:val="left"/>
            </w:pPr>
            <w:r>
              <w:rPr>
                <w:sz w:val="15"/>
              </w:rPr>
              <w:t xml:space="preserve">F21 learning links; no full LMS</w:t>
            </w:r>
          </w:p>
        </w:tc>
      </w:tr>
      <w:tr>
        <w:tc>
          <w:tcPr>
            <w:vAlign w:val="center"/>
          </w:tcPr>
          <w:p>
            <w:pPr>
              <w:pStyle w:val="Compact"/>
              <w:spacing w:after="20"/>
              <w:jc w:val="left"/>
            </w:pPr>
            <w:r>
              <w:rPr>
                <w:sz w:val="15"/>
              </w:rPr>
              <w:t xml:space="preserve">Apply</w:t>
            </w:r>
          </w:p>
        </w:tc>
        <w:tc>
          <w:tcPr>
            <w:vAlign w:val="center"/>
          </w:tcPr>
          <w:p>
            <w:pPr>
              <w:pStyle w:val="Compact"/>
              <w:spacing w:after="20"/>
              <w:jc w:val="left"/>
            </w:pPr>
            <w:r>
              <w:rPr>
                <w:sz w:val="15"/>
              </w:rPr>
              <w:t xml:space="preserve">Re-enters CV, loses tracking</w:t>
            </w:r>
          </w:p>
        </w:tc>
        <w:tc>
          <w:tcPr>
            <w:vAlign w:val="center"/>
          </w:tcPr>
          <w:p>
            <w:pPr>
              <w:pStyle w:val="Compact"/>
              <w:spacing w:after="20"/>
              <w:jc w:val="left"/>
            </w:pPr>
            <w:r>
              <w:rPr>
                <w:sz w:val="15"/>
              </w:rPr>
              <w:t xml:space="preserve">One candidate application ledger for participating employers</w:t>
            </w:r>
          </w:p>
        </w:tc>
        <w:tc>
          <w:tcPr>
            <w:vAlign w:val="center"/>
          </w:tcPr>
          <w:p>
            <w:pPr>
              <w:pStyle w:val="Compact"/>
              <w:spacing w:after="20"/>
              <w:jc w:val="left"/>
            </w:pPr>
            <w:r>
              <w:rPr>
                <w:sz w:val="15"/>
              </w:rPr>
              <w:t xml:space="preserve">F36 application events</w:t>
            </w:r>
          </w:p>
        </w:tc>
      </w:tr>
      <w:tr>
        <w:tc>
          <w:tcPr>
            <w:vAlign w:val="center"/>
          </w:tcPr>
          <w:p>
            <w:pPr>
              <w:pStyle w:val="Compact"/>
              <w:spacing w:after="20"/>
              <w:jc w:val="left"/>
            </w:pPr>
            <w:r>
              <w:rPr>
                <w:sz w:val="15"/>
              </w:rPr>
              <w:t xml:space="preserve">Feedback</w:t>
            </w:r>
          </w:p>
        </w:tc>
        <w:tc>
          <w:tcPr>
            <w:vAlign w:val="center"/>
          </w:tcPr>
          <w:p>
            <w:pPr>
              <w:pStyle w:val="Compact"/>
              <w:spacing w:after="20"/>
              <w:jc w:val="left"/>
            </w:pPr>
            <w:r>
              <w:rPr>
                <w:sz w:val="15"/>
              </w:rPr>
              <w:t xml:space="preserve">Employer rejects without reason</w:t>
            </w:r>
          </w:p>
        </w:tc>
        <w:tc>
          <w:tcPr>
            <w:vAlign w:val="center"/>
          </w:tcPr>
          <w:p>
            <w:pPr>
              <w:pStyle w:val="Compact"/>
              <w:spacing w:after="20"/>
              <w:jc w:val="left"/>
            </w:pPr>
            <w:r>
              <w:rPr>
                <w:sz w:val="15"/>
              </w:rPr>
              <w:t xml:space="preserve">Honest employer decision status; separate practice feedback</w:t>
            </w:r>
          </w:p>
        </w:tc>
        <w:tc>
          <w:tcPr>
            <w:vAlign w:val="center"/>
          </w:tcPr>
          <w:p>
            <w:pPr>
              <w:pStyle w:val="Compact"/>
              <w:spacing w:after="20"/>
              <w:jc w:val="left"/>
            </w:pPr>
            <w:r>
              <w:rPr>
                <w:sz w:val="15"/>
              </w:rPr>
              <w:t xml:space="preserve">F09</w:t>
            </w:r>
          </w:p>
        </w:tc>
      </w:tr>
      <w:tr>
        <w:tc>
          <w:tcPr>
            <w:vAlign w:val="center"/>
          </w:tcPr>
          <w:p>
            <w:pPr>
              <w:pStyle w:val="Compact"/>
              <w:spacing w:after="20"/>
              <w:jc w:val="left"/>
            </w:pPr>
            <w:r>
              <w:rPr>
                <w:sz w:val="15"/>
              </w:rPr>
              <w:t xml:space="preserve">Revise</w:t>
            </w:r>
          </w:p>
        </w:tc>
        <w:tc>
          <w:tcPr>
            <w:vAlign w:val="center"/>
          </w:tcPr>
          <w:p>
            <w:pPr>
              <w:pStyle w:val="Compact"/>
              <w:spacing w:after="20"/>
              <w:jc w:val="left"/>
            </w:pPr>
            <w:r>
              <w:rPr>
                <w:sz w:val="15"/>
              </w:rPr>
              <w:t xml:space="preserve">Failed assessment becomes permanent stigma</w:t>
            </w:r>
          </w:p>
        </w:tc>
        <w:tc>
          <w:tcPr>
            <w:vAlign w:val="center"/>
          </w:tcPr>
          <w:p>
            <w:pPr>
              <w:pStyle w:val="Compact"/>
              <w:spacing w:after="20"/>
              <w:jc w:val="left"/>
            </w:pPr>
            <w:r>
              <w:rPr>
                <w:sz w:val="15"/>
              </w:rPr>
              <w:t xml:space="preserve">Reassessment and versioned evidence; candidate controls sharing</w:t>
            </w:r>
          </w:p>
        </w:tc>
        <w:tc>
          <w:tcPr>
            <w:vAlign w:val="center"/>
          </w:tcPr>
          <w:p>
            <w:pPr>
              <w:pStyle w:val="Compact"/>
              <w:spacing w:after="20"/>
              <w:jc w:val="left"/>
            </w:pPr>
            <w:r>
              <w:rPr>
                <w:sz w:val="15"/>
              </w:rPr>
              <w:t xml:space="preserve">F33, F20</w:t>
            </w:r>
          </w:p>
        </w:tc>
      </w:tr>
    </w:tbl>
    <w:p>
      <w:pPr>
        <w:pStyle w:val="BodyText"/>
      </w:pPr>
      <w:r>
        <w:rPr>
          <w:b/>
          <w:bCs/>
        </w:rPr>
        <w:t xml:space="preserve">Key aha moment:</w:t>
      </w:r>
      <w:r>
        <w:t xml:space="preserve"> </w:t>
      </w:r>
      <w:r>
        <w:t xml:space="preserve">her practical evidence gets considered even though her professional history is short.</w:t>
      </w:r>
      <w:r>
        <w:t xml:space="preserve"> </w:t>
      </w:r>
      <w:r>
        <w:rPr>
          <w:b/>
          <w:bCs/>
        </w:rPr>
        <w:t xml:space="preserve">Risk:</w:t>
      </w:r>
      <w:r>
        <w:t xml:space="preserve"> </w:t>
      </w:r>
      <w:r>
        <w:t xml:space="preserve">candidates are unlikely to pay much; core matching should be employer-funded.</w:t>
      </w:r>
    </w:p>
    <w:bookmarkEnd w:id="38"/>
    <w:bookmarkStart w:id="39" w:name="X1698307fb0418c49887d1c08383d145ff4074aa"/>
    <w:p>
      <w:pPr>
        <w:pStyle w:val="Heading3"/>
      </w:pPr>
      <w:r>
        <w:t xml:space="preserve">J08. Femi: passive senior engineer concerned about confidentiality</w:t>
      </w:r>
    </w:p>
    <w:p>
      <w:pPr>
        <w:pStyle w:val="FirstParagraph"/>
      </w:pPr>
      <w:r>
        <w:rPr>
          <w:b/>
          <w:bCs/>
        </w:rPr>
        <w:t xml:space="preserve">Candidate:</w:t>
      </w:r>
      <w:r>
        <w:t xml:space="preserve"> </w:t>
      </w:r>
      <w:r>
        <w:t xml:space="preserve">already employed, strong salary and specialist skills.</w:t>
      </w:r>
      <w:r>
        <w:t xml:space="preserve"> </w:t>
      </w:r>
      <w:r>
        <w:rPr>
          <w:b/>
          <w:bCs/>
        </w:rPr>
        <w:t xml:space="preserve">Goal:</w:t>
      </w:r>
      <w:r>
        <w:t xml:space="preserve"> </w:t>
      </w:r>
      <w:r>
        <w:t xml:space="preserve">only consider clearly superior offers discreetly.</w:t>
      </w:r>
      <w:r>
        <w:t xml:space="preserve"> </w:t>
      </w:r>
      <w:r>
        <w:rPr>
          <w:b/>
          <w:bCs/>
        </w:rPr>
        <w:t xml:space="preserve">Success:</w:t>
      </w:r>
      <w:r>
        <w:t xml:space="preserve"> </w:t>
      </w:r>
      <w:r>
        <w:t xml:space="preserve">control contact, visibility and disclosure, with minimal time wasted.</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E7F1F3"/>
          </w:tcPr>
          <w:p>
            <w:pPr>
              <w:pStyle w:val="Compact"/>
              <w:spacing w:after="20"/>
              <w:jc w:val="left"/>
            </w:pPr>
            <w:r>
              <w:rPr>
                <w:sz w:val="15"/>
              </w:rPr>
              <w:t xml:space="preserve">Step</w:t>
            </w:r>
          </w:p>
        </w:tc>
        <w:tc>
          <w:tcPr>
            <w:vAlign w:val="center"/>
            <w:shd w:fill="E7F1F3"/>
          </w:tcPr>
          <w:p>
            <w:pPr>
              <w:pStyle w:val="Compact"/>
              <w:spacing w:after="20"/>
              <w:jc w:val="left"/>
            </w:pPr>
            <w:r>
              <w:rPr>
                <w:sz w:val="15"/>
              </w:rPr>
              <w:t xml:space="preserve">Existing friction</w:t>
            </w:r>
          </w:p>
        </w:tc>
        <w:tc>
          <w:tcPr>
            <w:vAlign w:val="center"/>
            <w:shd w:fill="E7F1F3"/>
          </w:tcPr>
          <w:p>
            <w:pPr>
              <w:pStyle w:val="Compact"/>
              <w:spacing w:after="20"/>
              <w:jc w:val="left"/>
            </w:pPr>
            <w:r>
              <w:rPr>
                <w:sz w:val="15"/>
              </w:rPr>
              <w:t xml:space="preserve">TalentQ</w:t>
            </w:r>
          </w:p>
        </w:tc>
        <w:tc>
          <w:tcPr>
            <w:vAlign w:val="center"/>
            <w:shd w:fill="E7F1F3"/>
          </w:tcPr>
          <w:p>
            <w:pPr>
              <w:pStyle w:val="Compact"/>
              <w:spacing w:after="20"/>
              <w:jc w:val="left"/>
            </w:pPr>
            <w:r>
              <w:rPr>
                <w:sz w:val="15"/>
              </w:rPr>
              <w:t xml:space="preserve">Recovery / feature</w:t>
            </w:r>
          </w:p>
        </w:tc>
      </w:tr>
      <w:tr>
        <w:tc>
          <w:tcPr>
            <w:vAlign w:val="center"/>
          </w:tcPr>
          <w:p>
            <w:pPr>
              <w:pStyle w:val="Compact"/>
              <w:spacing w:after="20"/>
              <w:jc w:val="left"/>
            </w:pPr>
            <w:r>
              <w:rPr>
                <w:sz w:val="15"/>
              </w:rPr>
              <w:t xml:space="preserve">Discoverability</w:t>
            </w:r>
          </w:p>
        </w:tc>
        <w:tc>
          <w:tcPr>
            <w:vAlign w:val="center"/>
          </w:tcPr>
          <w:p>
            <w:pPr>
              <w:pStyle w:val="Compact"/>
              <w:spacing w:after="20"/>
              <w:jc w:val="left"/>
            </w:pPr>
            <w:r>
              <w:rPr>
                <w:sz w:val="15"/>
              </w:rPr>
              <w:t xml:space="preserve">Public profile may be inaccurate</w:t>
            </w:r>
          </w:p>
        </w:tc>
        <w:tc>
          <w:tcPr>
            <w:vAlign w:val="center"/>
          </w:tcPr>
          <w:p>
            <w:pPr>
              <w:pStyle w:val="Compact"/>
              <w:spacing w:after="20"/>
              <w:jc w:val="left"/>
            </w:pPr>
            <w:r>
              <w:rPr>
                <w:sz w:val="15"/>
              </w:rPr>
              <w:t xml:space="preserve">Candidate can claim/update a consented professional record</w:t>
            </w:r>
          </w:p>
        </w:tc>
        <w:tc>
          <w:tcPr>
            <w:vAlign w:val="center"/>
          </w:tcPr>
          <w:p>
            <w:pPr>
              <w:pStyle w:val="Compact"/>
              <w:spacing w:after="20"/>
              <w:jc w:val="left"/>
            </w:pPr>
            <w:r>
              <w:rPr>
                <w:sz w:val="15"/>
              </w:rPr>
              <w:t xml:space="preserve">F33</w:t>
            </w:r>
          </w:p>
        </w:tc>
      </w:tr>
      <w:tr>
        <w:tc>
          <w:tcPr>
            <w:vAlign w:val="center"/>
          </w:tcPr>
          <w:p>
            <w:pPr>
              <w:pStyle w:val="Compact"/>
              <w:spacing w:after="20"/>
              <w:jc w:val="left"/>
            </w:pPr>
            <w:r>
              <w:rPr>
                <w:sz w:val="15"/>
              </w:rPr>
              <w:t xml:space="preserve">Contact</w:t>
            </w:r>
          </w:p>
        </w:tc>
        <w:tc>
          <w:tcPr>
            <w:vAlign w:val="center"/>
          </w:tcPr>
          <w:p>
            <w:pPr>
              <w:pStyle w:val="Compact"/>
              <w:spacing w:after="20"/>
              <w:jc w:val="left"/>
            </w:pPr>
            <w:r>
              <w:rPr>
                <w:sz w:val="15"/>
              </w:rPr>
              <w:t xml:space="preserve">Low-value unsolicited recruiting messages</w:t>
            </w:r>
          </w:p>
        </w:tc>
        <w:tc>
          <w:tcPr>
            <w:vAlign w:val="center"/>
          </w:tcPr>
          <w:p>
            <w:pPr>
              <w:pStyle w:val="Compact"/>
              <w:spacing w:after="20"/>
              <w:jc w:val="left"/>
            </w:pPr>
            <w:r>
              <w:rPr>
                <w:sz w:val="15"/>
              </w:rPr>
              <w:t xml:space="preserve">Candidate-controlled contact rules and opportunity preferences</w:t>
            </w:r>
          </w:p>
        </w:tc>
        <w:tc>
          <w:tcPr>
            <w:vAlign w:val="center"/>
          </w:tcPr>
          <w:p>
            <w:pPr>
              <w:pStyle w:val="Compact"/>
              <w:spacing w:after="20"/>
              <w:jc w:val="left"/>
            </w:pPr>
            <w:r>
              <w:rPr>
                <w:sz w:val="15"/>
              </w:rPr>
              <w:t xml:space="preserve">F28</w:t>
            </w:r>
          </w:p>
        </w:tc>
      </w:tr>
      <w:tr>
        <w:tc>
          <w:tcPr>
            <w:vAlign w:val="center"/>
          </w:tcPr>
          <w:p>
            <w:pPr>
              <w:pStyle w:val="Compact"/>
              <w:spacing w:after="20"/>
              <w:jc w:val="left"/>
            </w:pPr>
            <w:r>
              <w:rPr>
                <w:sz w:val="15"/>
              </w:rPr>
              <w:t xml:space="preserve">Role details</w:t>
            </w:r>
          </w:p>
        </w:tc>
        <w:tc>
          <w:tcPr>
            <w:vAlign w:val="center"/>
          </w:tcPr>
          <w:p>
            <w:pPr>
              <w:pStyle w:val="Compact"/>
              <w:spacing w:after="20"/>
              <w:jc w:val="left"/>
            </w:pPr>
            <w:r>
              <w:rPr>
                <w:sz w:val="15"/>
              </w:rPr>
              <w:t xml:space="preserve">Vague company, salary and manager</w:t>
            </w:r>
          </w:p>
        </w:tc>
        <w:tc>
          <w:tcPr>
            <w:vAlign w:val="center"/>
          </w:tcPr>
          <w:p>
            <w:pPr>
              <w:pStyle w:val="Compact"/>
              <w:spacing w:after="20"/>
              <w:jc w:val="left"/>
            </w:pPr>
            <w:r>
              <w:rPr>
                <w:sz w:val="15"/>
              </w:rPr>
              <w:t xml:space="preserve">Q gives employer-verified facts before asking commitment</w:t>
            </w:r>
          </w:p>
        </w:tc>
        <w:tc>
          <w:tcPr>
            <w:vAlign w:val="center"/>
          </w:tcPr>
          <w:p>
            <w:pPr>
              <w:pStyle w:val="Compact"/>
              <w:spacing w:after="20"/>
              <w:jc w:val="left"/>
            </w:pPr>
            <w:r>
              <w:rPr>
                <w:sz w:val="15"/>
              </w:rPr>
              <w:t xml:space="preserve">F37 mandate transparency</w:t>
            </w:r>
          </w:p>
        </w:tc>
      </w:tr>
      <w:tr>
        <w:tc>
          <w:tcPr>
            <w:vAlign w:val="center"/>
          </w:tcPr>
          <w:p>
            <w:pPr>
              <w:pStyle w:val="Compact"/>
              <w:spacing w:after="20"/>
              <w:jc w:val="left"/>
            </w:pPr>
            <w:r>
              <w:rPr>
                <w:sz w:val="15"/>
              </w:rPr>
              <w:t xml:space="preserve">Privacy</w:t>
            </w:r>
          </w:p>
        </w:tc>
        <w:tc>
          <w:tcPr>
            <w:vAlign w:val="center"/>
          </w:tcPr>
          <w:p>
            <w:pPr>
              <w:pStyle w:val="Compact"/>
              <w:spacing w:after="20"/>
              <w:jc w:val="left"/>
            </w:pPr>
            <w:r>
              <w:rPr>
                <w:sz w:val="15"/>
              </w:rPr>
              <w:t xml:space="preserve">Fear of current employer learning of job search</w:t>
            </w:r>
          </w:p>
        </w:tc>
        <w:tc>
          <w:tcPr>
            <w:vAlign w:val="center"/>
          </w:tcPr>
          <w:p>
            <w:pPr>
              <w:pStyle w:val="Compact"/>
              <w:spacing w:after="20"/>
              <w:jc w:val="left"/>
            </w:pPr>
            <w:r>
              <w:rPr>
                <w:sz w:val="15"/>
              </w:rPr>
              <w:t xml:space="preserve">Suppress identifying data before interest/permission</w:t>
            </w:r>
          </w:p>
        </w:tc>
        <w:tc>
          <w:tcPr>
            <w:vAlign w:val="center"/>
          </w:tcPr>
          <w:p>
            <w:pPr>
              <w:pStyle w:val="Compact"/>
              <w:spacing w:after="20"/>
              <w:jc w:val="left"/>
            </w:pPr>
            <w:r>
              <w:rPr>
                <w:sz w:val="15"/>
              </w:rPr>
              <w:t xml:space="preserve">F28</w:t>
            </w:r>
          </w:p>
        </w:tc>
      </w:tr>
      <w:tr>
        <w:tc>
          <w:tcPr>
            <w:vAlign w:val="center"/>
          </w:tcPr>
          <w:p>
            <w:pPr>
              <w:pStyle w:val="Compact"/>
              <w:spacing w:after="20"/>
              <w:jc w:val="left"/>
            </w:pPr>
            <w:r>
              <w:rPr>
                <w:sz w:val="15"/>
              </w:rPr>
              <w:t xml:space="preserve">Screen</w:t>
            </w:r>
          </w:p>
        </w:tc>
        <w:tc>
          <w:tcPr>
            <w:vAlign w:val="center"/>
          </w:tcPr>
          <w:p>
            <w:pPr>
              <w:pStyle w:val="Compact"/>
              <w:spacing w:after="20"/>
              <w:jc w:val="left"/>
            </w:pPr>
            <w:r>
              <w:rPr>
                <w:sz w:val="15"/>
              </w:rPr>
              <w:t xml:space="preserve">Asked to complete 3 generic assessments</w:t>
            </w:r>
          </w:p>
        </w:tc>
        <w:tc>
          <w:tcPr>
            <w:vAlign w:val="center"/>
          </w:tcPr>
          <w:p>
            <w:pPr>
              <w:pStyle w:val="Compact"/>
              <w:spacing w:after="20"/>
              <w:jc w:val="left"/>
            </w:pPr>
            <w:r>
              <w:rPr>
                <w:sz w:val="15"/>
              </w:rPr>
              <w:t xml:space="preserve">Reuse suitable, current, permitted evidence where accepted</w:t>
            </w:r>
          </w:p>
        </w:tc>
        <w:tc>
          <w:tcPr>
            <w:vAlign w:val="center"/>
          </w:tcPr>
          <w:p>
            <w:pPr>
              <w:pStyle w:val="Compact"/>
              <w:spacing w:after="20"/>
              <w:jc w:val="left"/>
            </w:pPr>
            <w:r>
              <w:rPr>
                <w:sz w:val="15"/>
              </w:rPr>
              <w:t xml:space="preserve">F38 portable evidence</w:t>
            </w:r>
          </w:p>
        </w:tc>
      </w:tr>
      <w:tr>
        <w:tc>
          <w:tcPr>
            <w:vAlign w:val="center"/>
          </w:tcPr>
          <w:p>
            <w:pPr>
              <w:pStyle w:val="Compact"/>
              <w:spacing w:after="20"/>
              <w:jc w:val="left"/>
            </w:pPr>
            <w:r>
              <w:rPr>
                <w:sz w:val="15"/>
              </w:rPr>
              <w:t xml:space="preserve">Interview</w:t>
            </w:r>
          </w:p>
        </w:tc>
        <w:tc>
          <w:tcPr>
            <w:vAlign w:val="center"/>
          </w:tcPr>
          <w:p>
            <w:pPr>
              <w:pStyle w:val="Compact"/>
              <w:spacing w:after="20"/>
              <w:jc w:val="left"/>
            </w:pPr>
            <w:r>
              <w:rPr>
                <w:sz w:val="15"/>
              </w:rPr>
              <w:t xml:space="preserve">Time zones and availability difficult</w:t>
            </w:r>
          </w:p>
        </w:tc>
        <w:tc>
          <w:tcPr>
            <w:vAlign w:val="center"/>
          </w:tcPr>
          <w:p>
            <w:pPr>
              <w:pStyle w:val="Compact"/>
              <w:spacing w:after="20"/>
              <w:jc w:val="left"/>
            </w:pPr>
            <w:r>
              <w:rPr>
                <w:sz w:val="15"/>
              </w:rPr>
              <w:t xml:space="preserve">Short, carefully scoped scheduling</w:t>
            </w:r>
          </w:p>
        </w:tc>
        <w:tc>
          <w:tcPr>
            <w:vAlign w:val="center"/>
          </w:tcPr>
          <w:p>
            <w:pPr>
              <w:pStyle w:val="Compact"/>
              <w:spacing w:after="20"/>
              <w:jc w:val="left"/>
            </w:pPr>
            <w:r>
              <w:rPr>
                <w:sz w:val="15"/>
              </w:rPr>
              <w:t xml:space="preserve">F10</w:t>
            </w:r>
          </w:p>
        </w:tc>
      </w:tr>
      <w:tr>
        <w:tc>
          <w:tcPr>
            <w:vAlign w:val="center"/>
          </w:tcPr>
          <w:p>
            <w:pPr>
              <w:pStyle w:val="Compact"/>
              <w:spacing w:after="20"/>
              <w:jc w:val="left"/>
            </w:pPr>
            <w:r>
              <w:rPr>
                <w:sz w:val="15"/>
              </w:rPr>
              <w:t xml:space="preserve">Offer</w:t>
            </w:r>
          </w:p>
        </w:tc>
        <w:tc>
          <w:tcPr>
            <w:vAlign w:val="center"/>
          </w:tcPr>
          <w:p>
            <w:pPr>
              <w:pStyle w:val="Compact"/>
              <w:spacing w:after="20"/>
              <w:jc w:val="left"/>
            </w:pPr>
            <w:r>
              <w:rPr>
                <w:sz w:val="15"/>
              </w:rPr>
              <w:t xml:space="preserve">Employer offers below expectations</w:t>
            </w:r>
          </w:p>
        </w:tc>
        <w:tc>
          <w:tcPr>
            <w:vAlign w:val="center"/>
          </w:tcPr>
          <w:p>
            <w:pPr>
              <w:pStyle w:val="Compact"/>
              <w:spacing w:after="20"/>
              <w:jc w:val="left"/>
            </w:pPr>
            <w:r>
              <w:rPr>
                <w:sz w:val="15"/>
              </w:rPr>
              <w:t xml:space="preserve">Early private compensation compatibility check</w:t>
            </w:r>
          </w:p>
        </w:tc>
        <w:tc>
          <w:tcPr>
            <w:vAlign w:val="center"/>
          </w:tcPr>
          <w:p>
            <w:pPr>
              <w:pStyle w:val="Compact"/>
              <w:spacing w:after="20"/>
              <w:jc w:val="left"/>
            </w:pPr>
            <w:r>
              <w:rPr>
                <w:sz w:val="15"/>
              </w:rPr>
              <w:t xml:space="preserve">F23</w:t>
            </w:r>
          </w:p>
        </w:tc>
      </w:tr>
      <w:tr>
        <w:tc>
          <w:tcPr>
            <w:vAlign w:val="center"/>
          </w:tcPr>
          <w:p>
            <w:pPr>
              <w:pStyle w:val="Compact"/>
              <w:spacing w:after="20"/>
              <w:jc w:val="left"/>
            </w:pPr>
            <w:r>
              <w:rPr>
                <w:sz w:val="15"/>
              </w:rPr>
              <w:t xml:space="preserve">Decline</w:t>
            </w:r>
          </w:p>
        </w:tc>
        <w:tc>
          <w:tcPr>
            <w:vAlign w:val="center"/>
          </w:tcPr>
          <w:p>
            <w:pPr>
              <w:pStyle w:val="Compact"/>
              <w:spacing w:after="20"/>
              <w:jc w:val="left"/>
            </w:pPr>
            <w:r>
              <w:rPr>
                <w:sz w:val="15"/>
              </w:rPr>
              <w:t xml:space="preserve">Recruiter keeps following up</w:t>
            </w:r>
          </w:p>
        </w:tc>
        <w:tc>
          <w:tcPr>
            <w:vAlign w:val="center"/>
          </w:tcPr>
          <w:p>
            <w:pPr>
              <w:pStyle w:val="Compact"/>
              <w:spacing w:after="20"/>
              <w:jc w:val="left"/>
            </w:pPr>
            <w:r>
              <w:rPr>
                <w:sz w:val="15"/>
              </w:rPr>
              <w:t xml:space="preserve">One-click decline and suppression</w:t>
            </w:r>
          </w:p>
        </w:tc>
        <w:tc>
          <w:tcPr>
            <w:vAlign w:val="center"/>
          </w:tcPr>
          <w:p>
            <w:pPr>
              <w:pStyle w:val="Compact"/>
              <w:spacing w:after="20"/>
              <w:jc w:val="left"/>
            </w:pPr>
            <w:r>
              <w:rPr>
                <w:sz w:val="15"/>
              </w:rPr>
              <w:t xml:space="preserve">F14</w:t>
            </w:r>
          </w:p>
        </w:tc>
      </w:tr>
    </w:tbl>
    <w:p>
      <w:pPr>
        <w:pStyle w:val="BodyText"/>
      </w:pPr>
      <w:r>
        <w:rPr>
          <w:b/>
          <w:bCs/>
        </w:rPr>
        <w:t xml:space="preserve">Key aha moment:</w:t>
      </w:r>
      <w:r>
        <w:t xml:space="preserve"> </w:t>
      </w:r>
      <w:r>
        <w:t xml:space="preserve">candidate is interested precisely because TalentQ doesn't force disclosure or unnecessary interviews.</w:t>
      </w:r>
      <w:r>
        <w:t xml:space="preserve"> </w:t>
      </w:r>
      <w:r>
        <w:rPr>
          <w:b/>
          <w:bCs/>
        </w:rPr>
        <w:t xml:space="preserve">Risk:</w:t>
      </w:r>
      <w:r>
        <w:t xml:space="preserve"> </w:t>
      </w:r>
      <w:r>
        <w:t xml:space="preserve">demonstrating consent and making data provenance reliable.</w:t>
      </w:r>
    </w:p>
    <w:bookmarkEnd w:id="39"/>
    <w:bookmarkStart w:id="40" w:name="Xd9b76f1d741e1e684a849b91917e18a104a37b7"/>
    <w:p>
      <w:pPr>
        <w:pStyle w:val="Heading3"/>
      </w:pPr>
      <w:r>
        <w:t xml:space="preserve">J09. Nkiru: operations professional transitioning to data analysis</w:t>
      </w:r>
    </w:p>
    <w:p>
      <w:pPr>
        <w:pStyle w:val="FirstParagraph"/>
      </w:pPr>
      <w:r>
        <w:rPr>
          <w:b/>
          <w:bCs/>
        </w:rPr>
        <w:t xml:space="preserve">Candidate:</w:t>
      </w:r>
      <w:r>
        <w:t xml:space="preserve"> </w:t>
      </w:r>
      <w:r>
        <w:t xml:space="preserve">employed administrator with strong Excel and reporting skills but no formal analyst title.</w:t>
      </w:r>
      <w:r>
        <w:t xml:space="preserve"> </w:t>
      </w:r>
      <w:r>
        <w:rPr>
          <w:b/>
          <w:bCs/>
        </w:rPr>
        <w:t xml:space="preserve">Success:</w:t>
      </w:r>
      <w:r>
        <w:t xml:space="preserve"> </w:t>
      </w:r>
      <w:r>
        <w:t xml:space="preserve">be judged on transferable capability and get a realistic growth plan.</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E7F1F3"/>
          </w:tcPr>
          <w:p>
            <w:pPr>
              <w:pStyle w:val="Compact"/>
              <w:spacing w:after="20"/>
              <w:jc w:val="left"/>
            </w:pPr>
            <w:r>
              <w:rPr>
                <w:sz w:val="15"/>
              </w:rPr>
              <w:t xml:space="preserve">Step</w:t>
            </w:r>
          </w:p>
        </w:tc>
        <w:tc>
          <w:tcPr>
            <w:vAlign w:val="center"/>
            <w:shd w:fill="E7F1F3"/>
          </w:tcPr>
          <w:p>
            <w:pPr>
              <w:pStyle w:val="Compact"/>
              <w:spacing w:after="20"/>
              <w:jc w:val="left"/>
            </w:pPr>
            <w:r>
              <w:rPr>
                <w:sz w:val="15"/>
              </w:rPr>
              <w:t xml:space="preserve">Existing friction</w:t>
            </w:r>
          </w:p>
        </w:tc>
        <w:tc>
          <w:tcPr>
            <w:vAlign w:val="center"/>
            <w:shd w:fill="E7F1F3"/>
          </w:tcPr>
          <w:p>
            <w:pPr>
              <w:pStyle w:val="Compact"/>
              <w:spacing w:after="20"/>
              <w:jc w:val="left"/>
            </w:pPr>
            <w:r>
              <w:rPr>
                <w:sz w:val="15"/>
              </w:rPr>
              <w:t xml:space="preserve">TalentQ</w:t>
            </w:r>
          </w:p>
        </w:tc>
        <w:tc>
          <w:tcPr>
            <w:vAlign w:val="center"/>
            <w:shd w:fill="E7F1F3"/>
          </w:tcPr>
          <w:p>
            <w:pPr>
              <w:pStyle w:val="Compact"/>
              <w:spacing w:after="20"/>
              <w:jc w:val="left"/>
            </w:pPr>
            <w:r>
              <w:rPr>
                <w:sz w:val="15"/>
              </w:rPr>
              <w:t xml:space="preserve">Recovery / feature</w:t>
            </w:r>
          </w:p>
        </w:tc>
      </w:tr>
      <w:tr>
        <w:tc>
          <w:tcPr>
            <w:vAlign w:val="center"/>
          </w:tcPr>
          <w:p>
            <w:pPr>
              <w:pStyle w:val="Compact"/>
              <w:spacing w:after="20"/>
              <w:jc w:val="left"/>
            </w:pPr>
            <w:r>
              <w:rPr>
                <w:sz w:val="15"/>
              </w:rPr>
              <w:t xml:space="preserve">Goal</w:t>
            </w:r>
          </w:p>
        </w:tc>
        <w:tc>
          <w:tcPr>
            <w:vAlign w:val="center"/>
          </w:tcPr>
          <w:p>
            <w:pPr>
              <w:pStyle w:val="Compact"/>
              <w:spacing w:after="20"/>
              <w:jc w:val="left"/>
            </w:pPr>
            <w:r>
              <w:rPr>
                <w:sz w:val="15"/>
              </w:rPr>
              <w:t xml:space="preserve">Keyword job boards reject career switch</w:t>
            </w:r>
          </w:p>
        </w:tc>
        <w:tc>
          <w:tcPr>
            <w:vAlign w:val="center"/>
          </w:tcPr>
          <w:p>
            <w:pPr>
              <w:pStyle w:val="Compact"/>
              <w:spacing w:after="20"/>
              <w:jc w:val="left"/>
            </w:pPr>
            <w:r>
              <w:rPr>
                <w:sz w:val="15"/>
              </w:rPr>
              <w:t xml:space="preserve">Q elicits work tasks and outcomes rather than titles alone</w:t>
            </w:r>
          </w:p>
        </w:tc>
        <w:tc>
          <w:tcPr>
            <w:vAlign w:val="center"/>
          </w:tcPr>
          <w:p>
            <w:pPr>
              <w:pStyle w:val="Compact"/>
              <w:spacing w:after="20"/>
              <w:jc w:val="left"/>
            </w:pPr>
            <w:r>
              <w:rPr>
                <w:sz w:val="15"/>
              </w:rPr>
              <w:t xml:space="preserve">F17 skills ontology</w:t>
            </w:r>
          </w:p>
        </w:tc>
      </w:tr>
      <w:tr>
        <w:tc>
          <w:tcPr>
            <w:vAlign w:val="center"/>
          </w:tcPr>
          <w:p>
            <w:pPr>
              <w:pStyle w:val="Compact"/>
              <w:spacing w:after="20"/>
              <w:jc w:val="left"/>
            </w:pPr>
            <w:r>
              <w:rPr>
                <w:sz w:val="15"/>
              </w:rPr>
              <w:t xml:space="preserve">Evidence</w:t>
            </w:r>
          </w:p>
        </w:tc>
        <w:tc>
          <w:tcPr>
            <w:vAlign w:val="center"/>
          </w:tcPr>
          <w:p>
            <w:pPr>
              <w:pStyle w:val="Compact"/>
              <w:spacing w:after="20"/>
              <w:jc w:val="left"/>
            </w:pPr>
            <w:r>
              <w:rPr>
                <w:sz w:val="15"/>
              </w:rPr>
              <w:t xml:space="preserve">Reporting portfolio stored in spreadsheets</w:t>
            </w:r>
          </w:p>
        </w:tc>
        <w:tc>
          <w:tcPr>
            <w:vAlign w:val="center"/>
          </w:tcPr>
          <w:p>
            <w:pPr>
              <w:pStyle w:val="Compact"/>
              <w:spacing w:after="20"/>
              <w:jc w:val="left"/>
            </w:pPr>
            <w:r>
              <w:rPr>
                <w:sz w:val="15"/>
              </w:rPr>
              <w:t xml:space="preserve">Candidate uploads redacted work sample or synthetic equivalent</w:t>
            </w:r>
          </w:p>
        </w:tc>
        <w:tc>
          <w:tcPr>
            <w:vAlign w:val="center"/>
          </w:tcPr>
          <w:p>
            <w:pPr>
              <w:pStyle w:val="Compact"/>
              <w:spacing w:after="20"/>
              <w:jc w:val="left"/>
            </w:pPr>
            <w:r>
              <w:rPr>
                <w:sz w:val="15"/>
              </w:rPr>
              <w:t xml:space="preserve">F33, F18</w:t>
            </w:r>
          </w:p>
        </w:tc>
      </w:tr>
      <w:tr>
        <w:tc>
          <w:tcPr>
            <w:vAlign w:val="center"/>
          </w:tcPr>
          <w:p>
            <w:pPr>
              <w:pStyle w:val="Compact"/>
              <w:spacing w:after="20"/>
              <w:jc w:val="left"/>
            </w:pPr>
            <w:r>
              <w:rPr>
                <w:sz w:val="15"/>
              </w:rPr>
              <w:t xml:space="preserve">Mapping</w:t>
            </w:r>
          </w:p>
        </w:tc>
        <w:tc>
          <w:tcPr>
            <w:vAlign w:val="center"/>
          </w:tcPr>
          <w:p>
            <w:pPr>
              <w:pStyle w:val="Compact"/>
              <w:spacing w:after="20"/>
              <w:jc w:val="left"/>
            </w:pPr>
            <w:r>
              <w:rPr>
                <w:sz w:val="15"/>
              </w:rPr>
              <w:t xml:space="preserve">Insufficient SQL exposure</w:t>
            </w:r>
          </w:p>
        </w:tc>
        <w:tc>
          <w:tcPr>
            <w:vAlign w:val="center"/>
          </w:tcPr>
          <w:p>
            <w:pPr>
              <w:pStyle w:val="Compact"/>
              <w:spacing w:after="20"/>
              <w:jc w:val="left"/>
            </w:pPr>
            <w:r>
              <w:rPr>
                <w:sz w:val="15"/>
              </w:rPr>
              <w:t xml:space="preserve">Q identifies essential versus trainable competencies</w:t>
            </w:r>
          </w:p>
        </w:tc>
        <w:tc>
          <w:tcPr>
            <w:vAlign w:val="center"/>
          </w:tcPr>
          <w:p>
            <w:pPr>
              <w:pStyle w:val="Compact"/>
              <w:spacing w:after="20"/>
              <w:jc w:val="left"/>
            </w:pPr>
            <w:r>
              <w:rPr>
                <w:sz w:val="15"/>
              </w:rPr>
              <w:t xml:space="preserve">F34</w:t>
            </w:r>
          </w:p>
        </w:tc>
      </w:tr>
      <w:tr>
        <w:tc>
          <w:tcPr>
            <w:vAlign w:val="center"/>
          </w:tcPr>
          <w:p>
            <w:pPr>
              <w:pStyle w:val="Compact"/>
              <w:spacing w:after="20"/>
              <w:jc w:val="left"/>
            </w:pPr>
            <w:r>
              <w:rPr>
                <w:sz w:val="15"/>
              </w:rPr>
              <w:t xml:space="preserve">Practice</w:t>
            </w:r>
          </w:p>
        </w:tc>
        <w:tc>
          <w:tcPr>
            <w:vAlign w:val="center"/>
          </w:tcPr>
          <w:p>
            <w:pPr>
              <w:pStyle w:val="Compact"/>
              <w:spacing w:after="20"/>
              <w:jc w:val="left"/>
            </w:pPr>
            <w:r>
              <w:rPr>
                <w:sz w:val="15"/>
              </w:rPr>
              <w:t xml:space="preserve">Generic technical quizzes overwhelm</w:t>
            </w:r>
          </w:p>
        </w:tc>
        <w:tc>
          <w:tcPr>
            <w:vAlign w:val="center"/>
          </w:tcPr>
          <w:p>
            <w:pPr>
              <w:pStyle w:val="Compact"/>
              <w:spacing w:after="20"/>
              <w:jc w:val="left"/>
            </w:pPr>
            <w:r>
              <w:rPr>
                <w:sz w:val="15"/>
              </w:rPr>
              <w:t xml:space="preserve">Targeted analyst mini-case and feedback</w:t>
            </w:r>
          </w:p>
        </w:tc>
        <w:tc>
          <w:tcPr>
            <w:vAlign w:val="center"/>
          </w:tcPr>
          <w:p>
            <w:pPr>
              <w:pStyle w:val="Compact"/>
              <w:spacing w:after="20"/>
              <w:jc w:val="left"/>
            </w:pPr>
            <w:r>
              <w:rPr>
                <w:sz w:val="15"/>
              </w:rPr>
              <w:t xml:space="preserve">F35, F21</w:t>
            </w:r>
          </w:p>
        </w:tc>
      </w:tr>
      <w:tr>
        <w:tc>
          <w:tcPr>
            <w:vAlign w:val="center"/>
          </w:tcPr>
          <w:p>
            <w:pPr>
              <w:pStyle w:val="Compact"/>
              <w:spacing w:after="20"/>
              <w:jc w:val="left"/>
            </w:pPr>
            <w:r>
              <w:rPr>
                <w:sz w:val="15"/>
              </w:rPr>
              <w:t xml:space="preserve">Matching</w:t>
            </w:r>
          </w:p>
        </w:tc>
        <w:tc>
          <w:tcPr>
            <w:vAlign w:val="center"/>
          </w:tcPr>
          <w:p>
            <w:pPr>
              <w:pStyle w:val="Compact"/>
              <w:spacing w:after="20"/>
              <w:jc w:val="left"/>
            </w:pPr>
            <w:r>
              <w:rPr>
                <w:sz w:val="15"/>
              </w:rPr>
              <w:t xml:space="preserve">Recruiters doubt readiness</w:t>
            </w:r>
          </w:p>
        </w:tc>
        <w:tc>
          <w:tcPr>
            <w:vAlign w:val="center"/>
          </w:tcPr>
          <w:p>
            <w:pPr>
              <w:pStyle w:val="Compact"/>
              <w:spacing w:after="20"/>
              <w:jc w:val="left"/>
            </w:pPr>
            <w:r>
              <w:rPr>
                <w:sz w:val="15"/>
              </w:rPr>
              <w:t xml:space="preserve">Transparent fit evidence plus unknowns</w:t>
            </w:r>
          </w:p>
        </w:tc>
        <w:tc>
          <w:tcPr>
            <w:vAlign w:val="center"/>
          </w:tcPr>
          <w:p>
            <w:pPr>
              <w:pStyle w:val="Compact"/>
              <w:spacing w:after="20"/>
              <w:jc w:val="left"/>
            </w:pPr>
            <w:r>
              <w:rPr>
                <w:sz w:val="15"/>
              </w:rPr>
              <w:t xml:space="preserve">F04</w:t>
            </w:r>
          </w:p>
        </w:tc>
      </w:tr>
      <w:tr>
        <w:tc>
          <w:tcPr>
            <w:vAlign w:val="center"/>
          </w:tcPr>
          <w:p>
            <w:pPr>
              <w:pStyle w:val="Compact"/>
              <w:spacing w:after="20"/>
              <w:jc w:val="left"/>
            </w:pPr>
            <w:r>
              <w:rPr>
                <w:sz w:val="15"/>
              </w:rPr>
              <w:t xml:space="preserve">Application</w:t>
            </w:r>
          </w:p>
        </w:tc>
        <w:tc>
          <w:tcPr>
            <w:vAlign w:val="center"/>
          </w:tcPr>
          <w:p>
            <w:pPr>
              <w:pStyle w:val="Compact"/>
              <w:spacing w:after="20"/>
              <w:jc w:val="left"/>
            </w:pPr>
            <w:r>
              <w:rPr>
                <w:sz w:val="15"/>
              </w:rPr>
              <w:t xml:space="preserve">Cannot explain career transition</w:t>
            </w:r>
          </w:p>
        </w:tc>
        <w:tc>
          <w:tcPr>
            <w:vAlign w:val="center"/>
          </w:tcPr>
          <w:p>
            <w:pPr>
              <w:pStyle w:val="Compact"/>
              <w:spacing w:after="20"/>
              <w:jc w:val="left"/>
            </w:pPr>
            <w:r>
              <w:rPr>
                <w:sz w:val="15"/>
              </w:rPr>
              <w:t xml:space="preserve">Q helps draft an accurate narrative for applicant approval</w:t>
            </w:r>
          </w:p>
        </w:tc>
        <w:tc>
          <w:tcPr>
            <w:vAlign w:val="center"/>
          </w:tcPr>
          <w:p>
            <w:pPr>
              <w:pStyle w:val="Compact"/>
              <w:spacing w:after="20"/>
              <w:jc w:val="left"/>
            </w:pPr>
            <w:r>
              <w:rPr>
                <w:sz w:val="15"/>
              </w:rPr>
              <w:t xml:space="preserve">F39 application assistant</w:t>
            </w:r>
          </w:p>
        </w:tc>
      </w:tr>
      <w:tr>
        <w:tc>
          <w:tcPr>
            <w:vAlign w:val="center"/>
          </w:tcPr>
          <w:p>
            <w:pPr>
              <w:pStyle w:val="Compact"/>
              <w:spacing w:after="20"/>
              <w:jc w:val="left"/>
            </w:pPr>
            <w:r>
              <w:rPr>
                <w:sz w:val="15"/>
              </w:rPr>
              <w:t xml:space="preserve">Interview</w:t>
            </w:r>
          </w:p>
        </w:tc>
        <w:tc>
          <w:tcPr>
            <w:vAlign w:val="center"/>
          </w:tcPr>
          <w:p>
            <w:pPr>
              <w:pStyle w:val="Compact"/>
              <w:spacing w:after="20"/>
              <w:jc w:val="left"/>
            </w:pPr>
            <w:r>
              <w:rPr>
                <w:sz w:val="15"/>
              </w:rPr>
              <w:t xml:space="preserve">Employer assumes traditional career path</w:t>
            </w:r>
          </w:p>
        </w:tc>
        <w:tc>
          <w:tcPr>
            <w:vAlign w:val="center"/>
          </w:tcPr>
          <w:p>
            <w:pPr>
              <w:pStyle w:val="Compact"/>
              <w:spacing w:after="20"/>
              <w:jc w:val="left"/>
            </w:pPr>
            <w:r>
              <w:rPr>
                <w:sz w:val="15"/>
              </w:rPr>
              <w:t xml:space="preserve">Structured rubric recognizes transferable experience</w:t>
            </w:r>
          </w:p>
        </w:tc>
        <w:tc>
          <w:tcPr>
            <w:vAlign w:val="center"/>
          </w:tcPr>
          <w:p>
            <w:pPr>
              <w:pStyle w:val="Compact"/>
              <w:spacing w:after="20"/>
              <w:jc w:val="left"/>
            </w:pPr>
            <w:r>
              <w:rPr>
                <w:sz w:val="15"/>
              </w:rPr>
              <w:t xml:space="preserve">F08</w:t>
            </w:r>
          </w:p>
        </w:tc>
      </w:tr>
      <w:tr>
        <w:tc>
          <w:tcPr>
            <w:vAlign w:val="center"/>
          </w:tcPr>
          <w:p>
            <w:pPr>
              <w:pStyle w:val="Compact"/>
              <w:spacing w:after="20"/>
              <w:jc w:val="left"/>
            </w:pPr>
            <w:r>
              <w:rPr>
                <w:sz w:val="15"/>
              </w:rPr>
              <w:t xml:space="preserve">Post-rejection</w:t>
            </w:r>
          </w:p>
        </w:tc>
        <w:tc>
          <w:tcPr>
            <w:vAlign w:val="center"/>
          </w:tcPr>
          <w:p>
            <w:pPr>
              <w:pStyle w:val="Compact"/>
              <w:spacing w:after="20"/>
              <w:jc w:val="left"/>
            </w:pPr>
            <w:r>
              <w:rPr>
                <w:sz w:val="15"/>
              </w:rPr>
              <w:t xml:space="preserve">Generic 'not selected'</w:t>
            </w:r>
          </w:p>
        </w:tc>
        <w:tc>
          <w:tcPr>
            <w:vAlign w:val="center"/>
          </w:tcPr>
          <w:p>
            <w:pPr>
              <w:pStyle w:val="Compact"/>
              <w:spacing w:after="20"/>
              <w:jc w:val="left"/>
            </w:pPr>
            <w:r>
              <w:rPr>
                <w:sz w:val="15"/>
              </w:rPr>
              <w:t xml:space="preserve">Candidate receives authorized feedback, not private panel notes</w:t>
            </w:r>
          </w:p>
        </w:tc>
        <w:tc>
          <w:tcPr>
            <w:vAlign w:val="center"/>
          </w:tcPr>
          <w:p>
            <w:pPr>
              <w:pStyle w:val="Compact"/>
              <w:spacing w:after="20"/>
              <w:jc w:val="left"/>
            </w:pPr>
            <w:r>
              <w:rPr>
                <w:sz w:val="15"/>
              </w:rPr>
              <w:t xml:space="preserve">F21</w:t>
            </w:r>
          </w:p>
        </w:tc>
      </w:tr>
    </w:tbl>
    <w:p>
      <w:pPr>
        <w:pStyle w:val="BodyText"/>
      </w:pPr>
      <w:r>
        <w:rPr>
          <w:b/>
          <w:bCs/>
        </w:rPr>
        <w:t xml:space="preserve">Key aha moment:</w:t>
      </w:r>
      <w:r>
        <w:t xml:space="preserve"> </w:t>
      </w:r>
      <w:r>
        <w:t xml:space="preserve">Q reveals adjacent capability that keyword search misses.</w:t>
      </w:r>
      <w:r>
        <w:t xml:space="preserve"> </w:t>
      </w:r>
      <w:r>
        <w:rPr>
          <w:b/>
          <w:bCs/>
        </w:rPr>
        <w:t xml:space="preserve">Risk:</w:t>
      </w:r>
      <w:r>
        <w:t xml:space="preserve"> </w:t>
      </w:r>
      <w:r>
        <w:t xml:space="preserve">convincing recruiters to trust standardized cross-role evidence.</w:t>
      </w:r>
    </w:p>
    <w:bookmarkEnd w:id="40"/>
    <w:bookmarkStart w:id="41" w:name="X35f579db69ce9cca8b0d107c46201dd3e43faa3"/>
    <w:p>
      <w:pPr>
        <w:pStyle w:val="Heading3"/>
      </w:pPr>
      <w:r>
        <w:t xml:space="preserve">J10. Sola: skilled candidate using an older mobile phone and inconsistent data access</w:t>
      </w:r>
    </w:p>
    <w:p>
      <w:pPr>
        <w:pStyle w:val="FirstParagraph"/>
      </w:pPr>
      <w:r>
        <w:rPr>
          <w:b/>
          <w:bCs/>
        </w:rPr>
        <w:t xml:space="preserve">Candidate:</w:t>
      </w:r>
      <w:r>
        <w:t xml:space="preserve"> </w:t>
      </w:r>
      <w:r>
        <w:t xml:space="preserve">Lagos outskirts; proficient customer service worker, sometimes has weak internet, needs accessible and asynchronous options.</w:t>
      </w:r>
      <w:r>
        <w:t xml:space="preserve"> </w:t>
      </w:r>
      <w:r>
        <w:rPr>
          <w:b/>
          <w:bCs/>
        </w:rPr>
        <w:t xml:space="preserve">Success:</w:t>
      </w:r>
      <w:r>
        <w:t xml:space="preserve"> </w:t>
      </w:r>
      <w:r>
        <w:t xml:space="preserve">participate without purchasing devices or maintaining constant video connectivity.</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E7F1F3"/>
          </w:tcPr>
          <w:p>
            <w:pPr>
              <w:pStyle w:val="Compact"/>
              <w:spacing w:after="20"/>
              <w:jc w:val="left"/>
            </w:pPr>
            <w:r>
              <w:rPr>
                <w:sz w:val="15"/>
              </w:rPr>
              <w:t xml:space="preserve">Step</w:t>
            </w:r>
          </w:p>
        </w:tc>
        <w:tc>
          <w:tcPr>
            <w:vAlign w:val="center"/>
            <w:shd w:fill="E7F1F3"/>
          </w:tcPr>
          <w:p>
            <w:pPr>
              <w:pStyle w:val="Compact"/>
              <w:spacing w:after="20"/>
              <w:jc w:val="left"/>
            </w:pPr>
            <w:r>
              <w:rPr>
                <w:sz w:val="15"/>
              </w:rPr>
              <w:t xml:space="preserve">Existing friction</w:t>
            </w:r>
          </w:p>
        </w:tc>
        <w:tc>
          <w:tcPr>
            <w:vAlign w:val="center"/>
            <w:shd w:fill="E7F1F3"/>
          </w:tcPr>
          <w:p>
            <w:pPr>
              <w:pStyle w:val="Compact"/>
              <w:spacing w:after="20"/>
              <w:jc w:val="left"/>
            </w:pPr>
            <w:r>
              <w:rPr>
                <w:sz w:val="15"/>
              </w:rPr>
              <w:t xml:space="preserve">TalentQ</w:t>
            </w:r>
          </w:p>
        </w:tc>
        <w:tc>
          <w:tcPr>
            <w:vAlign w:val="center"/>
            <w:shd w:fill="E7F1F3"/>
          </w:tcPr>
          <w:p>
            <w:pPr>
              <w:pStyle w:val="Compact"/>
              <w:spacing w:after="20"/>
              <w:jc w:val="left"/>
            </w:pPr>
            <w:r>
              <w:rPr>
                <w:sz w:val="15"/>
              </w:rPr>
              <w:t xml:space="preserve">Recovery / feature</w:t>
            </w:r>
          </w:p>
        </w:tc>
      </w:tr>
      <w:tr>
        <w:tc>
          <w:tcPr>
            <w:vAlign w:val="center"/>
          </w:tcPr>
          <w:p>
            <w:pPr>
              <w:pStyle w:val="Compact"/>
              <w:spacing w:after="20"/>
              <w:jc w:val="left"/>
            </w:pPr>
            <w:r>
              <w:rPr>
                <w:sz w:val="15"/>
              </w:rPr>
              <w:t xml:space="preserve">Discover</w:t>
            </w:r>
          </w:p>
        </w:tc>
        <w:tc>
          <w:tcPr>
            <w:vAlign w:val="center"/>
          </w:tcPr>
          <w:p>
            <w:pPr>
              <w:pStyle w:val="Compact"/>
              <w:spacing w:after="20"/>
              <w:jc w:val="left"/>
            </w:pPr>
            <w:r>
              <w:rPr>
                <w:sz w:val="15"/>
              </w:rPr>
              <w:t xml:space="preserve">Heavy pages timeout</w:t>
            </w:r>
          </w:p>
        </w:tc>
        <w:tc>
          <w:tcPr>
            <w:vAlign w:val="center"/>
          </w:tcPr>
          <w:p>
            <w:pPr>
              <w:pStyle w:val="Compact"/>
              <w:spacing w:after="20"/>
              <w:jc w:val="left"/>
            </w:pPr>
            <w:r>
              <w:rPr>
                <w:sz w:val="15"/>
              </w:rPr>
              <w:t xml:space="preserve">Lightweight jobs/profile mode</w:t>
            </w:r>
          </w:p>
        </w:tc>
        <w:tc>
          <w:tcPr>
            <w:vAlign w:val="center"/>
          </w:tcPr>
          <w:p>
            <w:pPr>
              <w:pStyle w:val="Compact"/>
              <w:spacing w:after="20"/>
              <w:jc w:val="left"/>
            </w:pPr>
            <w:r>
              <w:rPr>
                <w:sz w:val="15"/>
              </w:rPr>
              <w:t xml:space="preserve">F22</w:t>
            </w:r>
          </w:p>
        </w:tc>
      </w:tr>
      <w:tr>
        <w:tc>
          <w:tcPr>
            <w:vAlign w:val="center"/>
          </w:tcPr>
          <w:p>
            <w:pPr>
              <w:pStyle w:val="Compact"/>
              <w:spacing w:after="20"/>
              <w:jc w:val="left"/>
            </w:pPr>
            <w:r>
              <w:rPr>
                <w:sz w:val="15"/>
              </w:rPr>
              <w:t xml:space="preserve">Onboard</w:t>
            </w:r>
          </w:p>
        </w:tc>
        <w:tc>
          <w:tcPr>
            <w:vAlign w:val="center"/>
          </w:tcPr>
          <w:p>
            <w:pPr>
              <w:pStyle w:val="Compact"/>
              <w:spacing w:after="20"/>
              <w:jc w:val="left"/>
            </w:pPr>
            <w:r>
              <w:rPr>
                <w:sz w:val="15"/>
              </w:rPr>
              <w:t xml:space="preserve">Large CV upload fails</w:t>
            </w:r>
          </w:p>
        </w:tc>
        <w:tc>
          <w:tcPr>
            <w:vAlign w:val="center"/>
          </w:tcPr>
          <w:p>
            <w:pPr>
              <w:pStyle w:val="Compact"/>
              <w:spacing w:after="20"/>
              <w:jc w:val="left"/>
            </w:pPr>
            <w:r>
              <w:rPr>
                <w:sz w:val="15"/>
              </w:rPr>
              <w:t xml:space="preserve">Resume upload retry and form alternatives</w:t>
            </w:r>
          </w:p>
        </w:tc>
        <w:tc>
          <w:tcPr>
            <w:vAlign w:val="center"/>
          </w:tcPr>
          <w:p>
            <w:pPr>
              <w:pStyle w:val="Compact"/>
              <w:spacing w:after="20"/>
              <w:jc w:val="left"/>
            </w:pPr>
            <w:r>
              <w:rPr>
                <w:sz w:val="15"/>
              </w:rPr>
              <w:t xml:space="preserve">F19</w:t>
            </w:r>
          </w:p>
        </w:tc>
      </w:tr>
      <w:tr>
        <w:tc>
          <w:tcPr>
            <w:vAlign w:val="center"/>
          </w:tcPr>
          <w:p>
            <w:pPr>
              <w:pStyle w:val="Compact"/>
              <w:spacing w:after="20"/>
              <w:jc w:val="left"/>
            </w:pPr>
            <w:r>
              <w:rPr>
                <w:sz w:val="15"/>
              </w:rPr>
              <w:t xml:space="preserve">Assessment</w:t>
            </w:r>
          </w:p>
        </w:tc>
        <w:tc>
          <w:tcPr>
            <w:vAlign w:val="center"/>
          </w:tcPr>
          <w:p>
            <w:pPr>
              <w:pStyle w:val="Compact"/>
              <w:spacing w:after="20"/>
              <w:jc w:val="left"/>
            </w:pPr>
            <w:r>
              <w:rPr>
                <w:sz w:val="15"/>
              </w:rPr>
              <w:t xml:space="preserve">AI voice call drops</w:t>
            </w:r>
          </w:p>
        </w:tc>
        <w:tc>
          <w:tcPr>
            <w:vAlign w:val="center"/>
          </w:tcPr>
          <w:p>
            <w:pPr>
              <w:pStyle w:val="Compact"/>
              <w:spacing w:after="20"/>
              <w:jc w:val="left"/>
            </w:pPr>
            <w:r>
              <w:rPr>
                <w:sz w:val="15"/>
              </w:rPr>
              <w:t xml:space="preserve">Pause, retry, switch to text or reschedule</w:t>
            </w:r>
          </w:p>
        </w:tc>
        <w:tc>
          <w:tcPr>
            <w:vAlign w:val="center"/>
          </w:tcPr>
          <w:p>
            <w:pPr>
              <w:pStyle w:val="Compact"/>
              <w:spacing w:after="20"/>
              <w:jc w:val="left"/>
            </w:pPr>
            <w:r>
              <w:rPr>
                <w:sz w:val="15"/>
              </w:rPr>
              <w:t xml:space="preserve">F24</w:t>
            </w:r>
          </w:p>
        </w:tc>
      </w:tr>
      <w:tr>
        <w:tc>
          <w:tcPr>
            <w:vAlign w:val="center"/>
          </w:tcPr>
          <w:p>
            <w:pPr>
              <w:pStyle w:val="Compact"/>
              <w:spacing w:after="20"/>
              <w:jc w:val="left"/>
            </w:pPr>
            <w:r>
              <w:rPr>
                <w:sz w:val="15"/>
              </w:rPr>
              <w:t xml:space="preserve">Accessibility</w:t>
            </w:r>
          </w:p>
        </w:tc>
        <w:tc>
          <w:tcPr>
            <w:vAlign w:val="center"/>
          </w:tcPr>
          <w:p>
            <w:pPr>
              <w:pStyle w:val="Compact"/>
              <w:spacing w:after="20"/>
              <w:jc w:val="left"/>
            </w:pPr>
            <w:r>
              <w:rPr>
                <w:sz w:val="15"/>
              </w:rPr>
              <w:t xml:space="preserve">Single interview format incompatible with needs</w:t>
            </w:r>
          </w:p>
        </w:tc>
        <w:tc>
          <w:tcPr>
            <w:vAlign w:val="center"/>
          </w:tcPr>
          <w:p>
            <w:pPr>
              <w:pStyle w:val="Compact"/>
              <w:spacing w:after="20"/>
              <w:jc w:val="left"/>
            </w:pPr>
            <w:r>
              <w:rPr>
                <w:sz w:val="15"/>
              </w:rPr>
              <w:t xml:space="preserve">Equivalent accessible accommodation request</w:t>
            </w:r>
          </w:p>
        </w:tc>
        <w:tc>
          <w:tcPr>
            <w:vAlign w:val="center"/>
          </w:tcPr>
          <w:p>
            <w:pPr>
              <w:pStyle w:val="Compact"/>
              <w:spacing w:after="20"/>
              <w:jc w:val="left"/>
            </w:pPr>
            <w:r>
              <w:rPr>
                <w:sz w:val="15"/>
              </w:rPr>
              <w:t xml:space="preserve">F40 accessibility</w:t>
            </w:r>
          </w:p>
        </w:tc>
      </w:tr>
      <w:tr>
        <w:tc>
          <w:tcPr>
            <w:vAlign w:val="center"/>
          </w:tcPr>
          <w:p>
            <w:pPr>
              <w:pStyle w:val="Compact"/>
              <w:spacing w:after="20"/>
              <w:jc w:val="left"/>
            </w:pPr>
            <w:r>
              <w:rPr>
                <w:sz w:val="15"/>
              </w:rPr>
              <w:t xml:space="preserve">Privacy</w:t>
            </w:r>
          </w:p>
        </w:tc>
        <w:tc>
          <w:tcPr>
            <w:vAlign w:val="center"/>
          </w:tcPr>
          <w:p>
            <w:pPr>
              <w:pStyle w:val="Compact"/>
              <w:spacing w:after="20"/>
              <w:jc w:val="left"/>
            </w:pPr>
            <w:r>
              <w:rPr>
                <w:sz w:val="15"/>
              </w:rPr>
              <w:t xml:space="preserve">Unsure how recording used</w:t>
            </w:r>
          </w:p>
        </w:tc>
        <w:tc>
          <w:tcPr>
            <w:vAlign w:val="center"/>
          </w:tcPr>
          <w:p>
            <w:pPr>
              <w:pStyle w:val="Compact"/>
              <w:spacing w:after="20"/>
              <w:jc w:val="left"/>
            </w:pPr>
            <w:r>
              <w:rPr>
                <w:sz w:val="15"/>
              </w:rPr>
              <w:t xml:space="preserve">Upfront, granular recording/transcript notice</w:t>
            </w:r>
          </w:p>
        </w:tc>
        <w:tc>
          <w:tcPr>
            <w:vAlign w:val="center"/>
          </w:tcPr>
          <w:p>
            <w:pPr>
              <w:pStyle w:val="Compact"/>
              <w:spacing w:after="20"/>
              <w:jc w:val="left"/>
            </w:pPr>
            <w:r>
              <w:rPr>
                <w:sz w:val="15"/>
              </w:rPr>
              <w:t xml:space="preserve">F41 privacy disclosure</w:t>
            </w:r>
          </w:p>
        </w:tc>
      </w:tr>
      <w:tr>
        <w:tc>
          <w:tcPr>
            <w:vAlign w:val="center"/>
          </w:tcPr>
          <w:p>
            <w:pPr>
              <w:pStyle w:val="Compact"/>
              <w:spacing w:after="20"/>
              <w:jc w:val="left"/>
            </w:pPr>
            <w:r>
              <w:rPr>
                <w:sz w:val="15"/>
              </w:rPr>
              <w:t xml:space="preserve">Score</w:t>
            </w:r>
          </w:p>
        </w:tc>
        <w:tc>
          <w:tcPr>
            <w:vAlign w:val="center"/>
          </w:tcPr>
          <w:p>
            <w:pPr>
              <w:pStyle w:val="Compact"/>
              <w:spacing w:after="20"/>
              <w:jc w:val="left"/>
            </w:pPr>
            <w:r>
              <w:rPr>
                <w:sz w:val="15"/>
              </w:rPr>
              <w:t xml:space="preserve">Latency and accent distort transcription</w:t>
            </w:r>
          </w:p>
        </w:tc>
        <w:tc>
          <w:tcPr>
            <w:vAlign w:val="center"/>
          </w:tcPr>
          <w:p>
            <w:pPr>
              <w:pStyle w:val="Compact"/>
              <w:spacing w:after="20"/>
              <w:jc w:val="left"/>
            </w:pPr>
            <w:r>
              <w:rPr>
                <w:sz w:val="15"/>
              </w:rPr>
              <w:t xml:space="preserve">Confirm transcripts; do not grade accent or network</w:t>
            </w:r>
          </w:p>
        </w:tc>
        <w:tc>
          <w:tcPr>
            <w:vAlign w:val="center"/>
          </w:tcPr>
          <w:p>
            <w:pPr>
              <w:pStyle w:val="Compact"/>
              <w:spacing w:after="20"/>
              <w:jc w:val="left"/>
            </w:pPr>
            <w:r>
              <w:rPr>
                <w:sz w:val="15"/>
              </w:rPr>
              <w:t xml:space="preserve">F42 speech recovery</w:t>
            </w:r>
          </w:p>
        </w:tc>
      </w:tr>
      <w:tr>
        <w:tc>
          <w:tcPr>
            <w:vAlign w:val="center"/>
          </w:tcPr>
          <w:p>
            <w:pPr>
              <w:pStyle w:val="Compact"/>
              <w:spacing w:after="20"/>
              <w:jc w:val="left"/>
            </w:pPr>
            <w:r>
              <w:rPr>
                <w:sz w:val="15"/>
              </w:rPr>
              <w:t xml:space="preserve">Scheduling</w:t>
            </w:r>
          </w:p>
        </w:tc>
        <w:tc>
          <w:tcPr>
            <w:vAlign w:val="center"/>
          </w:tcPr>
          <w:p>
            <w:pPr>
              <w:pStyle w:val="Compact"/>
              <w:spacing w:after="20"/>
              <w:jc w:val="left"/>
            </w:pPr>
            <w:r>
              <w:rPr>
                <w:sz w:val="15"/>
              </w:rPr>
              <w:t xml:space="preserve">No stable calendar access</w:t>
            </w:r>
          </w:p>
        </w:tc>
        <w:tc>
          <w:tcPr>
            <w:vAlign w:val="center"/>
          </w:tcPr>
          <w:p>
            <w:pPr>
              <w:pStyle w:val="Compact"/>
              <w:spacing w:after="20"/>
              <w:jc w:val="left"/>
            </w:pPr>
            <w:r>
              <w:rPr>
                <w:sz w:val="15"/>
              </w:rPr>
              <w:t xml:space="preserve">SMS/email/WhatsApp where consented and integrated</w:t>
            </w:r>
          </w:p>
        </w:tc>
        <w:tc>
          <w:tcPr>
            <w:vAlign w:val="center"/>
          </w:tcPr>
          <w:p>
            <w:pPr>
              <w:pStyle w:val="Compact"/>
              <w:spacing w:after="20"/>
              <w:jc w:val="left"/>
            </w:pPr>
            <w:r>
              <w:rPr>
                <w:sz w:val="15"/>
              </w:rPr>
              <w:t xml:space="preserve">F14</w:t>
            </w:r>
          </w:p>
        </w:tc>
      </w:tr>
      <w:tr>
        <w:tc>
          <w:tcPr>
            <w:vAlign w:val="center"/>
          </w:tcPr>
          <w:p>
            <w:pPr>
              <w:pStyle w:val="Compact"/>
              <w:spacing w:after="20"/>
              <w:jc w:val="left"/>
            </w:pPr>
            <w:r>
              <w:rPr>
                <w:sz w:val="15"/>
              </w:rPr>
              <w:t xml:space="preserve">Decision</w:t>
            </w:r>
          </w:p>
        </w:tc>
        <w:tc>
          <w:tcPr>
            <w:vAlign w:val="center"/>
          </w:tcPr>
          <w:p>
            <w:pPr>
              <w:pStyle w:val="Compact"/>
              <w:spacing w:after="20"/>
              <w:jc w:val="left"/>
            </w:pPr>
            <w:r>
              <w:rPr>
                <w:sz w:val="15"/>
              </w:rPr>
              <w:t xml:space="preserve">Silent rejection</w:t>
            </w:r>
          </w:p>
        </w:tc>
        <w:tc>
          <w:tcPr>
            <w:vAlign w:val="center"/>
          </w:tcPr>
          <w:p>
            <w:pPr>
              <w:pStyle w:val="Compact"/>
              <w:spacing w:after="20"/>
              <w:jc w:val="left"/>
            </w:pPr>
            <w:r>
              <w:rPr>
                <w:sz w:val="15"/>
              </w:rPr>
              <w:t xml:space="preserve">Accurate status from participating employer</w:t>
            </w:r>
          </w:p>
        </w:tc>
        <w:tc>
          <w:tcPr>
            <w:vAlign w:val="center"/>
          </w:tcPr>
          <w:p>
            <w:pPr>
              <w:pStyle w:val="Compact"/>
              <w:spacing w:after="20"/>
              <w:jc w:val="left"/>
            </w:pPr>
            <w:r>
              <w:rPr>
                <w:sz w:val="15"/>
              </w:rPr>
              <w:t xml:space="preserve">F09</w:t>
            </w:r>
          </w:p>
        </w:tc>
      </w:tr>
    </w:tbl>
    <w:p>
      <w:pPr>
        <w:pStyle w:val="BodyText"/>
      </w:pPr>
      <w:r>
        <w:rPr>
          <w:b/>
          <w:bCs/>
        </w:rPr>
        <w:t xml:space="preserve">Key aha moment:</w:t>
      </w:r>
      <w:r>
        <w:t xml:space="preserve"> </w:t>
      </w:r>
      <w:r>
        <w:t xml:space="preserve">TalentQ does not confuse connection quality, device access or accent with competence.</w:t>
      </w:r>
      <w:r>
        <w:t xml:space="preserve"> </w:t>
      </w:r>
      <w:r>
        <w:rPr>
          <w:b/>
          <w:bCs/>
        </w:rPr>
        <w:t xml:space="preserve">Risk:</w:t>
      </w:r>
      <w:r>
        <w:t xml:space="preserve"> </w:t>
      </w:r>
      <w:r>
        <w:t xml:space="preserve">video-centered product design; offer voice and text equivalents where valid.</w:t>
      </w:r>
    </w:p>
    <w:bookmarkEnd w:id="41"/>
    <w:bookmarkEnd w:id="42"/>
    <w:bookmarkStart w:id="43" w:name="X6cc302234d3f760c1773ca39cb24ec06bf1bb72"/>
    <w:p>
      <w:pPr>
        <w:pStyle w:val="Heading2"/>
      </w:pPr>
      <w:r>
        <w:t xml:space="preserve">4. Major blockers and required platform behaviors</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E7F1F3"/>
          </w:tcPr>
          <w:p>
            <w:pPr>
              <w:pStyle w:val="Compact"/>
              <w:spacing w:after="20"/>
              <w:jc w:val="left"/>
            </w:pPr>
            <w:r>
              <w:rPr>
                <w:sz w:val="15"/>
              </w:rPr>
              <w:t xml:space="preserve">Blocker</w:t>
            </w:r>
          </w:p>
        </w:tc>
        <w:tc>
          <w:tcPr>
            <w:vAlign w:val="center"/>
            <w:shd w:fill="E7F1F3"/>
          </w:tcPr>
          <w:p>
            <w:pPr>
              <w:pStyle w:val="Compact"/>
              <w:spacing w:after="20"/>
              <w:jc w:val="left"/>
            </w:pPr>
            <w:r>
              <w:rPr>
                <w:sz w:val="15"/>
              </w:rPr>
              <w:t xml:space="preserve">Detection</w:t>
            </w:r>
          </w:p>
        </w:tc>
        <w:tc>
          <w:tcPr>
            <w:vAlign w:val="center"/>
            <w:shd w:fill="E7F1F3"/>
          </w:tcPr>
          <w:p>
            <w:pPr>
              <w:pStyle w:val="Compact"/>
              <w:spacing w:after="20"/>
              <w:jc w:val="left"/>
            </w:pPr>
            <w:r>
              <w:rPr>
                <w:sz w:val="15"/>
              </w:rPr>
              <w:t xml:space="preserve">Required behavior</w:t>
            </w:r>
          </w:p>
        </w:tc>
        <w:tc>
          <w:tcPr>
            <w:vAlign w:val="center"/>
            <w:shd w:fill="E7F1F3"/>
          </w:tcPr>
          <w:p>
            <w:pPr>
              <w:pStyle w:val="Compact"/>
              <w:spacing w:after="20"/>
              <w:jc w:val="left"/>
            </w:pPr>
            <w:r>
              <w:rPr>
                <w:sz w:val="15"/>
              </w:rPr>
              <w:t xml:space="preserve">Never do</w:t>
            </w:r>
          </w:p>
        </w:tc>
      </w:tr>
      <w:tr>
        <w:tc>
          <w:tcPr>
            <w:vAlign w:val="center"/>
          </w:tcPr>
          <w:p>
            <w:pPr>
              <w:pStyle w:val="Compact"/>
              <w:spacing w:after="20"/>
              <w:jc w:val="left"/>
            </w:pPr>
            <w:r>
              <w:rPr>
                <w:sz w:val="15"/>
              </w:rPr>
              <w:t xml:space="preserve">No approved opening</w:t>
            </w:r>
          </w:p>
        </w:tc>
        <w:tc>
          <w:tcPr>
            <w:vAlign w:val="center"/>
          </w:tcPr>
          <w:p>
            <w:pPr>
              <w:pStyle w:val="Compact"/>
              <w:spacing w:after="20"/>
              <w:jc w:val="left"/>
            </w:pPr>
            <w:r>
              <w:rPr>
                <w:sz w:val="15"/>
              </w:rPr>
              <w:t xml:space="preserve">No authorized signoff</w:t>
            </w:r>
          </w:p>
        </w:tc>
        <w:tc>
          <w:tcPr>
            <w:vAlign w:val="center"/>
          </w:tcPr>
          <w:p>
            <w:pPr>
              <w:pStyle w:val="Compact"/>
              <w:spacing w:after="20"/>
              <w:jc w:val="left"/>
            </w:pPr>
            <w:r>
              <w:rPr>
                <w:sz w:val="15"/>
              </w:rPr>
              <w:t xml:space="preserve">Save as draft, route approval</w:t>
            </w:r>
          </w:p>
        </w:tc>
        <w:tc>
          <w:tcPr>
            <w:vAlign w:val="center"/>
          </w:tcPr>
          <w:p>
            <w:pPr>
              <w:pStyle w:val="Compact"/>
              <w:spacing w:after="20"/>
              <w:jc w:val="left"/>
            </w:pPr>
            <w:r>
              <w:rPr>
                <w:sz w:val="15"/>
              </w:rPr>
              <w:t xml:space="preserve">Publish or outreach as if approved</w:t>
            </w:r>
          </w:p>
        </w:tc>
      </w:tr>
      <w:tr>
        <w:tc>
          <w:tcPr>
            <w:vAlign w:val="center"/>
          </w:tcPr>
          <w:p>
            <w:pPr>
              <w:pStyle w:val="Compact"/>
              <w:spacing w:after="20"/>
              <w:jc w:val="left"/>
            </w:pPr>
            <w:r>
              <w:rPr>
                <w:sz w:val="15"/>
              </w:rPr>
              <w:t xml:space="preserve">Impossible combination of salary and requirements</w:t>
            </w:r>
          </w:p>
        </w:tc>
        <w:tc>
          <w:tcPr>
            <w:vAlign w:val="center"/>
          </w:tcPr>
          <w:p>
            <w:pPr>
              <w:pStyle w:val="Compact"/>
              <w:spacing w:after="20"/>
              <w:jc w:val="left"/>
            </w:pPr>
            <w:r>
              <w:rPr>
                <w:sz w:val="15"/>
              </w:rPr>
              <w:t xml:space="preserve">Recruiter trade-off review</w:t>
            </w:r>
          </w:p>
        </w:tc>
        <w:tc>
          <w:tcPr>
            <w:vAlign w:val="center"/>
          </w:tcPr>
          <w:p>
            <w:pPr>
              <w:pStyle w:val="Compact"/>
              <w:spacing w:after="20"/>
              <w:jc w:val="left"/>
            </w:pPr>
            <w:r>
              <w:rPr>
                <w:sz w:val="15"/>
              </w:rPr>
              <w:t xml:space="preserve">Show alternative role scopes and uncertainty</w:t>
            </w:r>
          </w:p>
        </w:tc>
        <w:tc>
          <w:tcPr>
            <w:vAlign w:val="center"/>
          </w:tcPr>
          <w:p>
            <w:pPr>
              <w:pStyle w:val="Compact"/>
              <w:spacing w:after="20"/>
              <w:jc w:val="left"/>
            </w:pPr>
            <w:r>
              <w:rPr>
                <w:sz w:val="15"/>
              </w:rPr>
              <w:t xml:space="preserve">Invent market salary certainty</w:t>
            </w:r>
          </w:p>
        </w:tc>
      </w:tr>
      <w:tr>
        <w:tc>
          <w:tcPr>
            <w:vAlign w:val="center"/>
          </w:tcPr>
          <w:p>
            <w:pPr>
              <w:pStyle w:val="Compact"/>
              <w:spacing w:after="20"/>
              <w:jc w:val="left"/>
            </w:pPr>
            <w:r>
              <w:rPr>
                <w:sz w:val="15"/>
              </w:rPr>
              <w:t xml:space="preserve">Discriminatory requirements</w:t>
            </w:r>
          </w:p>
        </w:tc>
        <w:tc>
          <w:tcPr>
            <w:vAlign w:val="center"/>
          </w:tcPr>
          <w:p>
            <w:pPr>
              <w:pStyle w:val="Compact"/>
              <w:spacing w:after="20"/>
              <w:jc w:val="left"/>
            </w:pPr>
            <w:r>
              <w:rPr>
                <w:sz w:val="15"/>
              </w:rPr>
              <w:t xml:space="preserve">Review age, sex, personal traits and role rationale</w:t>
            </w:r>
          </w:p>
        </w:tc>
        <w:tc>
          <w:tcPr>
            <w:vAlign w:val="center"/>
          </w:tcPr>
          <w:p>
            <w:pPr>
              <w:pStyle w:val="Compact"/>
              <w:spacing w:after="20"/>
              <w:jc w:val="left"/>
            </w:pPr>
            <w:r>
              <w:rPr>
                <w:sz w:val="15"/>
              </w:rPr>
              <w:t xml:space="preserve">Clarify legitimate job requirements, escalate when necessary</w:t>
            </w:r>
          </w:p>
        </w:tc>
        <w:tc>
          <w:tcPr>
            <w:vAlign w:val="center"/>
          </w:tcPr>
          <w:p>
            <w:pPr>
              <w:pStyle w:val="Compact"/>
              <w:spacing w:after="20"/>
              <w:jc w:val="left"/>
            </w:pPr>
            <w:r>
              <w:rPr>
                <w:sz w:val="15"/>
              </w:rPr>
              <w:t xml:space="preserve">Blindly filter by protected traits</w:t>
            </w:r>
          </w:p>
        </w:tc>
      </w:tr>
      <w:tr>
        <w:tc>
          <w:tcPr>
            <w:vAlign w:val="center"/>
          </w:tcPr>
          <w:p>
            <w:pPr>
              <w:pStyle w:val="Compact"/>
              <w:spacing w:after="20"/>
              <w:jc w:val="left"/>
            </w:pPr>
            <w:r>
              <w:rPr>
                <w:sz w:val="15"/>
              </w:rPr>
              <w:t xml:space="preserve">Under-18 candidate</w:t>
            </w:r>
          </w:p>
        </w:tc>
        <w:tc>
          <w:tcPr>
            <w:vAlign w:val="center"/>
          </w:tcPr>
          <w:p>
            <w:pPr>
              <w:pStyle w:val="Compact"/>
              <w:spacing w:after="20"/>
              <w:jc w:val="left"/>
            </w:pPr>
            <w:r>
              <w:rPr>
                <w:sz w:val="15"/>
              </w:rPr>
              <w:t xml:space="preserve">Age gate when necessary</w:t>
            </w:r>
          </w:p>
        </w:tc>
        <w:tc>
          <w:tcPr>
            <w:vAlign w:val="center"/>
          </w:tcPr>
          <w:p>
            <w:pPr>
              <w:pStyle w:val="Compact"/>
              <w:spacing w:after="20"/>
              <w:jc w:val="left"/>
            </w:pPr>
            <w:r>
              <w:rPr>
                <w:sz w:val="15"/>
              </w:rPr>
              <w:t xml:space="preserve">Apply appropriate guardian/legal safeguards</w:t>
            </w:r>
          </w:p>
        </w:tc>
        <w:tc>
          <w:tcPr>
            <w:vAlign w:val="center"/>
          </w:tcPr>
          <w:p>
            <w:pPr>
              <w:pStyle w:val="Compact"/>
              <w:spacing w:after="20"/>
              <w:jc w:val="left"/>
            </w:pPr>
            <w:r>
              <w:rPr>
                <w:sz w:val="15"/>
              </w:rPr>
              <w:t xml:space="preserve">Treat 16-year-old as a normal adult applicant</w:t>
            </w:r>
          </w:p>
        </w:tc>
      </w:tr>
      <w:tr>
        <w:tc>
          <w:tcPr>
            <w:vAlign w:val="center"/>
          </w:tcPr>
          <w:p>
            <w:pPr>
              <w:pStyle w:val="Compact"/>
              <w:spacing w:after="20"/>
              <w:jc w:val="left"/>
            </w:pPr>
            <w:r>
              <w:rPr>
                <w:sz w:val="15"/>
              </w:rPr>
              <w:t xml:space="preserve">No lawful data access</w:t>
            </w:r>
          </w:p>
        </w:tc>
        <w:tc>
          <w:tcPr>
            <w:vAlign w:val="center"/>
          </w:tcPr>
          <w:p>
            <w:pPr>
              <w:pStyle w:val="Compact"/>
              <w:spacing w:after="20"/>
              <w:jc w:val="left"/>
            </w:pPr>
            <w:r>
              <w:rPr>
                <w:sz w:val="15"/>
              </w:rPr>
              <w:t xml:space="preserve">Source permissions unavailable</w:t>
            </w:r>
          </w:p>
        </w:tc>
        <w:tc>
          <w:tcPr>
            <w:vAlign w:val="center"/>
          </w:tcPr>
          <w:p>
            <w:pPr>
              <w:pStyle w:val="Compact"/>
              <w:spacing w:after="20"/>
              <w:jc w:val="left"/>
            </w:pPr>
            <w:r>
              <w:rPr>
                <w:sz w:val="15"/>
              </w:rPr>
              <w:t xml:space="preserve">Skip provider, explain coverage</w:t>
            </w:r>
          </w:p>
        </w:tc>
        <w:tc>
          <w:tcPr>
            <w:vAlign w:val="center"/>
          </w:tcPr>
          <w:p>
            <w:pPr>
              <w:pStyle w:val="Compact"/>
              <w:spacing w:after="20"/>
              <w:jc w:val="left"/>
            </w:pPr>
            <w:r>
              <w:rPr>
                <w:sz w:val="15"/>
              </w:rPr>
              <w:t xml:space="preserve">Scrape protected profiles or fabricate source access</w:t>
            </w:r>
          </w:p>
        </w:tc>
      </w:tr>
      <w:tr>
        <w:tc>
          <w:tcPr>
            <w:vAlign w:val="center"/>
          </w:tcPr>
          <w:p>
            <w:pPr>
              <w:pStyle w:val="Compact"/>
              <w:spacing w:after="20"/>
              <w:jc w:val="left"/>
            </w:pPr>
            <w:r>
              <w:rPr>
                <w:sz w:val="15"/>
              </w:rPr>
              <w:t xml:space="preserve">Duplicate identity</w:t>
            </w:r>
          </w:p>
        </w:tc>
        <w:tc>
          <w:tcPr>
            <w:vAlign w:val="center"/>
          </w:tcPr>
          <w:p>
            <w:pPr>
              <w:pStyle w:val="Compact"/>
              <w:spacing w:after="20"/>
              <w:jc w:val="left"/>
            </w:pPr>
            <w:r>
              <w:rPr>
                <w:sz w:val="15"/>
              </w:rPr>
              <w:t xml:space="preserve">Conflicting names/profile links</w:t>
            </w:r>
          </w:p>
        </w:tc>
        <w:tc>
          <w:tcPr>
            <w:vAlign w:val="center"/>
          </w:tcPr>
          <w:p>
            <w:pPr>
              <w:pStyle w:val="Compact"/>
              <w:spacing w:after="20"/>
              <w:jc w:val="left"/>
            </w:pPr>
            <w:r>
              <w:rPr>
                <w:sz w:val="15"/>
              </w:rPr>
              <w:t xml:space="preserve">Hold merge for review</w:t>
            </w:r>
          </w:p>
        </w:tc>
        <w:tc>
          <w:tcPr>
            <w:vAlign w:val="center"/>
          </w:tcPr>
          <w:p>
            <w:pPr>
              <w:pStyle w:val="Compact"/>
              <w:spacing w:after="20"/>
              <w:jc w:val="left"/>
            </w:pPr>
            <w:r>
              <w:rPr>
                <w:sz w:val="15"/>
              </w:rPr>
              <w:t xml:space="preserve">Merge unrelated people silently</w:t>
            </w:r>
          </w:p>
        </w:tc>
      </w:tr>
      <w:tr>
        <w:tc>
          <w:tcPr>
            <w:vAlign w:val="center"/>
          </w:tcPr>
          <w:p>
            <w:pPr>
              <w:pStyle w:val="Compact"/>
              <w:spacing w:after="20"/>
              <w:jc w:val="left"/>
            </w:pPr>
            <w:r>
              <w:rPr>
                <w:sz w:val="15"/>
              </w:rPr>
              <w:t xml:space="preserve">Stale contact</w:t>
            </w:r>
          </w:p>
        </w:tc>
        <w:tc>
          <w:tcPr>
            <w:vAlign w:val="center"/>
          </w:tcPr>
          <w:p>
            <w:pPr>
              <w:pStyle w:val="Compact"/>
              <w:spacing w:after="20"/>
              <w:jc w:val="left"/>
            </w:pPr>
            <w:r>
              <w:rPr>
                <w:sz w:val="15"/>
              </w:rPr>
              <w:t xml:space="preserve">Bounce or outdated verification</w:t>
            </w:r>
          </w:p>
        </w:tc>
        <w:tc>
          <w:tcPr>
            <w:vAlign w:val="center"/>
          </w:tcPr>
          <w:p>
            <w:pPr>
              <w:pStyle w:val="Compact"/>
              <w:spacing w:after="20"/>
              <w:jc w:val="left"/>
            </w:pPr>
            <w:r>
              <w:rPr>
                <w:sz w:val="15"/>
              </w:rPr>
              <w:t xml:space="preserve">Suppress, request update, provide alternative</w:t>
            </w:r>
          </w:p>
        </w:tc>
        <w:tc>
          <w:tcPr>
            <w:vAlign w:val="center"/>
          </w:tcPr>
          <w:p>
            <w:pPr>
              <w:pStyle w:val="Compact"/>
              <w:spacing w:after="20"/>
              <w:jc w:val="left"/>
            </w:pPr>
            <w:r>
              <w:rPr>
                <w:sz w:val="15"/>
              </w:rPr>
              <w:t xml:space="preserve">Repeatedly contact old numbers</w:t>
            </w:r>
          </w:p>
        </w:tc>
      </w:tr>
      <w:tr>
        <w:tc>
          <w:tcPr>
            <w:vAlign w:val="center"/>
          </w:tcPr>
          <w:p>
            <w:pPr>
              <w:pStyle w:val="Compact"/>
              <w:spacing w:after="20"/>
              <w:jc w:val="left"/>
            </w:pPr>
            <w:r>
              <w:rPr>
                <w:sz w:val="15"/>
              </w:rPr>
              <w:t xml:space="preserve">Salary mismatch</w:t>
            </w:r>
          </w:p>
        </w:tc>
        <w:tc>
          <w:tcPr>
            <w:vAlign w:val="center"/>
          </w:tcPr>
          <w:p>
            <w:pPr>
              <w:pStyle w:val="Compact"/>
              <w:spacing w:after="20"/>
              <w:jc w:val="left"/>
            </w:pPr>
            <w:r>
              <w:rPr>
                <w:sz w:val="15"/>
              </w:rPr>
              <w:t xml:space="preserve">Preferences and mandate don't overlap</w:t>
            </w:r>
          </w:p>
        </w:tc>
        <w:tc>
          <w:tcPr>
            <w:vAlign w:val="center"/>
          </w:tcPr>
          <w:p>
            <w:pPr>
              <w:pStyle w:val="Compact"/>
              <w:spacing w:after="20"/>
              <w:jc w:val="left"/>
            </w:pPr>
            <w:r>
              <w:rPr>
                <w:sz w:val="15"/>
              </w:rPr>
              <w:t xml:space="preserve">Seek employer flexibility or stop</w:t>
            </w:r>
          </w:p>
        </w:tc>
        <w:tc>
          <w:tcPr>
            <w:vAlign w:val="center"/>
          </w:tcPr>
          <w:p>
            <w:pPr>
              <w:pStyle w:val="Compact"/>
              <w:spacing w:after="20"/>
              <w:jc w:val="left"/>
            </w:pPr>
            <w:r>
              <w:rPr>
                <w:sz w:val="15"/>
              </w:rPr>
              <w:t xml:space="preserve">Recruit as if mutually compatible</w:t>
            </w:r>
          </w:p>
        </w:tc>
      </w:tr>
      <w:tr>
        <w:tc>
          <w:tcPr>
            <w:vAlign w:val="center"/>
          </w:tcPr>
          <w:p>
            <w:pPr>
              <w:pStyle w:val="Compact"/>
              <w:spacing w:after="20"/>
              <w:jc w:val="left"/>
            </w:pPr>
            <w:r>
              <w:rPr>
                <w:sz w:val="15"/>
              </w:rPr>
              <w:t xml:space="preserve">No candidate consent</w:t>
            </w:r>
          </w:p>
        </w:tc>
        <w:tc>
          <w:tcPr>
            <w:vAlign w:val="center"/>
          </w:tcPr>
          <w:p>
            <w:pPr>
              <w:pStyle w:val="Compact"/>
              <w:spacing w:after="20"/>
              <w:jc w:val="left"/>
            </w:pPr>
            <w:r>
              <w:rPr>
                <w:sz w:val="15"/>
              </w:rPr>
              <w:t xml:space="preserve">Missing authorized communication ground</w:t>
            </w:r>
          </w:p>
        </w:tc>
        <w:tc>
          <w:tcPr>
            <w:vAlign w:val="center"/>
          </w:tcPr>
          <w:p>
            <w:pPr>
              <w:pStyle w:val="Compact"/>
              <w:spacing w:after="20"/>
              <w:jc w:val="left"/>
            </w:pPr>
            <w:r>
              <w:rPr>
                <w:sz w:val="15"/>
              </w:rPr>
              <w:t xml:space="preserve">Seek permitted introduction/opt-in</w:t>
            </w:r>
          </w:p>
        </w:tc>
        <w:tc>
          <w:tcPr>
            <w:vAlign w:val="center"/>
          </w:tcPr>
          <w:p>
            <w:pPr>
              <w:pStyle w:val="Compact"/>
              <w:spacing w:after="20"/>
              <w:jc w:val="left"/>
            </w:pPr>
            <w:r>
              <w:rPr>
                <w:sz w:val="15"/>
              </w:rPr>
              <w:t xml:space="preserve">Mass-send unsolicited spam</w:t>
            </w:r>
          </w:p>
        </w:tc>
      </w:tr>
      <w:tr>
        <w:tc>
          <w:tcPr>
            <w:vAlign w:val="center"/>
          </w:tcPr>
          <w:p>
            <w:pPr>
              <w:pStyle w:val="Compact"/>
              <w:spacing w:after="20"/>
              <w:jc w:val="left"/>
            </w:pPr>
            <w:r>
              <w:rPr>
                <w:sz w:val="15"/>
              </w:rPr>
              <w:t xml:space="preserve">Employer status unknown</w:t>
            </w:r>
          </w:p>
        </w:tc>
        <w:tc>
          <w:tcPr>
            <w:vAlign w:val="center"/>
          </w:tcPr>
          <w:p>
            <w:pPr>
              <w:pStyle w:val="Compact"/>
              <w:spacing w:after="20"/>
              <w:jc w:val="left"/>
            </w:pPr>
            <w:r>
              <w:rPr>
                <w:sz w:val="15"/>
              </w:rPr>
              <w:t xml:space="preserve">ATS has no new event</w:t>
            </w:r>
          </w:p>
        </w:tc>
        <w:tc>
          <w:tcPr>
            <w:vAlign w:val="center"/>
          </w:tcPr>
          <w:p>
            <w:pPr>
              <w:pStyle w:val="Compact"/>
              <w:spacing w:after="20"/>
              <w:jc w:val="left"/>
            </w:pPr>
            <w:r>
              <w:rPr>
                <w:sz w:val="15"/>
              </w:rPr>
              <w:t xml:space="preserve">Show 'not confirmed' and last known update</w:t>
            </w:r>
          </w:p>
        </w:tc>
        <w:tc>
          <w:tcPr>
            <w:vAlign w:val="center"/>
          </w:tcPr>
          <w:p>
            <w:pPr>
              <w:pStyle w:val="Compact"/>
              <w:spacing w:after="20"/>
              <w:jc w:val="left"/>
            </w:pPr>
            <w:r>
              <w:rPr>
                <w:sz w:val="15"/>
              </w:rPr>
              <w:t xml:space="preserve">Invent progress to reassure applicants</w:t>
            </w:r>
          </w:p>
        </w:tc>
      </w:tr>
      <w:tr>
        <w:tc>
          <w:tcPr>
            <w:vAlign w:val="center"/>
          </w:tcPr>
          <w:p>
            <w:pPr>
              <w:pStyle w:val="Compact"/>
              <w:spacing w:after="20"/>
              <w:jc w:val="left"/>
            </w:pPr>
            <w:r>
              <w:rPr>
                <w:sz w:val="15"/>
              </w:rPr>
              <w:t xml:space="preserve">AI interview refusal</w:t>
            </w:r>
          </w:p>
        </w:tc>
        <w:tc>
          <w:tcPr>
            <w:vAlign w:val="center"/>
          </w:tcPr>
          <w:p>
            <w:pPr>
              <w:pStyle w:val="Compact"/>
              <w:spacing w:after="20"/>
              <w:jc w:val="left"/>
            </w:pPr>
            <w:r>
              <w:rPr>
                <w:sz w:val="15"/>
              </w:rPr>
              <w:t xml:space="preserve">Candidate preference</w:t>
            </w:r>
          </w:p>
        </w:tc>
        <w:tc>
          <w:tcPr>
            <w:vAlign w:val="center"/>
          </w:tcPr>
          <w:p>
            <w:pPr>
              <w:pStyle w:val="Compact"/>
              <w:spacing w:after="20"/>
              <w:jc w:val="left"/>
            </w:pPr>
            <w:r>
              <w:rPr>
                <w:sz w:val="15"/>
              </w:rPr>
              <w:t xml:space="preserve">Provide reasonable human or alternative route</w:t>
            </w:r>
          </w:p>
        </w:tc>
        <w:tc>
          <w:tcPr>
            <w:vAlign w:val="center"/>
          </w:tcPr>
          <w:p>
            <w:pPr>
              <w:pStyle w:val="Compact"/>
              <w:spacing w:after="20"/>
              <w:jc w:val="left"/>
            </w:pPr>
            <w:r>
              <w:rPr>
                <w:sz w:val="15"/>
              </w:rPr>
              <w:t xml:space="preserve">Penalize refusal as low motivation</w:t>
            </w:r>
          </w:p>
        </w:tc>
      </w:tr>
      <w:tr>
        <w:tc>
          <w:tcPr>
            <w:vAlign w:val="center"/>
          </w:tcPr>
          <w:p>
            <w:pPr>
              <w:pStyle w:val="Compact"/>
              <w:spacing w:after="20"/>
              <w:jc w:val="left"/>
            </w:pPr>
            <w:r>
              <w:rPr>
                <w:sz w:val="15"/>
              </w:rPr>
              <w:t xml:space="preserve">Poor network</w:t>
            </w:r>
          </w:p>
        </w:tc>
        <w:tc>
          <w:tcPr>
            <w:vAlign w:val="center"/>
          </w:tcPr>
          <w:p>
            <w:pPr>
              <w:pStyle w:val="Compact"/>
              <w:spacing w:after="20"/>
              <w:jc w:val="left"/>
            </w:pPr>
            <w:r>
              <w:rPr>
                <w:sz w:val="15"/>
              </w:rPr>
              <w:t xml:space="preserve">Repeated disconnect and network indicators</w:t>
            </w:r>
          </w:p>
        </w:tc>
        <w:tc>
          <w:tcPr>
            <w:vAlign w:val="center"/>
          </w:tcPr>
          <w:p>
            <w:pPr>
              <w:pStyle w:val="Compact"/>
              <w:spacing w:after="20"/>
              <w:jc w:val="left"/>
            </w:pPr>
            <w:r>
              <w:rPr>
                <w:sz w:val="15"/>
              </w:rPr>
              <w:t xml:space="preserve">Resume from checkpoint and offer text</w:t>
            </w:r>
          </w:p>
        </w:tc>
        <w:tc>
          <w:tcPr>
            <w:vAlign w:val="center"/>
          </w:tcPr>
          <w:p>
            <w:pPr>
              <w:pStyle w:val="Compact"/>
              <w:spacing w:after="20"/>
              <w:jc w:val="left"/>
            </w:pPr>
            <w:r>
              <w:rPr>
                <w:sz w:val="15"/>
              </w:rPr>
              <w:t xml:space="preserve">Automatically downgrade candidate rating</w:t>
            </w:r>
          </w:p>
        </w:tc>
      </w:tr>
      <w:tr>
        <w:tc>
          <w:tcPr>
            <w:vAlign w:val="center"/>
          </w:tcPr>
          <w:p>
            <w:pPr>
              <w:pStyle w:val="Compact"/>
              <w:spacing w:after="20"/>
              <w:jc w:val="left"/>
            </w:pPr>
            <w:r>
              <w:rPr>
                <w:sz w:val="15"/>
              </w:rPr>
              <w:t xml:space="preserve">Accent / speech recognition error</w:t>
            </w:r>
          </w:p>
        </w:tc>
        <w:tc>
          <w:tcPr>
            <w:vAlign w:val="center"/>
          </w:tcPr>
          <w:p>
            <w:pPr>
              <w:pStyle w:val="Compact"/>
              <w:spacing w:after="20"/>
              <w:jc w:val="left"/>
            </w:pPr>
            <w:r>
              <w:rPr>
                <w:sz w:val="15"/>
              </w:rPr>
              <w:t xml:space="preserve">Low transcription certainty, disputes</w:t>
            </w:r>
          </w:p>
        </w:tc>
        <w:tc>
          <w:tcPr>
            <w:vAlign w:val="center"/>
          </w:tcPr>
          <w:p>
            <w:pPr>
              <w:pStyle w:val="Compact"/>
              <w:spacing w:after="20"/>
              <w:jc w:val="left"/>
            </w:pPr>
            <w:r>
              <w:rPr>
                <w:sz w:val="15"/>
              </w:rPr>
              <w:t xml:space="preserve">Allow transcript correction or human review</w:t>
            </w:r>
          </w:p>
        </w:tc>
        <w:tc>
          <w:tcPr>
            <w:vAlign w:val="center"/>
          </w:tcPr>
          <w:p>
            <w:pPr>
              <w:pStyle w:val="Compact"/>
              <w:spacing w:after="20"/>
              <w:jc w:val="left"/>
            </w:pPr>
            <w:r>
              <w:rPr>
                <w:sz w:val="15"/>
              </w:rPr>
              <w:t xml:space="preserve">Infer intelligence from accent</w:t>
            </w:r>
          </w:p>
        </w:tc>
      </w:tr>
      <w:tr>
        <w:tc>
          <w:tcPr>
            <w:vAlign w:val="center"/>
          </w:tcPr>
          <w:p>
            <w:pPr>
              <w:pStyle w:val="Compact"/>
              <w:spacing w:after="20"/>
              <w:jc w:val="left"/>
            </w:pPr>
            <w:r>
              <w:rPr>
                <w:sz w:val="15"/>
              </w:rPr>
              <w:t xml:space="preserve">Technical test failure</w:t>
            </w:r>
          </w:p>
        </w:tc>
        <w:tc>
          <w:tcPr>
            <w:vAlign w:val="center"/>
          </w:tcPr>
          <w:p>
            <w:pPr>
              <w:pStyle w:val="Compact"/>
              <w:spacing w:after="20"/>
              <w:jc w:val="left"/>
            </w:pPr>
            <w:r>
              <w:rPr>
                <w:sz w:val="15"/>
              </w:rPr>
              <w:t xml:space="preserve">Provider timeout</w:t>
            </w:r>
          </w:p>
        </w:tc>
        <w:tc>
          <w:tcPr>
            <w:vAlign w:val="center"/>
          </w:tcPr>
          <w:p>
            <w:pPr>
              <w:pStyle w:val="Compact"/>
              <w:spacing w:after="20"/>
              <w:jc w:val="left"/>
            </w:pPr>
            <w:r>
              <w:rPr>
                <w:sz w:val="15"/>
              </w:rPr>
              <w:t xml:space="preserve">Retry or provide equivalent task</w:t>
            </w:r>
          </w:p>
        </w:tc>
        <w:tc>
          <w:tcPr>
            <w:vAlign w:val="center"/>
          </w:tcPr>
          <w:p>
            <w:pPr>
              <w:pStyle w:val="Compact"/>
              <w:spacing w:after="20"/>
              <w:jc w:val="left"/>
            </w:pPr>
            <w:r>
              <w:rPr>
                <w:sz w:val="15"/>
              </w:rPr>
              <w:t xml:space="preserve">Mark candidate incompetent</w:t>
            </w:r>
          </w:p>
        </w:tc>
      </w:tr>
      <w:tr>
        <w:tc>
          <w:tcPr>
            <w:vAlign w:val="center"/>
          </w:tcPr>
          <w:p>
            <w:pPr>
              <w:pStyle w:val="Compact"/>
              <w:spacing w:after="20"/>
              <w:jc w:val="left"/>
            </w:pPr>
            <w:r>
              <w:rPr>
                <w:sz w:val="15"/>
              </w:rPr>
              <w:t xml:space="preserve">AI assessment uncertainty</w:t>
            </w:r>
          </w:p>
        </w:tc>
        <w:tc>
          <w:tcPr>
            <w:vAlign w:val="center"/>
          </w:tcPr>
          <w:p>
            <w:pPr>
              <w:pStyle w:val="Compact"/>
              <w:spacing w:after="20"/>
              <w:jc w:val="left"/>
            </w:pPr>
            <w:r>
              <w:rPr>
                <w:sz w:val="15"/>
              </w:rPr>
              <w:t xml:space="preserve">Conflicting evidence</w:t>
            </w:r>
          </w:p>
        </w:tc>
        <w:tc>
          <w:tcPr>
            <w:vAlign w:val="center"/>
          </w:tcPr>
          <w:p>
            <w:pPr>
              <w:pStyle w:val="Compact"/>
              <w:spacing w:after="20"/>
              <w:jc w:val="left"/>
            </w:pPr>
            <w:r>
              <w:rPr>
                <w:sz w:val="15"/>
              </w:rPr>
              <w:t xml:space="preserve">Escalate to qualified assessor</w:t>
            </w:r>
          </w:p>
        </w:tc>
        <w:tc>
          <w:tcPr>
            <w:vAlign w:val="center"/>
          </w:tcPr>
          <w:p>
            <w:pPr>
              <w:pStyle w:val="Compact"/>
              <w:spacing w:after="20"/>
              <w:jc w:val="left"/>
            </w:pPr>
            <w:r>
              <w:rPr>
                <w:sz w:val="15"/>
              </w:rPr>
              <w:t xml:space="preserve">Automatic significant rejection</w:t>
            </w:r>
          </w:p>
        </w:tc>
      </w:tr>
      <w:tr>
        <w:tc>
          <w:tcPr>
            <w:vAlign w:val="center"/>
          </w:tcPr>
          <w:p>
            <w:pPr>
              <w:pStyle w:val="Compact"/>
              <w:spacing w:after="20"/>
              <w:jc w:val="left"/>
            </w:pPr>
            <w:r>
              <w:rPr>
                <w:sz w:val="15"/>
              </w:rPr>
              <w:t xml:space="preserve">Employer indecision</w:t>
            </w:r>
          </w:p>
        </w:tc>
        <w:tc>
          <w:tcPr>
            <w:vAlign w:val="center"/>
          </w:tcPr>
          <w:p>
            <w:pPr>
              <w:pStyle w:val="Compact"/>
              <w:spacing w:after="20"/>
              <w:jc w:val="left"/>
            </w:pPr>
            <w:r>
              <w:rPr>
                <w:sz w:val="15"/>
              </w:rPr>
              <w:t xml:space="preserve">Overdue decision deadline</w:t>
            </w:r>
          </w:p>
        </w:tc>
        <w:tc>
          <w:tcPr>
            <w:vAlign w:val="center"/>
          </w:tcPr>
          <w:p>
            <w:pPr>
              <w:pStyle w:val="Compact"/>
              <w:spacing w:after="20"/>
              <w:jc w:val="left"/>
            </w:pPr>
            <w:r>
              <w:rPr>
                <w:sz w:val="15"/>
              </w:rPr>
              <w:t xml:space="preserve">Flag owner, escalate, notify candidate accurately</w:t>
            </w:r>
          </w:p>
        </w:tc>
        <w:tc>
          <w:tcPr>
            <w:vAlign w:val="center"/>
          </w:tcPr>
          <w:p>
            <w:pPr>
              <w:pStyle w:val="Compact"/>
              <w:spacing w:after="20"/>
              <w:jc w:val="left"/>
            </w:pPr>
            <w:r>
              <w:rPr>
                <w:sz w:val="15"/>
              </w:rPr>
              <w:t xml:space="preserve">Promise an offer without approval</w:t>
            </w:r>
          </w:p>
        </w:tc>
      </w:tr>
      <w:tr>
        <w:tc>
          <w:tcPr>
            <w:vAlign w:val="center"/>
          </w:tcPr>
          <w:p>
            <w:pPr>
              <w:pStyle w:val="Compact"/>
              <w:spacing w:after="20"/>
              <w:jc w:val="left"/>
            </w:pPr>
            <w:r>
              <w:rPr>
                <w:sz w:val="15"/>
              </w:rPr>
              <w:t xml:space="preserve">Rejection challenge</w:t>
            </w:r>
          </w:p>
        </w:tc>
        <w:tc>
          <w:tcPr>
            <w:vAlign w:val="center"/>
          </w:tcPr>
          <w:p>
            <w:pPr>
              <w:pStyle w:val="Compact"/>
              <w:spacing w:after="20"/>
              <w:jc w:val="left"/>
            </w:pPr>
            <w:r>
              <w:rPr>
                <w:sz w:val="15"/>
              </w:rPr>
              <w:t xml:space="preserve">Candidate contests evidence</w:t>
            </w:r>
          </w:p>
        </w:tc>
        <w:tc>
          <w:tcPr>
            <w:vAlign w:val="center"/>
          </w:tcPr>
          <w:p>
            <w:pPr>
              <w:pStyle w:val="Compact"/>
              <w:spacing w:after="20"/>
              <w:jc w:val="left"/>
            </w:pPr>
            <w:r>
              <w:rPr>
                <w:sz w:val="15"/>
              </w:rPr>
              <w:t xml:space="preserve">Human review and amend inaccurate data</w:t>
            </w:r>
          </w:p>
        </w:tc>
        <w:tc>
          <w:tcPr>
            <w:vAlign w:val="center"/>
          </w:tcPr>
          <w:p>
            <w:pPr>
              <w:pStyle w:val="Compact"/>
              <w:spacing w:after="20"/>
              <w:jc w:val="left"/>
            </w:pPr>
            <w:r>
              <w:rPr>
                <w:sz w:val="15"/>
              </w:rPr>
              <w:t xml:space="preserve">Hide assessment rationale</w:t>
            </w:r>
          </w:p>
        </w:tc>
      </w:tr>
      <w:tr>
        <w:tc>
          <w:tcPr>
            <w:vAlign w:val="center"/>
          </w:tcPr>
          <w:p>
            <w:pPr>
              <w:pStyle w:val="Compact"/>
              <w:spacing w:after="20"/>
              <w:jc w:val="left"/>
            </w:pPr>
            <w:r>
              <w:rPr>
                <w:sz w:val="15"/>
              </w:rPr>
              <w:t xml:space="preserve">Retention and withdrawal</w:t>
            </w:r>
          </w:p>
        </w:tc>
        <w:tc>
          <w:tcPr>
            <w:vAlign w:val="center"/>
          </w:tcPr>
          <w:p>
            <w:pPr>
              <w:pStyle w:val="Compact"/>
              <w:spacing w:after="20"/>
              <w:jc w:val="left"/>
            </w:pPr>
            <w:r>
              <w:rPr>
                <w:sz w:val="15"/>
              </w:rPr>
              <w:t xml:space="preserve">Request to delete/withdraw</w:t>
            </w:r>
          </w:p>
        </w:tc>
        <w:tc>
          <w:tcPr>
            <w:vAlign w:val="center"/>
          </w:tcPr>
          <w:p>
            <w:pPr>
              <w:pStyle w:val="Compact"/>
              <w:spacing w:after="20"/>
              <w:jc w:val="left"/>
            </w:pPr>
            <w:r>
              <w:rPr>
                <w:sz w:val="15"/>
              </w:rPr>
              <w:t xml:space="preserve">Scope deletion according to legal controller duties</w:t>
            </w:r>
          </w:p>
        </w:tc>
        <w:tc>
          <w:tcPr>
            <w:vAlign w:val="center"/>
          </w:tcPr>
          <w:p>
            <w:pPr>
              <w:pStyle w:val="Compact"/>
              <w:spacing w:after="20"/>
              <w:jc w:val="left"/>
            </w:pPr>
            <w:r>
              <w:rPr>
                <w:sz w:val="15"/>
              </w:rPr>
              <w:t xml:space="preserve">Promise instant removal of employer-owned records</w:t>
            </w:r>
          </w:p>
        </w:tc>
      </w:tr>
      <w:tr>
        <w:tc>
          <w:tcPr>
            <w:vAlign w:val="center"/>
          </w:tcPr>
          <w:p>
            <w:pPr>
              <w:pStyle w:val="Compact"/>
              <w:spacing w:after="20"/>
              <w:jc w:val="left"/>
            </w:pPr>
            <w:r>
              <w:rPr>
                <w:sz w:val="15"/>
              </w:rPr>
              <w:t xml:space="preserve">Failed payment/verification</w:t>
            </w:r>
          </w:p>
        </w:tc>
        <w:tc>
          <w:tcPr>
            <w:vAlign w:val="center"/>
          </w:tcPr>
          <w:p>
            <w:pPr>
              <w:pStyle w:val="Compact"/>
              <w:spacing w:after="20"/>
              <w:jc w:val="left"/>
            </w:pPr>
            <w:r>
              <w:rPr>
                <w:sz w:val="15"/>
              </w:rPr>
              <w:t xml:space="preserve">Third-party failure</w:t>
            </w:r>
          </w:p>
        </w:tc>
        <w:tc>
          <w:tcPr>
            <w:vAlign w:val="center"/>
          </w:tcPr>
          <w:p>
            <w:pPr>
              <w:pStyle w:val="Compact"/>
              <w:spacing w:after="20"/>
              <w:jc w:val="left"/>
            </w:pPr>
            <w:r>
              <w:rPr>
                <w:sz w:val="15"/>
              </w:rPr>
              <w:t xml:space="preserve">Graceful recoverable state</w:t>
            </w:r>
          </w:p>
        </w:tc>
        <w:tc>
          <w:tcPr>
            <w:vAlign w:val="center"/>
          </w:tcPr>
          <w:p>
            <w:pPr>
              <w:pStyle w:val="Compact"/>
              <w:spacing w:after="20"/>
              <w:jc w:val="left"/>
            </w:pPr>
            <w:r>
              <w:rPr>
                <w:sz w:val="15"/>
              </w:rPr>
              <w:t xml:space="preserve">Lose paid order or expose credentials</w:t>
            </w:r>
          </w:p>
        </w:tc>
      </w:tr>
    </w:tbl>
    <w:bookmarkEnd w:id="43"/>
    <w:bookmarkStart w:id="48" w:name="X8d7cedce02a6cc8627d3e02f639cf1fc075a62d"/>
    <w:p>
      <w:pPr>
        <w:pStyle w:val="Heading2"/>
      </w:pPr>
      <w:r>
        <w:t xml:space="preserve">5. Feature extraction and dependency map</w:t>
      </w:r>
    </w:p>
    <w:p>
      <w:pPr>
        <w:pStyle w:val="FirstParagraph"/>
      </w:pPr>
      <w:r>
        <w:rPr>
          <w:b/>
          <w:bCs/>
        </w:rPr>
        <w:t xml:space="preserve">Feature priority is based on contribution to measurable recruitment outcomes, not visual impressiveness.</w:t>
      </w:r>
      <w:r>
        <w:t xml:space="preserve"> </w:t>
      </w:r>
      <w:r>
        <w:t xml:space="preserve">All features below are proposals, not proof of existing Capital Q code reuse.</w:t>
      </w:r>
    </w:p>
    <w:bookmarkStart w:id="44" w:name="X4085dac076fca6b22280fe9ba874d79de56159b"/>
    <w:p>
      <w:pPr>
        <w:pStyle w:val="Heading3"/>
      </w:pPr>
      <w:r>
        <w:t xml:space="preserve">Foundation (P0): build/verify before a commercial pilot</w:t>
      </w:r>
    </w:p>
    <w:p>
      <w:pPr>
        <w:pStyle w:val="Compact"/>
        <w:numPr>
          <w:ilvl w:val="0"/>
          <w:numId w:val="1003"/>
        </w:numPr>
      </w:pPr>
      <w:r>
        <w:rPr>
          <w:b/>
          <w:bCs/>
        </w:rPr>
        <w:t xml:space="preserve">F01 Hiring Mandate Interview:</w:t>
      </w:r>
      <w:r>
        <w:t xml:space="preserve"> </w:t>
      </w:r>
      <w:r>
        <w:t xml:space="preserve">Q elicits business outcome, role, seniority, must-have skills, constraints, budget and decision maker.</w:t>
      </w:r>
      <w:r>
        <w:t xml:space="preserve"> </w:t>
      </w:r>
      <w:r>
        <w:rPr>
          <w:i/>
          <w:iCs/>
        </w:rPr>
        <w:t xml:space="preserve">Journey:</w:t>
      </w:r>
      <w:r>
        <w:t xml:space="preserve"> </w:t>
      </w:r>
      <w:r>
        <w:t xml:space="preserve">J01/J02/J04/J06.</w:t>
      </w:r>
      <w:r>
        <w:t xml:space="preserve"> </w:t>
      </w:r>
      <w:r>
        <w:rPr>
          <w:i/>
          <w:iCs/>
        </w:rPr>
        <w:t xml:space="preserve">Success measure:</w:t>
      </w:r>
      <w:r>
        <w:t xml:space="preserve"> </w:t>
      </w:r>
      <w:r>
        <w:t xml:space="preserve">hiring manager approves a usable brief without major rewrite.</w:t>
      </w:r>
    </w:p>
    <w:p>
      <w:pPr>
        <w:pStyle w:val="Compact"/>
        <w:numPr>
          <w:ilvl w:val="0"/>
          <w:numId w:val="1003"/>
        </w:numPr>
      </w:pPr>
      <w:r>
        <w:rPr>
          <w:b/>
          <w:bCs/>
        </w:rPr>
        <w:t xml:space="preserve">F02 Feasibility and Trade-offs:</w:t>
      </w:r>
      <w:r>
        <w:t xml:space="preserve"> </w:t>
      </w:r>
      <w:r>
        <w:t xml:space="preserve">identify impossible bundles, invite choice on budget, location, role scope.</w:t>
      </w:r>
      <w:r>
        <w:t xml:space="preserve"> </w:t>
      </w:r>
      <w:r>
        <w:rPr>
          <w:i/>
          <w:iCs/>
        </w:rPr>
        <w:t xml:space="preserve">Journey:</w:t>
      </w:r>
      <w:r>
        <w:t xml:space="preserve"> </w:t>
      </w:r>
      <w:r>
        <w:t xml:space="preserve">J01/J04/J05.</w:t>
      </w:r>
      <w:r>
        <w:t xml:space="preserve"> </w:t>
      </w:r>
      <w:r>
        <w:rPr>
          <w:i/>
          <w:iCs/>
        </w:rPr>
        <w:t xml:space="preserve">Measure:</w:t>
      </w:r>
      <w:r>
        <w:t xml:space="preserve"> </w:t>
      </w:r>
      <w:r>
        <w:t xml:space="preserve">fewer mandates returned for rework.</w:t>
      </w:r>
    </w:p>
    <w:p>
      <w:pPr>
        <w:pStyle w:val="Compact"/>
        <w:numPr>
          <w:ilvl w:val="0"/>
          <w:numId w:val="1003"/>
        </w:numPr>
      </w:pPr>
      <w:r>
        <w:rPr>
          <w:b/>
          <w:bCs/>
        </w:rPr>
        <w:t xml:space="preserve">F03 Authorized Source Orchestration:</w:t>
      </w:r>
      <w:r>
        <w:t xml:space="preserve"> </w:t>
      </w:r>
      <w:r>
        <w:t xml:space="preserve">connect owned ATS, candidate-approved profile pool and licensed/publicly permitted sources; report coverage.</w:t>
      </w:r>
      <w:r>
        <w:t xml:space="preserve"> </w:t>
      </w:r>
      <w:r>
        <w:rPr>
          <w:i/>
          <w:iCs/>
        </w:rPr>
        <w:t xml:space="preserve">Journey:</w:t>
      </w:r>
      <w:r>
        <w:t xml:space="preserve"> </w:t>
      </w:r>
      <w:r>
        <w:t xml:space="preserve">all employer personas.</w:t>
      </w:r>
      <w:r>
        <w:t xml:space="preserve"> </w:t>
      </w:r>
      <w:r>
        <w:rPr>
          <w:i/>
          <w:iCs/>
        </w:rPr>
        <w:t xml:space="preserve">Measure:</w:t>
      </w:r>
      <w:r>
        <w:t xml:space="preserve"> </w:t>
      </w:r>
      <w:r>
        <w:t xml:space="preserve">true eligible candidates sourced, source failures labeled.</w:t>
      </w:r>
    </w:p>
    <w:p>
      <w:pPr>
        <w:pStyle w:val="Compact"/>
        <w:numPr>
          <w:ilvl w:val="0"/>
          <w:numId w:val="1003"/>
        </w:numPr>
      </w:pPr>
      <w:r>
        <w:rPr>
          <w:b/>
          <w:bCs/>
        </w:rPr>
        <w:t xml:space="preserve">F04 Evidence-linked Shortlist:</w:t>
      </w:r>
      <w:r>
        <w:t xml:space="preserve"> </w:t>
      </w:r>
      <w:r>
        <w:t xml:space="preserve">role-specific requirements, verified/self-reported/unknown signals, source freshness, no deceptive universal suitability score.</w:t>
      </w:r>
      <w:r>
        <w:t xml:space="preserve"> </w:t>
      </w:r>
      <w:r>
        <w:rPr>
          <w:i/>
          <w:iCs/>
        </w:rPr>
        <w:t xml:space="preserve">Measure:</w:t>
      </w:r>
      <w:r>
        <w:t xml:space="preserve"> </w:t>
      </w:r>
      <w:r>
        <w:t xml:space="preserve">manager acceptance rate and accuracy of evidence.</w:t>
      </w:r>
    </w:p>
    <w:p>
      <w:pPr>
        <w:pStyle w:val="Compact"/>
        <w:numPr>
          <w:ilvl w:val="0"/>
          <w:numId w:val="1003"/>
        </w:numPr>
      </w:pPr>
      <w:r>
        <w:rPr>
          <w:b/>
          <w:bCs/>
        </w:rPr>
        <w:t xml:space="preserve">F09 Candidate Status &amp; Communication:</w:t>
      </w:r>
      <w:r>
        <w:t xml:space="preserve"> </w:t>
      </w:r>
      <w:r>
        <w:t xml:space="preserve">accurate states and last-confirmed timestamps; cannot infer employer decisions.</w:t>
      </w:r>
      <w:r>
        <w:t xml:space="preserve"> </w:t>
      </w:r>
      <w:r>
        <w:rPr>
          <w:i/>
          <w:iCs/>
        </w:rPr>
        <w:t xml:space="preserve">Journey:</w:t>
      </w:r>
      <w:r>
        <w:t xml:space="preserve"> </w:t>
      </w:r>
      <w:r>
        <w:t xml:space="preserve">every candidate.</w:t>
      </w:r>
      <w:r>
        <w:t xml:space="preserve"> </w:t>
      </w:r>
      <w:r>
        <w:rPr>
          <w:i/>
          <w:iCs/>
        </w:rPr>
        <w:t xml:space="preserve">Measure:</w:t>
      </w:r>
      <w:r>
        <w:t xml:space="preserve"> </w:t>
      </w:r>
      <w:r>
        <w:t xml:space="preserve">fewer applicant status inquiries; higher closure coverage.</w:t>
      </w:r>
    </w:p>
    <w:p>
      <w:pPr>
        <w:pStyle w:val="Compact"/>
        <w:numPr>
          <w:ilvl w:val="0"/>
          <w:numId w:val="1003"/>
        </w:numPr>
      </w:pPr>
      <w:r>
        <w:rPr>
          <w:b/>
          <w:bCs/>
        </w:rPr>
        <w:t xml:space="preserve">F13 Permissions and Data Isolation:</w:t>
      </w:r>
      <w:r>
        <w:t xml:space="preserve"> </w:t>
      </w:r>
      <w:r>
        <w:t xml:space="preserve">employer/candidate/team/assessor roles, client boundaries, permission logs.</w:t>
      </w:r>
      <w:r>
        <w:t xml:space="preserve"> </w:t>
      </w:r>
      <w:r>
        <w:rPr>
          <w:i/>
          <w:iCs/>
        </w:rPr>
        <w:t xml:space="preserve">Measure:</w:t>
      </w:r>
      <w:r>
        <w:t xml:space="preserve"> </w:t>
      </w:r>
      <w:r>
        <w:t xml:space="preserve">zero unauthorized cross-tenant reads in adversarial tests.</w:t>
      </w:r>
    </w:p>
    <w:p>
      <w:pPr>
        <w:pStyle w:val="Compact"/>
        <w:numPr>
          <w:ilvl w:val="0"/>
          <w:numId w:val="1003"/>
        </w:numPr>
      </w:pPr>
      <w:r>
        <w:rPr>
          <w:b/>
          <w:bCs/>
        </w:rPr>
        <w:t xml:space="preserve">F14 Outreach Ledger:</w:t>
      </w:r>
      <w:r>
        <w:t xml:space="preserve"> </w:t>
      </w:r>
      <w:r>
        <w:t xml:space="preserve">permission-aware outbound, opt-out suppression, delivery and reply state.</w:t>
      </w:r>
      <w:r>
        <w:t xml:space="preserve"> </w:t>
      </w:r>
      <w:r>
        <w:rPr>
          <w:i/>
          <w:iCs/>
        </w:rPr>
        <w:t xml:space="preserve">Measure:</w:t>
      </w:r>
      <w:r>
        <w:t xml:space="preserve"> </w:t>
      </w:r>
      <w:r>
        <w:t xml:space="preserve">valid conversations and zero known suppression breaches.</w:t>
      </w:r>
    </w:p>
    <w:p>
      <w:pPr>
        <w:pStyle w:val="Compact"/>
        <w:numPr>
          <w:ilvl w:val="0"/>
          <w:numId w:val="1003"/>
        </w:numPr>
      </w:pPr>
      <w:r>
        <w:rPr>
          <w:b/>
          <w:bCs/>
        </w:rPr>
        <w:t xml:space="preserve">F16 Audit, Provenance and Retention:</w:t>
      </w:r>
      <w:r>
        <w:t xml:space="preserve"> </w:t>
      </w:r>
      <w:r>
        <w:t xml:space="preserve">every source, authorized action, model recommendation and human decision attributable and reviewable.</w:t>
      </w:r>
    </w:p>
    <w:p>
      <w:pPr>
        <w:pStyle w:val="Compact"/>
        <w:numPr>
          <w:ilvl w:val="0"/>
          <w:numId w:val="1003"/>
        </w:numPr>
      </w:pPr>
      <w:r>
        <w:rPr>
          <w:b/>
          <w:bCs/>
        </w:rPr>
        <w:t xml:space="preserve">F23 Mutual Fit Check:</w:t>
      </w:r>
      <w:r>
        <w:t xml:space="preserve"> </w:t>
      </w:r>
      <w:r>
        <w:t xml:space="preserve">salary, work mode, location, notice period, shift availability, candidate interest without unnecessary exposure of private detail.</w:t>
      </w:r>
    </w:p>
    <w:bookmarkEnd w:id="44"/>
    <w:bookmarkStart w:id="45" w:name="X37a959eb25ae54b3d8ab2174fa518b490af7937"/>
    <w:p>
      <w:pPr>
        <w:pStyle w:val="Heading3"/>
      </w:pPr>
      <w:r>
        <w:t xml:space="preserve">Workflow expansion (P1): validate through 2-3 employer pilots</w:t>
      </w:r>
    </w:p>
    <w:p>
      <w:pPr>
        <w:pStyle w:val="Compact"/>
        <w:numPr>
          <w:ilvl w:val="0"/>
          <w:numId w:val="1004"/>
        </w:numPr>
      </w:pPr>
      <w:r>
        <w:rPr>
          <w:b/>
          <w:bCs/>
        </w:rPr>
        <w:t xml:space="preserve">F05 Interest / Availability Gate:</w:t>
      </w:r>
      <w:r>
        <w:t xml:space="preserve"> </w:t>
      </w:r>
      <w:r>
        <w:t xml:space="preserve">candidate invite -&gt; consent and actual interest -&gt; recruiter sees confirmed response; avoid misleading 'available' inference.</w:t>
      </w:r>
    </w:p>
    <w:p>
      <w:pPr>
        <w:pStyle w:val="Compact"/>
        <w:numPr>
          <w:ilvl w:val="0"/>
          <w:numId w:val="1004"/>
        </w:numPr>
      </w:pPr>
      <w:r>
        <w:rPr>
          <w:b/>
          <w:bCs/>
        </w:rPr>
        <w:t xml:space="preserve">F06 Structured Q Interview:</w:t>
      </w:r>
      <w:r>
        <w:t xml:space="preserve"> </w:t>
      </w:r>
      <w:r>
        <w:t xml:space="preserve">reusable competency rubric, configurable interviewer guidance and disclosure; text/voice/video chosen appropriately; human decision.</w:t>
      </w:r>
    </w:p>
    <w:p>
      <w:pPr>
        <w:pStyle w:val="Compact"/>
        <w:numPr>
          <w:ilvl w:val="0"/>
          <w:numId w:val="1004"/>
        </w:numPr>
      </w:pPr>
      <w:r>
        <w:rPr>
          <w:b/>
          <w:bCs/>
        </w:rPr>
        <w:t xml:space="preserve">F07 Assessment Adapter:</w:t>
      </w:r>
      <w:r>
        <w:t xml:space="preserve"> </w:t>
      </w:r>
      <w:r>
        <w:t xml:space="preserve">task definition -&gt; third-party or native lightweight environment -&gt; verified results -&gt; grader evidence -&gt; review and retry; don't build full cyber range.</w:t>
      </w:r>
    </w:p>
    <w:p>
      <w:pPr>
        <w:pStyle w:val="Compact"/>
        <w:numPr>
          <w:ilvl w:val="0"/>
          <w:numId w:val="1004"/>
        </w:numPr>
      </w:pPr>
      <w:r>
        <w:rPr>
          <w:b/>
          <w:bCs/>
        </w:rPr>
        <w:t xml:space="preserve">F08 Hiring Team Scorecards:</w:t>
      </w:r>
      <w:r>
        <w:t xml:space="preserve"> </w:t>
      </w:r>
      <w:r>
        <w:t xml:space="preserve">independent ratings tied to observable criteria; disagreements visible and not averaged away.</w:t>
      </w:r>
    </w:p>
    <w:p>
      <w:pPr>
        <w:pStyle w:val="Compact"/>
        <w:numPr>
          <w:ilvl w:val="0"/>
          <w:numId w:val="1004"/>
        </w:numPr>
      </w:pPr>
      <w:r>
        <w:rPr>
          <w:b/>
          <w:bCs/>
        </w:rPr>
        <w:t xml:space="preserve">F10 Scheduling and Offer Workflow:</w:t>
      </w:r>
      <w:r>
        <w:t xml:space="preserve"> </w:t>
      </w:r>
      <w:r>
        <w:t xml:space="preserve">calendars, confirmations, rescheduling, no-shows, employer-authorized offer state.</w:t>
      </w:r>
    </w:p>
    <w:p>
      <w:pPr>
        <w:pStyle w:val="Compact"/>
        <w:numPr>
          <w:ilvl w:val="0"/>
          <w:numId w:val="1004"/>
        </w:numPr>
      </w:pPr>
      <w:r>
        <w:rPr>
          <w:b/>
          <w:bCs/>
        </w:rPr>
        <w:t xml:space="preserve">F12 ATS Ingest / Dedupe:</w:t>
      </w:r>
      <w:r>
        <w:t xml:space="preserve"> </w:t>
      </w:r>
      <w:r>
        <w:t xml:space="preserve">applicant history import with provenance and tenant permissions.</w:t>
      </w:r>
    </w:p>
    <w:p>
      <w:pPr>
        <w:pStyle w:val="Compact"/>
        <w:numPr>
          <w:ilvl w:val="0"/>
          <w:numId w:val="1004"/>
        </w:numPr>
      </w:pPr>
      <w:r>
        <w:rPr>
          <w:b/>
          <w:bCs/>
        </w:rPr>
        <w:t xml:space="preserve">F15 Deadline Escalation:</w:t>
      </w:r>
      <w:r>
        <w:t xml:space="preserve"> </w:t>
      </w:r>
      <w:r>
        <w:t xml:space="preserve">reminders and supervisor escalation when approvals or candidate updates stall.</w:t>
      </w:r>
    </w:p>
    <w:p>
      <w:pPr>
        <w:pStyle w:val="Compact"/>
        <w:numPr>
          <w:ilvl w:val="0"/>
          <w:numId w:val="1004"/>
        </w:numPr>
      </w:pPr>
      <w:r>
        <w:rPr>
          <w:b/>
          <w:bCs/>
        </w:rPr>
        <w:t xml:space="preserve">F19 Session Resume:</w:t>
      </w:r>
      <w:r>
        <w:t xml:space="preserve"> </w:t>
      </w:r>
      <w:r>
        <w:t xml:space="preserve">checkpoints, retry budgets, provider failure state.</w:t>
      </w:r>
    </w:p>
    <w:p>
      <w:pPr>
        <w:pStyle w:val="Compact"/>
        <w:numPr>
          <w:ilvl w:val="0"/>
          <w:numId w:val="1004"/>
        </w:numPr>
      </w:pPr>
      <w:r>
        <w:rPr>
          <w:b/>
          <w:bCs/>
        </w:rPr>
        <w:t xml:space="preserve">F28 Candidate Consent and Visibility:</w:t>
      </w:r>
      <w:r>
        <w:t xml:space="preserve"> </w:t>
      </w:r>
      <w:r>
        <w:t xml:space="preserve">candidate controls exposure, contact rules, personal data sharing and corrections.</w:t>
      </w:r>
    </w:p>
    <w:p>
      <w:pPr>
        <w:pStyle w:val="Compact"/>
        <w:numPr>
          <w:ilvl w:val="0"/>
          <w:numId w:val="1004"/>
        </w:numPr>
      </w:pPr>
      <w:r>
        <w:rPr>
          <w:b/>
          <w:bCs/>
        </w:rPr>
        <w:t xml:space="preserve">F33 Candidate-owned Professional Profile:</w:t>
      </w:r>
      <w:r>
        <w:t xml:space="preserve"> </w:t>
      </w:r>
      <w:r>
        <w:t xml:space="preserve">CV/projects/credentials/preferences, privacy controls and verified-history sources.</w:t>
      </w:r>
    </w:p>
    <w:p>
      <w:pPr>
        <w:pStyle w:val="Compact"/>
        <w:numPr>
          <w:ilvl w:val="0"/>
          <w:numId w:val="1004"/>
        </w:numPr>
      </w:pPr>
      <w:r>
        <w:rPr>
          <w:b/>
          <w:bCs/>
        </w:rPr>
        <w:t xml:space="preserve">F35 Interview Practice:</w:t>
      </w:r>
      <w:r>
        <w:t xml:space="preserve"> </w:t>
      </w:r>
      <w:r>
        <w:t xml:space="preserve">candidate-facing private rehearsal, separated by design from employer screening.</w:t>
      </w:r>
    </w:p>
    <w:bookmarkEnd w:id="45"/>
    <w:bookmarkStart w:id="46" w:name="Xe9b4a9993d8665afd7c050392c30cfd244e5996"/>
    <w:p>
      <w:pPr>
        <w:pStyle w:val="Heading3"/>
      </w:pPr>
      <w:r>
        <w:t xml:space="preserve">Strategic options (P2): justify with evidence before building</w:t>
      </w:r>
    </w:p>
    <w:p>
      <w:pPr>
        <w:pStyle w:val="Compact"/>
        <w:numPr>
          <w:ilvl w:val="0"/>
          <w:numId w:val="1005"/>
        </w:numPr>
      </w:pPr>
      <w:r>
        <w:rPr>
          <w:b/>
          <w:bCs/>
        </w:rPr>
        <w:t xml:space="preserve">F18 Specialized practical evidence formats</w:t>
      </w:r>
      <w:r>
        <w:t xml:space="preserve"> </w:t>
      </w:r>
      <w:r>
        <w:t xml:space="preserve">for SOC, sales, software, data and operations.</w:t>
      </w:r>
    </w:p>
    <w:p>
      <w:pPr>
        <w:pStyle w:val="Compact"/>
        <w:numPr>
          <w:ilvl w:val="0"/>
          <w:numId w:val="1005"/>
        </w:numPr>
      </w:pPr>
      <w:r>
        <w:rPr>
          <w:b/>
          <w:bCs/>
        </w:rPr>
        <w:t xml:space="preserve">F21 Targeted learning recommendations</w:t>
      </w:r>
      <w:r>
        <w:t xml:space="preserve"> </w:t>
      </w:r>
      <w:r>
        <w:t xml:space="preserve">tied to a demonstrated, relevant gap; initially links, short Q explanations and practice, not a course marketplace.</w:t>
      </w:r>
    </w:p>
    <w:p>
      <w:pPr>
        <w:pStyle w:val="Compact"/>
        <w:numPr>
          <w:ilvl w:val="0"/>
          <w:numId w:val="1005"/>
        </w:numPr>
      </w:pPr>
      <w:r>
        <w:rPr>
          <w:b/>
          <w:bCs/>
        </w:rPr>
        <w:t xml:space="preserve">F25 Governed high-volume hiring</w:t>
      </w:r>
      <w:r>
        <w:t xml:space="preserve"> </w:t>
      </w:r>
      <w:r>
        <w:t xml:space="preserve">with accessibility and bulk safety controls.</w:t>
      </w:r>
    </w:p>
    <w:p>
      <w:pPr>
        <w:pStyle w:val="Compact"/>
        <w:numPr>
          <w:ilvl w:val="0"/>
          <w:numId w:val="1005"/>
        </w:numPr>
      </w:pPr>
      <w:r>
        <w:rPr>
          <w:b/>
          <w:bCs/>
        </w:rPr>
        <w:t xml:space="preserve">F27 Proportionate identity checks</w:t>
      </w:r>
      <w:r>
        <w:t xml:space="preserve"> </w:t>
      </w:r>
      <w:r>
        <w:t xml:space="preserve">with licensed providers and review path.</w:t>
      </w:r>
    </w:p>
    <w:p>
      <w:pPr>
        <w:pStyle w:val="Compact"/>
        <w:numPr>
          <w:ilvl w:val="0"/>
          <w:numId w:val="1005"/>
        </w:numPr>
      </w:pPr>
      <w:r>
        <w:rPr>
          <w:b/>
          <w:bCs/>
        </w:rPr>
        <w:t xml:space="preserve">F30 Scoped persistent agents</w:t>
      </w:r>
      <w:r>
        <w:t xml:space="preserve"> </w:t>
      </w:r>
      <w:r>
        <w:t xml:space="preserve">for authorized source refresh, approval-based outreach and follow-up;</w:t>
      </w:r>
      <w:r>
        <w:t xml:space="preserve"> </w:t>
      </w:r>
      <w:r>
        <w:rPr>
          <w:b/>
          <w:bCs/>
        </w:rPr>
        <w:t xml:space="preserve">do not duplicate Q's existing workforce if reusable</w:t>
      </w:r>
      <w:r>
        <w:t xml:space="preserve">.</w:t>
      </w:r>
    </w:p>
    <w:p>
      <w:pPr>
        <w:pStyle w:val="Compact"/>
        <w:numPr>
          <w:ilvl w:val="0"/>
          <w:numId w:val="1005"/>
        </w:numPr>
      </w:pPr>
      <w:r>
        <w:rPr>
          <w:b/>
          <w:bCs/>
        </w:rPr>
        <w:t xml:space="preserve">F38 Portable assessment evidence</w:t>
      </w:r>
      <w:r>
        <w:t xml:space="preserve"> </w:t>
      </w:r>
      <w:r>
        <w:t xml:space="preserve">with expiration, role context, source reliability and candidate authorization.</w:t>
      </w:r>
    </w:p>
    <w:p>
      <w:pPr>
        <w:pStyle w:val="Compact"/>
        <w:numPr>
          <w:ilvl w:val="0"/>
          <w:numId w:val="1005"/>
        </w:numPr>
      </w:pPr>
      <w:r>
        <w:rPr>
          <w:b/>
          <w:bCs/>
        </w:rPr>
        <w:t xml:space="preserve">F40 Accessibility alternatives</w:t>
      </w:r>
      <w:r>
        <w:t xml:space="preserve"> </w:t>
      </w:r>
      <w:r>
        <w:t xml:space="preserve">and documentation controls.</w:t>
      </w:r>
    </w:p>
    <w:p>
      <w:pPr>
        <w:pStyle w:val="Compact"/>
        <w:numPr>
          <w:ilvl w:val="0"/>
          <w:numId w:val="1005"/>
        </w:numPr>
      </w:pPr>
      <w:r>
        <w:rPr>
          <w:b/>
          <w:bCs/>
        </w:rPr>
        <w:t xml:space="preserve">F31 Agency placement operations</w:t>
      </w:r>
      <w:r>
        <w:t xml:space="preserve">, but only if agencies become a validated segment.</w:t>
      </w:r>
    </w:p>
    <w:bookmarkEnd w:id="46"/>
    <w:bookmarkStart w:id="47" w:name="explicitly-defer"/>
    <w:p>
      <w:pPr>
        <w:pStyle w:val="Heading3"/>
      </w:pPr>
      <w:r>
        <w:t xml:space="preserve">Explicitly defer</w:t>
      </w:r>
    </w:p>
    <w:p>
      <w:pPr>
        <w:pStyle w:val="Compact"/>
        <w:numPr>
          <w:ilvl w:val="0"/>
          <w:numId w:val="1006"/>
        </w:numPr>
      </w:pPr>
      <w:r>
        <w:t xml:space="preserve">Full LMS/course marketplace, generalized high-resolution video avatars for every applicant, proprietary SIEM/cyber range, full coding IDE, universal automated job applications, automated background investigation of Instagram/social circles, autonomous final hiring decisions, indiscriminate age/gender targeting, universal LinkedIn scraping.</w:t>
      </w:r>
    </w:p>
    <w:bookmarkEnd w:id="47"/>
    <w:bookmarkEnd w:id="48"/>
    <w:bookmarkStart w:id="49" w:name="X5d979b3db6aafc189e3d9dbb3e10d4e67616b41"/>
    <w:p>
      <w:pPr>
        <w:pStyle w:val="Heading2"/>
      </w:pPr>
      <w:r>
        <w:t xml:space="preserve">6. Journey-to-feature graph: what the features</w:t>
      </w:r>
      <w:r>
        <w:t xml:space="preserve"> </w:t>
      </w:r>
      <w:r>
        <w:rPr>
          <w:i/>
          <w:iCs/>
        </w:rPr>
        <w:t xml:space="preserve">do</w:t>
      </w:r>
      <w:r>
        <w:t xml:space="preserve"> </w:t>
      </w:r>
      <w:r>
        <w:t xml:space="preserve">within real lives</w:t>
      </w:r>
    </w:p>
    <w:p>
      <w:pPr>
        <w:pStyle w:val="FirstParagraph"/>
      </w:pPr>
      <w:r>
        <w:rPr>
          <w:b/>
          <w:bCs/>
        </w:rPr>
        <w:t xml:space="preserve">J01 Startup founder:</w:t>
      </w:r>
      <w:r>
        <w:t xml:space="preserve"> </w:t>
      </w:r>
      <w:r>
        <w:t xml:space="preserve">F01 -&gt; F02 -&gt; F03 -&gt; F04 -&gt; F23 -&gt; F14/F05 -&gt; F06/F07 -&gt; F08 -&gt; F10/F09. If F02 reports no realistic hire, route to a revised mandate, not a fake shortlist.</w:t>
      </w:r>
    </w:p>
    <w:p>
      <w:pPr>
        <w:pStyle w:val="BodyText"/>
      </w:pPr>
      <w:r>
        <w:rPr>
          <w:b/>
          <w:bCs/>
        </w:rPr>
        <w:t xml:space="preserve">J02 Corporate HR:</w:t>
      </w:r>
      <w:r>
        <w:t xml:space="preserve"> </w:t>
      </w:r>
      <w:r>
        <w:t xml:space="preserve">F11 authorization -&gt; F01 -&gt; F12/F13 -&gt; F03/F04 -&gt; F14/F10 -&gt; F08/F15 -&gt; human approval -&gt; F09. If external HR sync fails, preserve source of truth and retry safely.</w:t>
      </w:r>
    </w:p>
    <w:p>
      <w:pPr>
        <w:pStyle w:val="BodyText"/>
      </w:pPr>
      <w:r>
        <w:rPr>
          <w:b/>
          <w:bCs/>
        </w:rPr>
        <w:t xml:space="preserve">J03 SOC recruiter:</w:t>
      </w:r>
      <w:r>
        <w:t xml:space="preserve"> </w:t>
      </w:r>
      <w:r>
        <w:t xml:space="preserve">F17 -&gt; F03/F04 -&gt; F06 -&gt; F07 + F18 -&gt; qualified human evaluation -&gt; F08 -&gt; F09. Provider failure routes to retry/alternate; candidate development routes to F21 only with proper separation.</w:t>
      </w:r>
    </w:p>
    <w:p>
      <w:pPr>
        <w:pStyle w:val="BodyText"/>
      </w:pPr>
      <w:r>
        <w:rPr>
          <w:b/>
          <w:bCs/>
        </w:rPr>
        <w:t xml:space="preserve">J04 High-volume team:</w:t>
      </w:r>
      <w:r>
        <w:t xml:space="preserve"> </w:t>
      </w:r>
      <w:r>
        <w:t xml:space="preserve">F01 -&gt; F22 -&gt; F23 -&gt; F06/F24 -&gt; F25 -&gt; F10 -&gt; F09. Drop-off triggers lighter modality, not candidate rejection.</w:t>
      </w:r>
    </w:p>
    <w:p>
      <w:pPr>
        <w:pStyle w:val="BodyText"/>
      </w:pPr>
      <w:r>
        <w:rPr>
          <w:b/>
          <w:bCs/>
        </w:rPr>
        <w:t xml:space="preserve">J05 Remote employer:</w:t>
      </w:r>
      <w:r>
        <w:t xml:space="preserve"> </w:t>
      </w:r>
      <w:r>
        <w:t xml:space="preserve">F26 jurisdiction -&gt; F23 -&gt; F04 -&gt; F27/F28 -&gt; F07 -&gt; F10 -&gt; human payroll review -&gt; offer. Country eligibility failure ends recruitment cleanly.</w:t>
      </w:r>
    </w:p>
    <w:p>
      <w:pPr>
        <w:pStyle w:val="BodyText"/>
      </w:pPr>
      <w:r>
        <w:rPr>
          <w:b/>
          <w:bCs/>
        </w:rPr>
        <w:t xml:space="preserve">J06 Agency:</w:t>
      </w:r>
      <w:r>
        <w:t xml:space="preserve"> </w:t>
      </w:r>
      <w:r>
        <w:t xml:space="preserve">F29 client mandate -&gt; F13/F12 -&gt; F30/F03 -&gt; F14/F28 -&gt; F08 -&gt; F31/F32. Missing consent blocks client submission.</w:t>
      </w:r>
    </w:p>
    <w:p>
      <w:pPr>
        <w:pStyle w:val="BodyText"/>
      </w:pPr>
      <w:r>
        <w:rPr>
          <w:b/>
          <w:bCs/>
        </w:rPr>
        <w:t xml:space="preserve">J07 Graduate:</w:t>
      </w:r>
      <w:r>
        <w:t xml:space="preserve"> </w:t>
      </w:r>
      <w:r>
        <w:t xml:space="preserve">F33 -&gt; F34 -&gt; F07/F35 -&gt; F21 -&gt; suitable jobs -&gt; F36/F09. Practice results never silently pass to employers.</w:t>
      </w:r>
    </w:p>
    <w:p>
      <w:pPr>
        <w:pStyle w:val="BodyText"/>
      </w:pPr>
      <w:r>
        <w:rPr>
          <w:b/>
          <w:bCs/>
        </w:rPr>
        <w:t xml:space="preserve">J08 Passive professional:</w:t>
      </w:r>
      <w:r>
        <w:t xml:space="preserve"> </w:t>
      </w:r>
      <w:r>
        <w:t xml:space="preserve">F28 -&gt; role transparency F37 -&gt; F23 -&gt; selected consent -&gt; F38 -&gt; scheduling -&gt; decision. Decline suppresses follow-up.</w:t>
      </w:r>
    </w:p>
    <w:p>
      <w:pPr>
        <w:pStyle w:val="BodyText"/>
      </w:pPr>
      <w:r>
        <w:rPr>
          <w:b/>
          <w:bCs/>
        </w:rPr>
        <w:t xml:space="preserve">J09 Career switcher:</w:t>
      </w:r>
      <w:r>
        <w:t xml:space="preserve"> </w:t>
      </w:r>
      <w:r>
        <w:t xml:space="preserve">F33 -&gt; transferable skills F17 -&gt; F34 -&gt; F35/F21 -&gt; F04 -&gt; F39 -&gt; applications. Unknown formal title is not automatic rejection.</w:t>
      </w:r>
    </w:p>
    <w:p>
      <w:pPr>
        <w:pStyle w:val="BodyText"/>
      </w:pPr>
      <w:r>
        <w:rPr>
          <w:b/>
          <w:bCs/>
        </w:rPr>
        <w:t xml:space="preserve">J10 Low-bandwidth candidate:</w:t>
      </w:r>
      <w:r>
        <w:t xml:space="preserve"> </w:t>
      </w:r>
      <w:r>
        <w:t xml:space="preserve">F22 -&gt; F33 -&gt; F41 -&gt; F24/F19/F42 -&gt; F09. Technical failure means retry and accessible equivalent, not poor competency.</w:t>
      </w:r>
    </w:p>
    <w:bookmarkEnd w:id="49"/>
    <w:bookmarkStart w:id="50" w:name="X4f0d45298e8de80f8d4b64cfd11a5929ba0a68e"/>
    <w:p>
      <w:pPr>
        <w:pStyle w:val="Heading2"/>
      </w:pPr>
      <w:r>
        <w:t xml:space="preserve">7. Super-speed: journey-specific performance goals (proposals, not benchmarks)</w:t>
      </w:r>
    </w:p>
    <w:p>
      <w:pPr>
        <w:pStyle w:val="FirstParagraph"/>
      </w:pPr>
      <w:r>
        <w:t xml:space="preserve">Q should</w:t>
      </w:r>
      <w:r>
        <w:t xml:space="preserve"> </w:t>
      </w:r>
      <w:r>
        <w:rPr>
          <w:i/>
          <w:iCs/>
        </w:rPr>
        <w:t xml:space="preserve">feel immediately responsive</w:t>
      </w:r>
      <w:r>
        <w:t xml:space="preserve"> </w:t>
      </w:r>
      <w:r>
        <w:t xml:space="preserve">while preserving honesty about long-running work.</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rPr>
        <w:tc>
          <w:tcPr>
            <w:vAlign w:val="center"/>
            <w:shd w:fill="E7F1F3"/>
          </w:tcPr>
          <w:p>
            <w:pPr>
              <w:pStyle w:val="Compact"/>
              <w:spacing w:after="20"/>
              <w:jc w:val="left"/>
            </w:pPr>
            <w:r>
              <w:rPr>
                <w:sz w:val="15"/>
              </w:rPr>
              <w:t xml:space="preserve">Interaction</w:t>
            </w:r>
          </w:p>
        </w:tc>
        <w:tc>
          <w:tcPr>
            <w:vAlign w:val="center"/>
            <w:shd w:fill="E7F1F3"/>
          </w:tcPr>
          <w:p>
            <w:pPr>
              <w:pStyle w:val="Compact"/>
              <w:spacing w:after="20"/>
              <w:jc w:val="left"/>
            </w:pPr>
            <w:r>
              <w:rPr>
                <w:sz w:val="15"/>
              </w:rPr>
              <w:t xml:space="preserve">Design goal to test</w:t>
            </w:r>
          </w:p>
        </w:tc>
        <w:tc>
          <w:tcPr>
            <w:vAlign w:val="center"/>
            <w:shd w:fill="E7F1F3"/>
          </w:tcPr>
          <w:p>
            <w:pPr>
              <w:pStyle w:val="Compact"/>
              <w:spacing w:after="20"/>
              <w:jc w:val="left"/>
            </w:pPr>
            <w:r>
              <w:rPr>
                <w:sz w:val="15"/>
              </w:rPr>
              <w:t xml:space="preserve">What user should see</w:t>
            </w:r>
          </w:p>
        </w:tc>
        <w:tc>
          <w:tcPr>
            <w:vAlign w:val="center"/>
            <w:shd w:fill="E7F1F3"/>
          </w:tcPr>
          <w:p>
            <w:pPr>
              <w:pStyle w:val="Compact"/>
              <w:spacing w:after="20"/>
              <w:jc w:val="left"/>
            </w:pPr>
            <w:r>
              <w:rPr>
                <w:sz w:val="15"/>
              </w:rPr>
              <w:t xml:space="preserve">Limits</w:t>
            </w:r>
          </w:p>
        </w:tc>
      </w:tr>
      <w:tr>
        <w:tc>
          <w:tcPr>
            <w:vAlign w:val="center"/>
          </w:tcPr>
          <w:p>
            <w:pPr>
              <w:pStyle w:val="Compact"/>
              <w:spacing w:after="20"/>
              <w:jc w:val="left"/>
            </w:pPr>
            <w:r>
              <w:rPr>
                <w:sz w:val="15"/>
              </w:rPr>
              <w:t xml:space="preserve">Open known role/shortlist</w:t>
            </w:r>
          </w:p>
        </w:tc>
        <w:tc>
          <w:tcPr>
            <w:vAlign w:val="center"/>
          </w:tcPr>
          <w:p>
            <w:pPr>
              <w:pStyle w:val="Compact"/>
              <w:spacing w:after="20"/>
              <w:jc w:val="left"/>
            </w:pPr>
            <w:r>
              <w:rPr>
                <w:sz w:val="15"/>
              </w:rPr>
              <w:t xml:space="preserve">Local/cached display effectively instant; target sub-second at p95 on representative devices</w:t>
            </w:r>
          </w:p>
        </w:tc>
        <w:tc>
          <w:tcPr>
            <w:vAlign w:val="center"/>
          </w:tcPr>
          <w:p>
            <w:pPr>
              <w:pStyle w:val="Compact"/>
              <w:spacing w:after="20"/>
              <w:jc w:val="left"/>
            </w:pPr>
            <w:r>
              <w:rPr>
                <w:sz w:val="15"/>
              </w:rPr>
              <w:t xml:space="preserve">Already-authorized last-known state</w:t>
            </w:r>
          </w:p>
        </w:tc>
        <w:tc>
          <w:tcPr>
            <w:vAlign w:val="center"/>
          </w:tcPr>
          <w:p>
            <w:pPr>
              <w:pStyle w:val="Compact"/>
              <w:spacing w:after="20"/>
              <w:jc w:val="left"/>
            </w:pPr>
            <w:r>
              <w:rPr>
                <w:sz w:val="15"/>
              </w:rPr>
              <w:t xml:space="preserve">Clearly flag stale timestamps</w:t>
            </w:r>
          </w:p>
        </w:tc>
      </w:tr>
      <w:tr>
        <w:tc>
          <w:tcPr>
            <w:vAlign w:val="center"/>
          </w:tcPr>
          <w:p>
            <w:pPr>
              <w:pStyle w:val="Compact"/>
              <w:spacing w:after="20"/>
              <w:jc w:val="left"/>
            </w:pPr>
            <w:r>
              <w:rPr>
                <w:sz w:val="15"/>
              </w:rPr>
              <w:t xml:space="preserve">Begin conversation</w:t>
            </w:r>
          </w:p>
        </w:tc>
        <w:tc>
          <w:tcPr>
            <w:vAlign w:val="center"/>
          </w:tcPr>
          <w:p>
            <w:pPr>
              <w:pStyle w:val="Compact"/>
              <w:spacing w:after="20"/>
              <w:jc w:val="left"/>
            </w:pPr>
            <w:r>
              <w:rPr>
                <w:sz w:val="15"/>
              </w:rPr>
              <w:t xml:space="preserve">Acknowledge immediately; target perceptible response under 500 ms where feasible</w:t>
            </w:r>
          </w:p>
        </w:tc>
        <w:tc>
          <w:tcPr>
            <w:vAlign w:val="center"/>
          </w:tcPr>
          <w:p>
            <w:pPr>
              <w:pStyle w:val="Compact"/>
              <w:spacing w:after="20"/>
              <w:jc w:val="left"/>
            </w:pPr>
            <w:r>
              <w:rPr>
                <w:sz w:val="15"/>
              </w:rPr>
              <w:t xml:space="preserve">Q understands request and starts working</w:t>
            </w:r>
          </w:p>
        </w:tc>
        <w:tc>
          <w:tcPr>
            <w:vAlign w:val="center"/>
          </w:tcPr>
          <w:p>
            <w:pPr>
              <w:pStyle w:val="Compact"/>
              <w:spacing w:after="20"/>
              <w:jc w:val="left"/>
            </w:pPr>
            <w:r>
              <w:rPr>
                <w:sz w:val="15"/>
              </w:rPr>
              <w:t xml:space="preserve">First audio response depends on provider/network</w:t>
            </w:r>
          </w:p>
        </w:tc>
      </w:tr>
      <w:tr>
        <w:tc>
          <w:tcPr>
            <w:vAlign w:val="center"/>
          </w:tcPr>
          <w:p>
            <w:pPr>
              <w:pStyle w:val="Compact"/>
              <w:spacing w:after="20"/>
              <w:jc w:val="left"/>
            </w:pPr>
            <w:r>
              <w:rPr>
                <w:sz w:val="15"/>
              </w:rPr>
              <w:t xml:space="preserve">Adjust search constraints</w:t>
            </w:r>
          </w:p>
        </w:tc>
        <w:tc>
          <w:tcPr>
            <w:vAlign w:val="center"/>
          </w:tcPr>
          <w:p>
            <w:pPr>
              <w:pStyle w:val="Compact"/>
              <w:spacing w:after="20"/>
              <w:jc w:val="left"/>
            </w:pPr>
            <w:r>
              <w:rPr>
                <w:sz w:val="15"/>
              </w:rPr>
              <w:t xml:space="preserve">Update visible mandate immediately</w:t>
            </w:r>
          </w:p>
        </w:tc>
        <w:tc>
          <w:tcPr>
            <w:vAlign w:val="center"/>
          </w:tcPr>
          <w:p>
            <w:pPr>
              <w:pStyle w:val="Compact"/>
              <w:spacing w:after="20"/>
              <w:jc w:val="left"/>
            </w:pPr>
            <w:r>
              <w:rPr>
                <w:sz w:val="15"/>
              </w:rPr>
              <w:t xml:space="preserve">Show locked constraints and version diff</w:t>
            </w:r>
          </w:p>
        </w:tc>
        <w:tc>
          <w:tcPr>
            <w:vAlign w:val="center"/>
          </w:tcPr>
          <w:p>
            <w:pPr>
              <w:pStyle w:val="Compact"/>
              <w:spacing w:after="20"/>
              <w:jc w:val="left"/>
            </w:pPr>
            <w:r>
              <w:rPr>
                <w:sz w:val="15"/>
              </w:rPr>
              <w:t xml:space="preserve">Fresh sourcing remains asynchronous</w:t>
            </w:r>
          </w:p>
        </w:tc>
      </w:tr>
      <w:tr>
        <w:tc>
          <w:tcPr>
            <w:vAlign w:val="center"/>
          </w:tcPr>
          <w:p>
            <w:pPr>
              <w:pStyle w:val="Compact"/>
              <w:spacing w:after="20"/>
              <w:jc w:val="left"/>
            </w:pPr>
            <w:r>
              <w:rPr>
                <w:sz w:val="15"/>
              </w:rPr>
              <w:t xml:space="preserve">First useful fresh results</w:t>
            </w:r>
          </w:p>
        </w:tc>
        <w:tc>
          <w:tcPr>
            <w:vAlign w:val="center"/>
          </w:tcPr>
          <w:p>
            <w:pPr>
              <w:pStyle w:val="Compact"/>
              <w:spacing w:after="20"/>
              <w:jc w:val="left"/>
            </w:pPr>
            <w:r>
              <w:rPr>
                <w:sz w:val="15"/>
              </w:rPr>
              <w:t xml:space="preserve">Progressive stream as evidence is validated</w:t>
            </w:r>
          </w:p>
        </w:tc>
        <w:tc>
          <w:tcPr>
            <w:vAlign w:val="center"/>
          </w:tcPr>
          <w:p>
            <w:pPr>
              <w:pStyle w:val="Compact"/>
              <w:spacing w:after="20"/>
              <w:jc w:val="left"/>
            </w:pPr>
            <w:r>
              <w:rPr>
                <w:sz w:val="15"/>
              </w:rPr>
              <w:t xml:space="preserve">First candidates appear with source and confidence</w:t>
            </w:r>
          </w:p>
        </w:tc>
        <w:tc>
          <w:tcPr>
            <w:vAlign w:val="center"/>
          </w:tcPr>
          <w:p>
            <w:pPr>
              <w:pStyle w:val="Compact"/>
              <w:spacing w:after="20"/>
              <w:jc w:val="left"/>
            </w:pPr>
            <w:r>
              <w:rPr>
                <w:sz w:val="15"/>
              </w:rPr>
              <w:t xml:space="preserve">Do not promise all 15 in seconds</w:t>
            </w:r>
          </w:p>
        </w:tc>
      </w:tr>
      <w:tr>
        <w:tc>
          <w:tcPr>
            <w:vAlign w:val="center"/>
          </w:tcPr>
          <w:p>
            <w:pPr>
              <w:pStyle w:val="Compact"/>
              <w:spacing w:after="20"/>
              <w:jc w:val="left"/>
            </w:pPr>
            <w:r>
              <w:rPr>
                <w:sz w:val="15"/>
              </w:rPr>
              <w:t xml:space="preserve">Large source query / ATS import</w:t>
            </w:r>
          </w:p>
        </w:tc>
        <w:tc>
          <w:tcPr>
            <w:vAlign w:val="center"/>
          </w:tcPr>
          <w:p>
            <w:pPr>
              <w:pStyle w:val="Compact"/>
              <w:spacing w:after="20"/>
              <w:jc w:val="left"/>
            </w:pPr>
            <w:r>
              <w:rPr>
                <w:sz w:val="15"/>
              </w:rPr>
              <w:t xml:space="preserve">Background workflow with checkpointed progress</w:t>
            </w:r>
          </w:p>
        </w:tc>
        <w:tc>
          <w:tcPr>
            <w:vAlign w:val="center"/>
          </w:tcPr>
          <w:p>
            <w:pPr>
              <w:pStyle w:val="Compact"/>
              <w:spacing w:after="20"/>
              <w:jc w:val="left"/>
            </w:pPr>
            <w:r>
              <w:rPr>
                <w:sz w:val="15"/>
              </w:rPr>
              <w:t xml:space="preserve">Counts, partial candidates, external providers waiting</w:t>
            </w:r>
          </w:p>
        </w:tc>
        <w:tc>
          <w:tcPr>
            <w:vAlign w:val="center"/>
          </w:tcPr>
          <w:p>
            <w:pPr>
              <w:pStyle w:val="Compact"/>
              <w:spacing w:after="20"/>
              <w:jc w:val="left"/>
            </w:pPr>
            <w:r>
              <w:rPr>
                <w:sz w:val="15"/>
              </w:rPr>
              <w:t xml:space="preserve">Provider quotas and rights set lower bound</w:t>
            </w:r>
          </w:p>
        </w:tc>
      </w:tr>
      <w:tr>
        <w:tc>
          <w:tcPr>
            <w:vAlign w:val="center"/>
          </w:tcPr>
          <w:p>
            <w:pPr>
              <w:pStyle w:val="Compact"/>
              <w:spacing w:after="20"/>
              <w:jc w:val="left"/>
            </w:pPr>
            <w:r>
              <w:rPr>
                <w:sz w:val="15"/>
              </w:rPr>
              <w:t xml:space="preserve">Start interview</w:t>
            </w:r>
          </w:p>
        </w:tc>
        <w:tc>
          <w:tcPr>
            <w:vAlign w:val="center"/>
          </w:tcPr>
          <w:p>
            <w:pPr>
              <w:pStyle w:val="Compact"/>
              <w:spacing w:after="20"/>
              <w:jc w:val="left"/>
            </w:pPr>
            <w:r>
              <w:rPr>
                <w:sz w:val="15"/>
              </w:rPr>
              <w:t xml:space="preserve">Preload consent, rubric and candidate context</w:t>
            </w:r>
          </w:p>
        </w:tc>
        <w:tc>
          <w:tcPr>
            <w:vAlign w:val="center"/>
          </w:tcPr>
          <w:p>
            <w:pPr>
              <w:pStyle w:val="Compact"/>
              <w:spacing w:after="20"/>
              <w:jc w:val="left"/>
            </w:pPr>
            <w:r>
              <w:rPr>
                <w:sz w:val="15"/>
              </w:rPr>
              <w:t xml:space="preserve">Natural opening, fast turn-taking, transcript confidence</w:t>
            </w:r>
          </w:p>
        </w:tc>
        <w:tc>
          <w:tcPr>
            <w:vAlign w:val="center"/>
          </w:tcPr>
          <w:p>
            <w:pPr>
              <w:pStyle w:val="Compact"/>
              <w:spacing w:after="20"/>
              <w:jc w:val="left"/>
            </w:pPr>
            <w:r>
              <w:rPr>
                <w:sz w:val="15"/>
              </w:rPr>
              <w:t xml:space="preserve">Tavus/ElevenLabs require runtime benchmarks</w:t>
            </w:r>
          </w:p>
        </w:tc>
      </w:tr>
      <w:tr>
        <w:tc>
          <w:tcPr>
            <w:vAlign w:val="center"/>
          </w:tcPr>
          <w:p>
            <w:pPr>
              <w:pStyle w:val="Compact"/>
              <w:spacing w:after="20"/>
              <w:jc w:val="left"/>
            </w:pPr>
            <w:r>
              <w:rPr>
                <w:sz w:val="15"/>
              </w:rPr>
              <w:t xml:space="preserve">Technical assessment</w:t>
            </w:r>
          </w:p>
        </w:tc>
        <w:tc>
          <w:tcPr>
            <w:vAlign w:val="center"/>
          </w:tcPr>
          <w:p>
            <w:pPr>
              <w:pStyle w:val="Compact"/>
              <w:spacing w:after="20"/>
              <w:jc w:val="left"/>
            </w:pPr>
            <w:r>
              <w:rPr>
                <w:sz w:val="15"/>
              </w:rPr>
              <w:t xml:space="preserve">Load prepared lightweight environment</w:t>
            </w:r>
          </w:p>
        </w:tc>
        <w:tc>
          <w:tcPr>
            <w:vAlign w:val="center"/>
          </w:tcPr>
          <w:p>
            <w:pPr>
              <w:pStyle w:val="Compact"/>
              <w:spacing w:after="20"/>
              <w:jc w:val="left"/>
            </w:pPr>
            <w:r>
              <w:rPr>
                <w:sz w:val="15"/>
              </w:rPr>
              <w:t xml:space="preserve">Task starts promptly</w:t>
            </w:r>
          </w:p>
        </w:tc>
        <w:tc>
          <w:tcPr>
            <w:vAlign w:val="center"/>
          </w:tcPr>
          <w:p>
            <w:pPr>
              <w:pStyle w:val="Compact"/>
              <w:spacing w:after="20"/>
              <w:jc w:val="left"/>
            </w:pPr>
            <w:r>
              <w:rPr>
                <w:sz w:val="15"/>
              </w:rPr>
              <w:t xml:space="preserve">Full lab spin-up and external systems cannot be instantaneous</w:t>
            </w:r>
          </w:p>
        </w:tc>
      </w:tr>
      <w:tr>
        <w:tc>
          <w:tcPr>
            <w:vAlign w:val="center"/>
          </w:tcPr>
          <w:p>
            <w:pPr>
              <w:pStyle w:val="Compact"/>
              <w:spacing w:after="20"/>
              <w:jc w:val="left"/>
            </w:pPr>
            <w:r>
              <w:rPr>
                <w:sz w:val="15"/>
              </w:rPr>
              <w:t xml:space="preserve">Resume interrupted session</w:t>
            </w:r>
          </w:p>
        </w:tc>
        <w:tc>
          <w:tcPr>
            <w:vAlign w:val="center"/>
          </w:tcPr>
          <w:p>
            <w:pPr>
              <w:pStyle w:val="Compact"/>
              <w:spacing w:after="20"/>
              <w:jc w:val="left"/>
            </w:pPr>
            <w:r>
              <w:rPr>
                <w:sz w:val="15"/>
              </w:rPr>
              <w:t xml:space="preserve">Recover from durable checkpoint</w:t>
            </w:r>
          </w:p>
        </w:tc>
        <w:tc>
          <w:tcPr>
            <w:vAlign w:val="center"/>
          </w:tcPr>
          <w:p>
            <w:pPr>
              <w:pStyle w:val="Compact"/>
              <w:spacing w:after="20"/>
              <w:jc w:val="left"/>
            </w:pPr>
            <w:r>
              <w:rPr>
                <w:sz w:val="15"/>
              </w:rPr>
              <w:t xml:space="preserve">No lost answers and no double scoring</w:t>
            </w:r>
          </w:p>
        </w:tc>
        <w:tc>
          <w:tcPr>
            <w:vAlign w:val="center"/>
          </w:tcPr>
          <w:p>
            <w:pPr>
              <w:pStyle w:val="Compact"/>
              <w:spacing w:after="20"/>
              <w:jc w:val="left"/>
            </w:pPr>
            <w:r>
              <w:rPr>
                <w:sz w:val="15"/>
              </w:rPr>
              <w:t xml:space="preserve">Must verify recording/transcript consistency</w:t>
            </w:r>
          </w:p>
        </w:tc>
      </w:tr>
    </w:tbl>
    <w:p>
      <w:pPr>
        <w:pStyle w:val="BodyText"/>
      </w:pPr>
      <w:r>
        <w:rPr>
          <w:b/>
          <w:bCs/>
        </w:rPr>
        <w:t xml:space="preserve">Architecture approach:</w:t>
      </w:r>
      <w:r>
        <w:t xml:space="preserve"> </w:t>
      </w:r>
      <w:r>
        <w:t xml:space="preserve">reusable Q runtime with domain pack; stage-specific prefetch; separate cached read paths from fresh discovery paths; concurrent authorized provider retrieval; progressive result presentation; idempotent workflow steps; durable long-running agent jobs; smart caching with permissions and expiry; provenance on all recommendations. No claim here that Capital Q already has every building block: a repository audit is required.</w:t>
      </w:r>
    </w:p>
    <w:bookmarkEnd w:id="50"/>
    <w:bookmarkStart w:id="53" w:name="X771aa5466853875c298828f8661d60882b70421"/>
    <w:p>
      <w:pPr>
        <w:pStyle w:val="Heading2"/>
      </w:pPr>
      <w:r>
        <w:t xml:space="preserve">8. Commercial prioritization and sequencing</w:t>
      </w:r>
    </w:p>
    <w:bookmarkStart w:id="51" w:name="candidate-beachheads"/>
    <w:p>
      <w:pPr>
        <w:pStyle w:val="Heading3"/>
      </w:pPr>
      <w:r>
        <w:t xml:space="preserve">Candidate beachheads</w:t>
      </w:r>
    </w:p>
    <w:p>
      <w:pPr>
        <w:pStyle w:val="FirstParagraph"/>
      </w:pPr>
      <w:r>
        <w:rPr>
          <w:b/>
          <w:bCs/>
        </w:rPr>
        <w:t xml:space="preserve">Segment A: Lagos SMEs with 1-10 professional roles</w:t>
      </w:r>
      <w:r>
        <w:t xml:space="preserve">: lower enterprise integration overhead, immediate recruiter time savings, but significant price sensitivity and low data coverage.</w:t>
      </w:r>
      <w:r>
        <w:t xml:space="preserve"> </w:t>
      </w:r>
      <w:r>
        <w:rPr>
          <w:b/>
          <w:bCs/>
        </w:rPr>
        <w:t xml:space="preserve">Preferred first experiment.</w:t>
      </w:r>
    </w:p>
    <w:p>
      <w:pPr>
        <w:pStyle w:val="BodyText"/>
      </w:pPr>
      <w:r>
        <w:rPr>
          <w:b/>
          <w:bCs/>
        </w:rPr>
        <w:t xml:space="preserve">Segment B: Nigerian agencies</w:t>
      </w:r>
      <w:r>
        <w:t xml:space="preserve">: recurring search volume and a strong need for outreach coordination, but deep competitive overlap and strict client segmentation.</w:t>
      </w:r>
    </w:p>
    <w:p>
      <w:pPr>
        <w:pStyle w:val="BodyText"/>
      </w:pPr>
      <w:r>
        <w:rPr>
          <w:b/>
          <w:bCs/>
        </w:rPr>
        <w:t xml:space="preserve">Segment C: specialist cybersecurity and technical hiring</w:t>
      </w:r>
      <w:r>
        <w:t xml:space="preserve">: valuable outcome evidence and a strong assessment story, but comparatively expensive assessment validation.</w:t>
      </w:r>
    </w:p>
    <w:p>
      <w:pPr>
        <w:pStyle w:val="BodyText"/>
      </w:pPr>
      <w:r>
        <w:rPr>
          <w:b/>
          <w:bCs/>
        </w:rPr>
        <w:t xml:space="preserve">Segment D: high-volume BPO hiring</w:t>
      </w:r>
      <w:r>
        <w:t xml:space="preserve">: large throughput and clear funnel metrics, but cost sensitivity, accessibility and fraud management requirements.</w:t>
      </w:r>
    </w:p>
    <w:bookmarkEnd w:id="51"/>
    <w:bookmarkStart w:id="52" w:name="commercial-packaging-hypotheses"/>
    <w:p>
      <w:pPr>
        <w:pStyle w:val="Heading3"/>
      </w:pPr>
      <w:r>
        <w:t xml:space="preserve">Commercial packaging hypotheses</w:t>
      </w:r>
    </w:p>
    <w:p>
      <w:pPr>
        <w:pStyle w:val="Compact"/>
        <w:numPr>
          <w:ilvl w:val="0"/>
          <w:numId w:val="1007"/>
        </w:numPr>
      </w:pPr>
      <w:r>
        <w:rPr>
          <w:b/>
          <w:bCs/>
        </w:rPr>
        <w:t xml:space="preserve">Mandate-based sourcing:</w:t>
      </w:r>
      <w:r>
        <w:t xml:space="preserve"> </w:t>
      </w:r>
      <w:r>
        <w:t xml:space="preserve">monthly small-business tier covering a limited number of active roles and shortlist refreshes; avoid pricing that encourages indiscriminate applications.</w:t>
      </w:r>
    </w:p>
    <w:p>
      <w:pPr>
        <w:pStyle w:val="Compact"/>
        <w:numPr>
          <w:ilvl w:val="0"/>
          <w:numId w:val="1007"/>
        </w:numPr>
      </w:pPr>
      <w:r>
        <w:rPr>
          <w:b/>
          <w:bCs/>
        </w:rPr>
        <w:t xml:space="preserve">Qualified-engagement package:</w:t>
      </w:r>
      <w:r>
        <w:t xml:space="preserve"> </w:t>
      </w:r>
      <w:r>
        <w:t xml:space="preserve">defined number of</w:t>
      </w:r>
      <w:r>
        <w:t xml:space="preserve"> </w:t>
      </w:r>
      <w:r>
        <w:rPr>
          <w:i/>
          <w:iCs/>
        </w:rPr>
        <w:t xml:space="preserve">consenting, interested, preliminarily qualified</w:t>
      </w:r>
      <w:r>
        <w:t xml:space="preserve"> </w:t>
      </w:r>
      <w:r>
        <w:t xml:space="preserve">contacts. Outcome must be precisely defined and auditable.</w:t>
      </w:r>
    </w:p>
    <w:p>
      <w:pPr>
        <w:pStyle w:val="Compact"/>
        <w:numPr>
          <w:ilvl w:val="0"/>
          <w:numId w:val="1007"/>
        </w:numPr>
      </w:pPr>
      <w:r>
        <w:rPr>
          <w:b/>
          <w:bCs/>
        </w:rPr>
        <w:t xml:space="preserve">Recruitment agent operations:</w:t>
      </w:r>
      <w:r>
        <w:t xml:space="preserve"> </w:t>
      </w:r>
      <w:r>
        <w:t xml:space="preserve">premium role-based autonomous sourcing, compliant outreach, follow-up and reporting within spending limits.</w:t>
      </w:r>
    </w:p>
    <w:p>
      <w:pPr>
        <w:pStyle w:val="Compact"/>
        <w:numPr>
          <w:ilvl w:val="0"/>
          <w:numId w:val="1007"/>
        </w:numPr>
      </w:pPr>
      <w:r>
        <w:rPr>
          <w:b/>
          <w:bCs/>
        </w:rPr>
        <w:t xml:space="preserve">Specialist verification/assessment:</w:t>
      </w:r>
      <w:r>
        <w:t xml:space="preserve"> </w:t>
      </w:r>
      <w:r>
        <w:t xml:space="preserve">metered pass-through with margin and explicit candidate consent.</w:t>
      </w:r>
    </w:p>
    <w:p>
      <w:pPr>
        <w:pStyle w:val="Compact"/>
        <w:numPr>
          <w:ilvl w:val="0"/>
          <w:numId w:val="1007"/>
        </w:numPr>
      </w:pPr>
      <w:r>
        <w:rPr>
          <w:b/>
          <w:bCs/>
        </w:rPr>
        <w:t xml:space="preserve">Agency workspace:</w:t>
      </w:r>
      <w:r>
        <w:t xml:space="preserve"> </w:t>
      </w:r>
      <w:r>
        <w:t xml:space="preserve">multi-client permission controls and placement reporting only after demand validation.</w:t>
      </w:r>
    </w:p>
    <w:p>
      <w:pPr>
        <w:pStyle w:val="FirstParagraph"/>
      </w:pPr>
      <w:r>
        <w:t xml:space="preserve">No numerical pricing recommendation is justified yet: need costs of data, AI, voice interviews, assessment vendors, recruiter support and customer willingness to pay. Jobberman's NGN 100,000 standard listing and MyJobMag's NGN 4,000 contact unlock offer competitive anchors, not a valid calculation of TalentQ's price. [S5], [S8]</w:t>
      </w:r>
    </w:p>
    <w:bookmarkEnd w:id="52"/>
    <w:bookmarkEnd w:id="53"/>
    <w:bookmarkStart w:id="55" w:name="X3b0687da8b3e19f949b4501892d7908a6895c10"/>
    <w:p>
      <w:pPr>
        <w:pStyle w:val="Heading2"/>
      </w:pPr>
      <w:r>
        <w:t xml:space="preserve">9. Research experiments to falsify the idea</w:t>
      </w:r>
    </w:p>
    <w:p>
      <w:pPr>
        <w:pStyle w:val="FirstParagraph"/>
      </w:pPr>
      <w:r>
        <w:rPr>
          <w:b/>
          <w:bCs/>
        </w:rPr>
        <w:t xml:space="preserve">E1: Hiring mandate usability (8-12 Nigerian hiring managers).</w:t>
      </w:r>
      <w:r>
        <w:t xml:space="preserve"> </w:t>
      </w:r>
      <w:r>
        <w:t xml:space="preserve">Task: define a real role through Q; compare with self-written job specification. Measures: completion time, acceptance of generated spec, number of edits, budget realism. Failure threshold: managers cannot reliably state must-haves or reject the brief.</w:t>
      </w:r>
    </w:p>
    <w:p>
      <w:pPr>
        <w:pStyle w:val="BodyText"/>
      </w:pPr>
      <w:r>
        <w:rPr>
          <w:b/>
          <w:bCs/>
        </w:rPr>
        <w:t xml:space="preserve">E2: Shortlist quality (5-10 live but consented hiring mandates).</w:t>
      </w:r>
      <w:r>
        <w:t xml:space="preserve"> </w:t>
      </w:r>
      <w:r>
        <w:t xml:space="preserve">Compare employer's usual sourcing with TalentQ plus permitted sources. Blind manager review of matched profiles; record precision at 5 and 10, verified-vs-unknown evidence, availability, compensation compatibility, shortlisting time. No false promise if few source results.</w:t>
      </w:r>
    </w:p>
    <w:p>
      <w:pPr>
        <w:pStyle w:val="BodyText"/>
      </w:pPr>
      <w:r>
        <w:rPr>
          <w:b/>
          <w:bCs/>
        </w:rPr>
        <w:t xml:space="preserve">E3: Candidate interest pilot (50-100 opted-in professionals).</w:t>
      </w:r>
      <w:r>
        <w:t xml:space="preserve"> </w:t>
      </w:r>
      <w:r>
        <w:t xml:space="preserve">Show opportunity with salary, work format and status; measure intent, actual reply, opt-out, willingness to share professional evidence, unwanted contact complaints.</w:t>
      </w:r>
    </w:p>
    <w:p>
      <w:pPr>
        <w:pStyle w:val="BodyText"/>
      </w:pPr>
      <w:r>
        <w:rPr>
          <w:b/>
          <w:bCs/>
        </w:rPr>
        <w:t xml:space="preserve">E4: Candidate journey study (10-15 job seekers across early-career, employed, switching, accessible/low-bandwidth).</w:t>
      </w:r>
      <w:r>
        <w:t xml:space="preserve"> </w:t>
      </w:r>
      <w:r>
        <w:t xml:space="preserve">Observe upload, profile correction, mobile matching, practice, application tracking, interview interruption, privacy choice. Capture abandoned steps.</w:t>
      </w:r>
    </w:p>
    <w:p>
      <w:pPr>
        <w:pStyle w:val="BodyText"/>
      </w:pPr>
      <w:r>
        <w:rPr>
          <w:b/>
          <w:bCs/>
        </w:rPr>
        <w:t xml:space="preserve">E5: Technical validity study (two hiring experts plus 15-25 consenting sample exercises).</w:t>
      </w:r>
      <w:r>
        <w:t xml:space="preserve"> </w:t>
      </w:r>
      <w:r>
        <w:t xml:space="preserve">Compare job-related scenario rubrics with evaluator consensus. Explicitly test speech-to-text and lab failure cases. Do not use an unvalidated aggregate 'hireability' score.</w:t>
      </w:r>
    </w:p>
    <w:p>
      <w:pPr>
        <w:pStyle w:val="BodyText"/>
      </w:pPr>
      <w:r>
        <w:rPr>
          <w:b/>
          <w:bCs/>
        </w:rPr>
        <w:t xml:space="preserve">E6: Recruiter workflow test (two employers).</w:t>
      </w:r>
      <w:r>
        <w:t xml:space="preserve"> </w:t>
      </w:r>
      <w:r>
        <w:t xml:space="preserve">Capture existing tools, status delays, miscommunication and decision ownership. Q manages reminders and logs, but human staff control actual decisions. Compare elapsed time and candidate drop-off before and after.</w:t>
      </w:r>
    </w:p>
    <w:p>
      <w:pPr>
        <w:pStyle w:val="BodyText"/>
      </w:pPr>
      <w:r>
        <w:rPr>
          <w:b/>
          <w:bCs/>
        </w:rPr>
        <w:t xml:space="preserve">E7: Real willingness to pay.</w:t>
      </w:r>
      <w:r>
        <w:t xml:space="preserve"> </w:t>
      </w:r>
      <w:r>
        <w:t xml:space="preserve">Offer priced pilot proposals with concrete deliverables and measure commitments, not polite verbal enthusiasm.</w:t>
      </w:r>
    </w:p>
    <w:bookmarkStart w:id="54" w:name="decision-gates"/>
    <w:p>
      <w:pPr>
        <w:pStyle w:val="Heading3"/>
      </w:pPr>
      <w:r>
        <w:t xml:space="preserve">Decision gates</w:t>
      </w:r>
    </w:p>
    <w:p>
      <w:pPr>
        <w:pStyle w:val="Compact"/>
        <w:numPr>
          <w:ilvl w:val="0"/>
          <w:numId w:val="1008"/>
        </w:numPr>
      </w:pPr>
      <w:r>
        <w:rPr>
          <w:b/>
          <w:bCs/>
        </w:rPr>
        <w:t xml:space="preserve">Proceed with sourcing wedge</w:t>
      </w:r>
      <w:r>
        <w:t xml:space="preserve"> </w:t>
      </w:r>
      <w:r>
        <w:t xml:space="preserve">only if recruiters judge evidence-based shortlists meaningfully more useful than current tools</w:t>
      </w:r>
      <w:r>
        <w:t xml:space="preserve"> </w:t>
      </w:r>
      <w:r>
        <w:rPr>
          <w:i/>
          <w:iCs/>
        </w:rPr>
        <w:t xml:space="preserve">and</w:t>
      </w:r>
      <w:r>
        <w:t xml:space="preserve"> </w:t>
      </w:r>
      <w:r>
        <w:t xml:space="preserve">unit economics can support employer pricing.</w:t>
      </w:r>
    </w:p>
    <w:p>
      <w:pPr>
        <w:pStyle w:val="Compact"/>
        <w:numPr>
          <w:ilvl w:val="0"/>
          <w:numId w:val="1008"/>
        </w:numPr>
      </w:pPr>
      <w:r>
        <w:rPr>
          <w:b/>
          <w:bCs/>
        </w:rPr>
        <w:t xml:space="preserve">Proceed with native Q interviewing</w:t>
      </w:r>
      <w:r>
        <w:t xml:space="preserve"> </w:t>
      </w:r>
      <w:r>
        <w:t xml:space="preserve">only if candidate completion, accessibility and recruiter evidence quality outperform a simpler human/video alternative.</w:t>
      </w:r>
    </w:p>
    <w:p>
      <w:pPr>
        <w:pStyle w:val="Compact"/>
        <w:numPr>
          <w:ilvl w:val="0"/>
          <w:numId w:val="1008"/>
        </w:numPr>
      </w:pPr>
      <w:r>
        <w:rPr>
          <w:b/>
          <w:bCs/>
        </w:rPr>
        <w:t xml:space="preserve">Proceed with candidate learning</w:t>
      </w:r>
      <w:r>
        <w:t xml:space="preserve"> </w:t>
      </w:r>
      <w:r>
        <w:t xml:space="preserve">only if it changes actual candidate preparation or employer acceptance; otherwise keep targeted guidance free or lightweight.</w:t>
      </w:r>
    </w:p>
    <w:p>
      <w:pPr>
        <w:pStyle w:val="Compact"/>
        <w:numPr>
          <w:ilvl w:val="0"/>
          <w:numId w:val="1008"/>
        </w:numPr>
      </w:pPr>
      <w:r>
        <w:rPr>
          <w:b/>
          <w:bCs/>
        </w:rPr>
        <w:t xml:space="preserve">Proceed with specialist integrations</w:t>
      </w:r>
      <w:r>
        <w:t xml:space="preserve"> </w:t>
      </w:r>
      <w:r>
        <w:t xml:space="preserve">where they improve validity or cost; defer owned simulation engines until integration costs or requirements justify development.</w:t>
      </w:r>
    </w:p>
    <w:bookmarkEnd w:id="54"/>
    <w:bookmarkEnd w:id="55"/>
    <w:bookmarkStart w:id="56" w:name="X0801f9b3262006a4cdf954b41b9fa0f9b31453d"/>
    <w:p>
      <w:pPr>
        <w:pStyle w:val="Heading2"/>
      </w:pPr>
      <w:r>
        <w:t xml:space="preserve">10. Important conclusions</w:t>
      </w:r>
    </w:p>
    <w:p>
      <w:pPr>
        <w:pStyle w:val="FirstParagraph"/>
      </w:pPr>
      <w:r>
        <w:rPr>
          <w:b/>
          <w:bCs/>
        </w:rPr>
        <w:t xml:space="preserve">What TalentQ should not try to be:</w:t>
      </w:r>
      <w:r>
        <w:t xml:space="preserve"> </w:t>
      </w:r>
      <w:r>
        <w:t xml:space="preserve">a bigger LinkedIn database, a cheaper clone of Greenhouse, a generic ATS, a full learning platform, or an automated background-surveillance tool.</w:t>
      </w:r>
    </w:p>
    <w:p>
      <w:pPr>
        <w:pStyle w:val="BodyText"/>
      </w:pPr>
      <w:r>
        <w:rPr>
          <w:b/>
          <w:bCs/>
        </w:rPr>
        <w:t xml:space="preserve">What it can try to become:</w:t>
      </w:r>
      <w:r>
        <w:t xml:space="preserve"> </w:t>
      </w:r>
      <w:r>
        <w:t xml:space="preserve">a continuously improving, consent-respecting hiring service that helps the employer clarify the need, finds and verifies relevant people, establishes mutual interest, routes useful assessments, coordinates decisions, maintains honest status, and turns allowable skills evidence into future career opportunities.</w:t>
      </w:r>
    </w:p>
    <w:p>
      <w:pPr>
        <w:pStyle w:val="BodyText"/>
      </w:pPr>
      <w:r>
        <w:rPr>
          <w:b/>
          <w:bCs/>
        </w:rPr>
        <w:t xml:space="preserve">Strongest hypothesis:</w:t>
      </w:r>
      <w:r>
        <w:t xml:space="preserve"> </w:t>
      </w:r>
      <w:r>
        <w:t xml:space="preserve">a</w:t>
      </w:r>
      <w:r>
        <w:t xml:space="preserve"> </w:t>
      </w:r>
      <w:r>
        <w:rPr>
          <w:i/>
          <w:iCs/>
        </w:rPr>
        <w:t xml:space="preserve">trusted hiring mandate + evidence-based interested shortlist + accountable communication</w:t>
      </w:r>
      <w:r>
        <w:t xml:space="preserve"> </w:t>
      </w:r>
      <w:r>
        <w:t xml:space="preserve">is a better initial product than any single 'AI recruiter' feature.</w:t>
      </w:r>
    </w:p>
    <w:p>
      <w:pPr>
        <w:pStyle w:val="BodyText"/>
      </w:pPr>
      <w:r>
        <w:rPr>
          <w:b/>
          <w:bCs/>
        </w:rPr>
        <w:t xml:space="preserve">Biggest unsolved business risk:</w:t>
      </w:r>
      <w:r>
        <w:t xml:space="preserve"> </w:t>
      </w:r>
      <w:r>
        <w:t xml:space="preserve">obtaining lawful, sufficiently rich data and employer participation without requiring a large two-sided marketplace before value appears. The practical answer begins with employer-owned candidate histories, candidate opt-in, permitted provider data, and real employers willing to pay for better workflows.</w:t>
      </w:r>
    </w:p>
    <w:p>
      <w:pPr>
        <w:pStyle w:val="BodyText"/>
      </w:pPr>
      <w:r>
        <w:rPr>
          <w:b/>
          <w:bCs/>
        </w:rPr>
        <w:t xml:space="preserve">Most urgent next deliverable:</w:t>
      </w:r>
      <w:r>
        <w:t xml:space="preserve"> </w:t>
      </w:r>
      <w:r>
        <w:t xml:space="preserve">prototype the J01/J02/J07 journey trio and run paid and observed pilots before committing to a full-platform build. Confirm what Q's existing runtime, memory, interview, Tavus, ElevenLabs, authorization and workforce integrations already support by examining the actual repositories and live deployments, not by assumption.</w:t>
      </w:r>
    </w:p>
    <w:bookmarkEnd w:id="56"/>
    <w:bookmarkStart w:id="89" w:name="sources-and-verification-links"/>
    <w:p>
      <w:pPr>
        <w:pStyle w:val="Heading2"/>
      </w:pPr>
      <w:r>
        <w:t xml:space="preserve">Sources and verification links</w:t>
      </w:r>
    </w:p>
    <w:p>
      <w:pPr>
        <w:pStyle w:val="FirstParagraph"/>
      </w:pPr>
      <w:r>
        <w:rPr>
          <w:sz w:val="16"/>
        </w:rPr>
        <w:t xml:space="preserve">[S1] LinkedIn, Hiring Assistant 2 announcement (29 Sep 2026):</w:t>
      </w:r>
      <w:r>
        <w:rPr>
          <w:sz w:val="16"/>
        </w:rPr>
        <w:t xml:space="preserve"> </w:t>
      </w:r>
      <w:hyperlink r:id="rId57">
        <w:r>
          <w:rPr>
            <w:rStyle w:val="Hyperlink"/>
          </w:rPr>
          <w:t xml:space="preserve">https://news.linkedin.com/2026/hiring-assistant-2</w:t>
        </w:r>
      </w:hyperlink>
    </w:p>
    <w:p>
      <w:pPr>
        <w:pStyle w:val="BodyText"/>
      </w:pPr>
      <w:r>
        <w:rPr>
          <w:sz w:val="16"/>
        </w:rPr>
        <w:t xml:space="preserve">[S2] LinkedIn, Hiring Assistant learning and feedback documentation:</w:t>
      </w:r>
      <w:r>
        <w:rPr>
          <w:sz w:val="16"/>
        </w:rPr>
        <w:t xml:space="preserve"> </w:t>
      </w:r>
      <w:hyperlink r:id="rId58">
        <w:r>
          <w:rPr>
            <w:rStyle w:val="Hyperlink"/>
          </w:rPr>
          <w:t xml:space="preserve">https://www.linkedin.com/help/recruiter/answer/a14870042</w:t>
        </w:r>
      </w:hyperlink>
    </w:p>
    <w:p>
      <w:pPr>
        <w:pStyle w:val="BodyText"/>
      </w:pPr>
      <w:r>
        <w:rPr>
          <w:sz w:val="16"/>
        </w:rPr>
        <w:t xml:space="preserve">[S3] LinkedIn, Create a project with Hiring Assistant:</w:t>
      </w:r>
      <w:r>
        <w:rPr>
          <w:sz w:val="16"/>
        </w:rPr>
        <w:t xml:space="preserve"> </w:t>
      </w:r>
      <w:hyperlink r:id="rId59">
        <w:r>
          <w:rPr>
            <w:rStyle w:val="Hyperlink"/>
          </w:rPr>
          <w:t xml:space="preserve">https://www.linkedin.com/help/recruiter/answer/a7105879</w:t>
        </w:r>
      </w:hyperlink>
    </w:p>
    <w:p>
      <w:pPr>
        <w:pStyle w:val="BodyText"/>
      </w:pPr>
      <w:r>
        <w:rPr>
          <w:sz w:val="16"/>
        </w:rPr>
        <w:t xml:space="preserve">[S4] LinkedIn User Agreement, scraping and automated access restrictions:</w:t>
      </w:r>
      <w:r>
        <w:rPr>
          <w:sz w:val="16"/>
        </w:rPr>
        <w:t xml:space="preserve"> </w:t>
      </w:r>
      <w:hyperlink r:id="rId60">
        <w:r>
          <w:rPr>
            <w:rStyle w:val="Hyperlink"/>
          </w:rPr>
          <w:t xml:space="preserve">https://www.linkedin.com/legal/user-agreement</w:t>
        </w:r>
      </w:hyperlink>
    </w:p>
    <w:p>
      <w:pPr>
        <w:pStyle w:val="BodyText"/>
      </w:pPr>
      <w:r>
        <w:rPr>
          <w:sz w:val="16"/>
        </w:rPr>
        <w:t xml:space="preserve">[S5] Jobberman employer plans and hiring products:</w:t>
      </w:r>
      <w:r>
        <w:rPr>
          <w:sz w:val="16"/>
        </w:rPr>
        <w:t xml:space="preserve"> </w:t>
      </w:r>
      <w:hyperlink r:id="rId61">
        <w:r>
          <w:rPr>
            <w:rStyle w:val="Hyperlink"/>
          </w:rPr>
          <w:t xml:space="preserve">https://www.jobberman.com/employer</w:t>
        </w:r>
      </w:hyperlink>
    </w:p>
    <w:p>
      <w:pPr>
        <w:pStyle w:val="BodyText"/>
      </w:pPr>
      <w:r>
        <w:rPr>
          <w:sz w:val="16"/>
        </w:rPr>
        <w:t xml:space="preserve">[S6] Jobberman Pro Recruit program:</w:t>
      </w:r>
      <w:r>
        <w:rPr>
          <w:sz w:val="16"/>
        </w:rPr>
        <w:t xml:space="preserve"> </w:t>
      </w:r>
      <w:hyperlink r:id="rId62">
        <w:r>
          <w:rPr>
            <w:rStyle w:val="Hyperlink"/>
          </w:rPr>
          <w:t xml:space="preserve">https://www.jobberman.com/employer/pro-recruit</w:t>
        </w:r>
      </w:hyperlink>
    </w:p>
    <w:p>
      <w:pPr>
        <w:pStyle w:val="BodyText"/>
      </w:pPr>
      <w:r>
        <w:rPr>
          <w:sz w:val="16"/>
        </w:rPr>
        <w:t xml:space="preserve">[S7] Jobberman Google Play reviews (2026, user-reported):</w:t>
      </w:r>
      <w:r>
        <w:rPr>
          <w:sz w:val="16"/>
        </w:rPr>
        <w:t xml:space="preserve"> </w:t>
      </w:r>
      <w:hyperlink r:id="rId63">
        <w:r>
          <w:rPr>
            <w:rStyle w:val="Hyperlink"/>
          </w:rPr>
          <w:t xml:space="preserve">https://play.google.com/store/apps/details?id=com.jobberman</w:t>
        </w:r>
      </w:hyperlink>
    </w:p>
    <w:p>
      <w:pPr>
        <w:pStyle w:val="BodyText"/>
      </w:pPr>
      <w:r>
        <w:rPr>
          <w:sz w:val="16"/>
        </w:rPr>
        <w:t xml:space="preserve">[S8] MyJobMag candidate search workflow and advertised contact-credit pricing:</w:t>
      </w:r>
      <w:r>
        <w:rPr>
          <w:sz w:val="16"/>
        </w:rPr>
        <w:t xml:space="preserve"> </w:t>
      </w:r>
      <w:hyperlink r:id="rId64">
        <w:r>
          <w:rPr>
            <w:rStyle w:val="Hyperlink"/>
          </w:rPr>
          <w:t xml:space="preserve">https://www.myjobmag.com/employers/find-candidates</w:t>
        </w:r>
      </w:hyperlink>
    </w:p>
    <w:p>
      <w:pPr>
        <w:pStyle w:val="BodyText"/>
      </w:pPr>
      <w:r>
        <w:rPr>
          <w:sz w:val="16"/>
        </w:rPr>
        <w:t xml:space="preserve">[S9] MyJobMag employer posting/ATS and shortlisting:</w:t>
      </w:r>
      <w:r>
        <w:rPr>
          <w:sz w:val="16"/>
        </w:rPr>
        <w:t xml:space="preserve"> </w:t>
      </w:r>
      <w:hyperlink r:id="rId65">
        <w:r>
          <w:rPr>
            <w:rStyle w:val="Hyperlink"/>
          </w:rPr>
          <w:t xml:space="preserve">https://www.myjobmag.com/employers/</w:t>
        </w:r>
      </w:hyperlink>
    </w:p>
    <w:p>
      <w:pPr>
        <w:pStyle w:val="BodyText"/>
      </w:pPr>
      <w:r>
        <w:rPr>
          <w:sz w:val="16"/>
        </w:rPr>
        <w:t xml:space="preserve">[S10] Indeed candidate sourcing documentation:</w:t>
      </w:r>
      <w:r>
        <w:rPr>
          <w:sz w:val="16"/>
        </w:rPr>
        <w:t xml:space="preserve"> </w:t>
      </w:r>
      <w:hyperlink r:id="rId66">
        <w:r>
          <w:rPr>
            <w:rStyle w:val="Hyperlink"/>
          </w:rPr>
          <w:t xml:space="preserve">https://www.indeed.com/help/employers/articles/360015979211?co=IN&amp;hl=en</w:t>
        </w:r>
      </w:hyperlink>
    </w:p>
    <w:p>
      <w:pPr>
        <w:pStyle w:val="BodyText"/>
      </w:pPr>
      <w:r>
        <w:rPr>
          <w:sz w:val="16"/>
        </w:rPr>
        <w:t xml:space="preserve">[S11] Indeed candidate pipeline workflow:</w:t>
      </w:r>
      <w:r>
        <w:rPr>
          <w:sz w:val="16"/>
        </w:rPr>
        <w:t xml:space="preserve"> </w:t>
      </w:r>
      <w:hyperlink r:id="rId67">
        <w:r>
          <w:rPr>
            <w:rStyle w:val="Hyperlink"/>
          </w:rPr>
          <w:t xml:space="preserve">https://www.indeed.com/hire/resources/howtohub/how-to-build-a-candidate-pipeline</w:t>
        </w:r>
      </w:hyperlink>
    </w:p>
    <w:p>
      <w:pPr>
        <w:pStyle w:val="BodyText"/>
      </w:pPr>
      <w:r>
        <w:rPr>
          <w:sz w:val="16"/>
        </w:rPr>
        <w:t xml:space="preserve">[S12] Greenhouse Orchestrated Hiring Ecosystem announcement (15 Oct 2026):</w:t>
      </w:r>
      <w:r>
        <w:rPr>
          <w:sz w:val="16"/>
        </w:rPr>
        <w:t xml:space="preserve"> </w:t>
      </w:r>
      <w:hyperlink r:id="rId68">
        <w:r>
          <w:rPr>
            <w:rStyle w:val="Hyperlink"/>
          </w:rPr>
          <w:t xml:space="preserve">https://www.greenhouse.com/uk/newsroom/greenhouse-launches-the-orchestrated-hiring-ecosystem-to-break-ais-hiring-doom-loop</w:t>
        </w:r>
      </w:hyperlink>
    </w:p>
    <w:p>
      <w:pPr>
        <w:pStyle w:val="BodyText"/>
      </w:pPr>
      <w:r>
        <w:rPr>
          <w:sz w:val="16"/>
        </w:rPr>
        <w:t xml:space="preserve">[S13] Greenhouse Claude integration (22 Oct 2026):</w:t>
      </w:r>
      <w:r>
        <w:rPr>
          <w:sz w:val="16"/>
        </w:rPr>
        <w:t xml:space="preserve"> </w:t>
      </w:r>
      <w:hyperlink r:id="rId69">
        <w:r>
          <w:rPr>
            <w:rStyle w:val="Hyperlink"/>
          </w:rPr>
          <w:t xml:space="preserve">https://www.greenhouse.com/de/newsroom/greenhouse-brings-the-orchestrated-hiring-ecosystem-to-anthropics-claude</w:t>
        </w:r>
      </w:hyperlink>
    </w:p>
    <w:p>
      <w:pPr>
        <w:pStyle w:val="BodyText"/>
      </w:pPr>
      <w:r>
        <w:rPr>
          <w:sz w:val="16"/>
        </w:rPr>
        <w:t xml:space="preserve">[S14] MyGreenhouse candidate FAQ including status limitations:</w:t>
      </w:r>
      <w:r>
        <w:rPr>
          <w:sz w:val="16"/>
        </w:rPr>
        <w:t xml:space="preserve"> </w:t>
      </w:r>
      <w:hyperlink r:id="rId70">
        <w:r>
          <w:rPr>
            <w:rStyle w:val="Hyperlink"/>
          </w:rPr>
          <w:t xml:space="preserve">https://support.greenhouse.io/hc/en-us/articles/43418495049499-MyGreenhouse-FAQ-for-Candidates</w:t>
        </w:r>
      </w:hyperlink>
    </w:p>
    <w:p>
      <w:pPr>
        <w:pStyle w:val="BodyText"/>
      </w:pPr>
      <w:r>
        <w:rPr>
          <w:sz w:val="16"/>
        </w:rPr>
        <w:t xml:space="preserve">[S15] MyGreenhouse stages and sharing:</w:t>
      </w:r>
      <w:r>
        <w:rPr>
          <w:sz w:val="16"/>
        </w:rPr>
        <w:t xml:space="preserve"> </w:t>
      </w:r>
      <w:hyperlink r:id="rId71">
        <w:r>
          <w:rPr>
            <w:rStyle w:val="Hyperlink"/>
          </w:rPr>
          <w:t xml:space="preserve">https://support.greenhouse.io/hc/en-us/articles/42201508536091-MyGreenhouse-Stages</w:t>
        </w:r>
      </w:hyperlink>
    </w:p>
    <w:p>
      <w:pPr>
        <w:pStyle w:val="BodyText"/>
      </w:pPr>
      <w:r>
        <w:rPr>
          <w:sz w:val="16"/>
        </w:rPr>
        <w:t xml:space="preserve">[S16] Juicebox recruiting agents:</w:t>
      </w:r>
      <w:r>
        <w:rPr>
          <w:sz w:val="16"/>
        </w:rPr>
        <w:t xml:space="preserve"> </w:t>
      </w:r>
      <w:hyperlink r:id="rId72">
        <w:r>
          <w:rPr>
            <w:rStyle w:val="Hyperlink"/>
          </w:rPr>
          <w:t xml:space="preserve">https://juicebox.ai/agents</w:t>
        </w:r>
      </w:hyperlink>
    </w:p>
    <w:p>
      <w:pPr>
        <w:pStyle w:val="BodyText"/>
      </w:pPr>
      <w:r>
        <w:rPr>
          <w:sz w:val="16"/>
        </w:rPr>
        <w:t xml:space="preserve">[S17] Juicebox agent release, May 2026:</w:t>
      </w:r>
      <w:r>
        <w:rPr>
          <w:sz w:val="16"/>
        </w:rPr>
        <w:t xml:space="preserve"> </w:t>
      </w:r>
      <w:hyperlink r:id="rId73">
        <w:r>
          <w:rPr>
            <w:rStyle w:val="Hyperlink"/>
          </w:rPr>
          <w:t xml:space="preserve">https://juicebox.ai/blog/introducing-the-next-generation-of-juicebox-agents</w:t>
        </w:r>
      </w:hyperlink>
    </w:p>
    <w:p>
      <w:pPr>
        <w:pStyle w:val="BodyText"/>
      </w:pPr>
      <w:r>
        <w:rPr>
          <w:sz w:val="16"/>
        </w:rPr>
        <w:t xml:space="preserve">[S18] Reddit r/recruiting, reported LinkedIn search error, 22 Oct 2026 (anecdote):</w:t>
      </w:r>
      <w:r>
        <w:rPr>
          <w:sz w:val="16"/>
        </w:rPr>
        <w:t xml:space="preserve"> </w:t>
      </w:r>
      <w:hyperlink r:id="rId74">
        <w:r>
          <w:rPr>
            <w:rStyle w:val="Hyperlink"/>
          </w:rPr>
          <w:t xml:space="preserve">https://www.reddit.com/r/recruiting/comments/1xcm3nv/linkedin_recruiting_search_issues/</w:t>
        </w:r>
      </w:hyperlink>
    </w:p>
    <w:p>
      <w:pPr>
        <w:pStyle w:val="BodyText"/>
      </w:pPr>
      <w:r>
        <w:rPr>
          <w:sz w:val="16"/>
        </w:rPr>
        <w:t xml:space="preserve">[S19] Ashby interview scheduling introduction:</w:t>
      </w:r>
      <w:r>
        <w:rPr>
          <w:sz w:val="16"/>
        </w:rPr>
        <w:t xml:space="preserve"> </w:t>
      </w:r>
      <w:hyperlink r:id="rId75">
        <w:r>
          <w:rPr>
            <w:rStyle w:val="Hyperlink"/>
          </w:rPr>
          <w:t xml:space="preserve">https://docs.ashbyhq.com/scheduling-and-interviews-an-introduction</w:t>
        </w:r>
      </w:hyperlink>
    </w:p>
    <w:p>
      <w:pPr>
        <w:pStyle w:val="BodyText"/>
      </w:pPr>
      <w:r>
        <w:rPr>
          <w:sz w:val="16"/>
        </w:rPr>
        <w:t xml:space="preserve">[S20] Ashby September 2026 AI / WhatsApp product keynote:</w:t>
      </w:r>
      <w:r>
        <w:rPr>
          <w:sz w:val="16"/>
        </w:rPr>
        <w:t xml:space="preserve"> </w:t>
      </w:r>
      <w:hyperlink r:id="rId76">
        <w:r>
          <w:rPr>
            <w:rStyle w:val="Hyperlink"/>
          </w:rPr>
          <w:t xml:space="preserve">https://www.ashbyhq.com/ashby-one/2026/london/product-keynote</w:t>
        </w:r>
      </w:hyperlink>
    </w:p>
    <w:p>
      <w:pPr>
        <w:pStyle w:val="BodyText"/>
      </w:pPr>
      <w:r>
        <w:rPr>
          <w:sz w:val="16"/>
        </w:rPr>
        <w:t xml:space="preserve">[S21] CoderPad live coding interviews:</w:t>
      </w:r>
      <w:r>
        <w:rPr>
          <w:sz w:val="16"/>
        </w:rPr>
        <w:t xml:space="preserve"> </w:t>
      </w:r>
      <w:hyperlink r:id="rId77">
        <w:r>
          <w:rPr>
            <w:rStyle w:val="Hyperlink"/>
          </w:rPr>
          <w:t xml:space="preserve">https://coderpad.io/platform/coding-interviews/</w:t>
        </w:r>
      </w:hyperlink>
    </w:p>
    <w:p>
      <w:pPr>
        <w:pStyle w:val="BodyText"/>
      </w:pPr>
      <w:r>
        <w:rPr>
          <w:sz w:val="16"/>
        </w:rPr>
        <w:t xml:space="preserve">[S22] Hack The Box talent search:</w:t>
      </w:r>
      <w:r>
        <w:rPr>
          <w:sz w:val="16"/>
        </w:rPr>
        <w:t xml:space="preserve"> </w:t>
      </w:r>
      <w:hyperlink r:id="rId78">
        <w:r>
          <w:rPr>
            <w:rStyle w:val="Hyperlink"/>
          </w:rPr>
          <w:t xml:space="preserve">https://www.hackthebox.com/business/talent-search</w:t>
        </w:r>
      </w:hyperlink>
    </w:p>
    <w:p>
      <w:pPr>
        <w:pStyle w:val="BodyText"/>
      </w:pPr>
      <w:r>
        <w:rPr>
          <w:sz w:val="16"/>
        </w:rPr>
        <w:t xml:space="preserve">[S23] Hack The Box candidate assessment:</w:t>
      </w:r>
      <w:r>
        <w:rPr>
          <w:sz w:val="16"/>
        </w:rPr>
        <w:t xml:space="preserve"> </w:t>
      </w:r>
      <w:hyperlink r:id="rId79">
        <w:r>
          <w:rPr>
            <w:rStyle w:val="Hyperlink"/>
          </w:rPr>
          <w:t xml:space="preserve">https://www.hackthebox.com/business/cybersecurity-candidate-assessment-for-hiring</w:t>
        </w:r>
      </w:hyperlink>
    </w:p>
    <w:p>
      <w:pPr>
        <w:pStyle w:val="BodyText"/>
      </w:pPr>
      <w:r>
        <w:rPr>
          <w:sz w:val="16"/>
        </w:rPr>
        <w:t xml:space="preserve">[S24] Simplify Copilot autofill documentation:</w:t>
      </w:r>
      <w:r>
        <w:rPr>
          <w:sz w:val="16"/>
        </w:rPr>
        <w:t xml:space="preserve"> </w:t>
      </w:r>
      <w:hyperlink r:id="rId80">
        <w:r>
          <w:rPr>
            <w:rStyle w:val="Hyperlink"/>
          </w:rPr>
          <w:t xml:space="preserve">https://help.simplify.jobs/help/articles/2415391-using-copilot-to-autofill-applications</w:t>
        </w:r>
      </w:hyperlink>
    </w:p>
    <w:p>
      <w:pPr>
        <w:pStyle w:val="BodyText"/>
      </w:pPr>
      <w:r>
        <w:rPr>
          <w:sz w:val="16"/>
        </w:rPr>
        <w:t xml:space="preserve">[S25] Simplify application tracker:</w:t>
      </w:r>
      <w:r>
        <w:rPr>
          <w:sz w:val="16"/>
        </w:rPr>
        <w:t xml:space="preserve"> </w:t>
      </w:r>
      <w:hyperlink r:id="rId81">
        <w:r>
          <w:rPr>
            <w:rStyle w:val="Hyperlink"/>
          </w:rPr>
          <w:t xml:space="preserve">https://help.simplify.jobs/en/articles/2140179-using-the-job-tracker</w:t>
        </w:r>
      </w:hyperlink>
    </w:p>
    <w:p>
      <w:pPr>
        <w:pStyle w:val="BodyText"/>
      </w:pPr>
      <w:r>
        <w:rPr>
          <w:sz w:val="16"/>
        </w:rPr>
        <w:t xml:space="preserve">[S26] Greenhouse 2026 international candidate report, 20 Oct 2026:</w:t>
      </w:r>
      <w:r>
        <w:rPr>
          <w:sz w:val="16"/>
        </w:rPr>
        <w:t xml:space="preserve"> </w:t>
      </w:r>
      <w:hyperlink r:id="rId82">
        <w:r>
          <w:rPr>
            <w:rStyle w:val="Hyperlink"/>
          </w:rPr>
          <w:t xml:space="preserve">https://www.greenhouse.com/newsroom/6-in-10-job-seekers-are-rethinking-how-they-write-to-avoid-sounding-like-ai-even-as-most-use-it-in-their-search</w:t>
        </w:r>
      </w:hyperlink>
    </w:p>
    <w:p>
      <w:pPr>
        <w:pStyle w:val="BodyText"/>
      </w:pPr>
      <w:r>
        <w:rPr>
          <w:sz w:val="16"/>
        </w:rPr>
        <w:t xml:space="preserve">[S27] CV-Library 2026 Candidate Behaviour Barometer (UK-focused):</w:t>
      </w:r>
      <w:r>
        <w:rPr>
          <w:sz w:val="16"/>
        </w:rPr>
        <w:t xml:space="preserve"> </w:t>
      </w:r>
      <w:hyperlink r:id="rId83">
        <w:r>
          <w:rPr>
            <w:rStyle w:val="Hyperlink"/>
          </w:rPr>
          <w:t xml:space="preserve">https://www.cv-library.co.uk/recruitment-insight/candidate-behaviour-barometer-2026-the-recruitment-trust-gap/</w:t>
        </w:r>
      </w:hyperlink>
    </w:p>
    <w:p>
      <w:pPr>
        <w:pStyle w:val="BodyText"/>
      </w:pPr>
      <w:r>
        <w:rPr>
          <w:sz w:val="16"/>
        </w:rPr>
        <w:t xml:space="preserve">[S28] Nigeria Data Protection Act section 37 commentary with legal text:</w:t>
      </w:r>
      <w:r>
        <w:rPr>
          <w:sz w:val="16"/>
        </w:rPr>
        <w:t xml:space="preserve"> </w:t>
      </w:r>
      <w:hyperlink r:id="rId84">
        <w:r>
          <w:rPr>
            <w:rStyle w:val="Hyperlink"/>
          </w:rPr>
          <w:t xml:space="preserve">https://www.twinethos.com/explore/law/ng-ndpa-s37/</w:t>
        </w:r>
      </w:hyperlink>
    </w:p>
    <w:p>
      <w:pPr>
        <w:pStyle w:val="BodyText"/>
      </w:pPr>
      <w:r>
        <w:rPr>
          <w:sz w:val="16"/>
        </w:rPr>
        <w:t xml:space="preserve">[S29] Nigeria Data Protection Commission implementation guidance:</w:t>
      </w:r>
      <w:r>
        <w:rPr>
          <w:sz w:val="16"/>
        </w:rPr>
        <w:t xml:space="preserve"> </w:t>
      </w:r>
      <w:hyperlink r:id="rId85">
        <w:r>
          <w:rPr>
            <w:rStyle w:val="Hyperlink"/>
          </w:rPr>
          <w:t xml:space="preserve">https://ndpc.gov.ng/wp-content/uploads/2025/03/NDP-ACT-GAID-2025-MARCH-20TH.pdf</w:t>
        </w:r>
      </w:hyperlink>
    </w:p>
    <w:p>
      <w:pPr>
        <w:pStyle w:val="BodyText"/>
      </w:pPr>
      <w:r>
        <w:rPr>
          <w:sz w:val="16"/>
        </w:rPr>
        <w:t xml:space="preserve">[S30] Greenhouse 2026 AI Interview Report:</w:t>
      </w:r>
      <w:r>
        <w:rPr>
          <w:sz w:val="16"/>
        </w:rPr>
        <w:t xml:space="preserve"> </w:t>
      </w:r>
      <w:hyperlink r:id="rId86">
        <w:r>
          <w:rPr>
            <w:rStyle w:val="Hyperlink"/>
          </w:rPr>
          <w:t xml:space="preserve">https://www.greenhouse.com/newsroom/63-of-job-seekers-have-faced-an-ai-interview-most-havent-had-a-good-one-yet</w:t>
        </w:r>
      </w:hyperlink>
    </w:p>
    <w:p>
      <w:pPr>
        <w:pStyle w:val="BodyText"/>
      </w:pPr>
      <w:r>
        <w:rPr>
          <w:sz w:val="16"/>
        </w:rPr>
        <w:t xml:space="preserve">[S31] LinkedIn ATS integration and Recruiter System Connect:</w:t>
      </w:r>
      <w:r>
        <w:rPr>
          <w:sz w:val="16"/>
        </w:rPr>
        <w:t xml:space="preserve"> </w:t>
      </w:r>
      <w:hyperlink r:id="rId87">
        <w:r>
          <w:rPr>
            <w:rStyle w:val="Hyperlink"/>
          </w:rPr>
          <w:t xml:space="preserve">https://www.linkedin.com/help/recruiter/answer/a496957</w:t>
        </w:r>
      </w:hyperlink>
    </w:p>
    <w:bookmarkEnd w:id="89"/>
    <w:sectPr>
      <w:headerReference w:type="default" r:id="rId9"/>
      <w:footerReference w:type="default" r:id="rId10"/>
      <w:pgMar w:top="936" w:bottom="893"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Desk research  |  October 2026  |  Validate with actual users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TALENTQ  |  PRODUCT DISCOVERY</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pPr>
    <w:rPr>
      <w:rFonts w:ascii="Aptos" w:hAnsi="Aptos"/>
      <w:sz w:val="18"/>
    </w:rPr>
  </w:style>
  <w:style w:styleId="BodyText" w:type="paragraph">
    <w:name w:val="Body Text"/>
    <w:basedOn w:val="Normal"/>
    <w:link w:val="BodyTextChar"/>
    <w:qFormat/>
    <w:pPr>
      <w:spacing w:after="80" w:before="180"/>
    </w:pPr>
    <w:rPr>
      <w:rFonts w:ascii="Aptos" w:hAnsi="Aptos"/>
      <w:sz w:val="18"/>
    </w:rPr>
  </w:style>
  <w:style w:customStyle="1" w:styleId="FirstParagraph" w:type="paragraph">
    <w:name w:val="First Paragraph"/>
    <w:basedOn w:val="BodyText"/>
    <w:next w:val="BodyText"/>
    <w:qFormat/>
    <w:pPr>
      <w:spacing w:after="80"/>
    </w:pPr>
    <w:rPr>
      <w:rFonts w:ascii="Aptos" w:hAnsi="Aptos"/>
      <w:sz w:val="18"/>
    </w:rPr>
  </w:style>
  <w:style w:customStyle="1" w:styleId="Compact" w:type="paragraph">
    <w:name w:val="Compact"/>
    <w:basedOn w:val="BodyText"/>
    <w:qFormat/>
    <w:pPr>
      <w:spacing w:after="80" w:before="36"/>
    </w:pPr>
    <w:rPr>
      <w:rFonts w:ascii="Aptos" w:hAnsi="Aptos"/>
      <w:sz w:val="18"/>
    </w:rPr>
  </w:style>
  <w:style w:styleId="Title" w:type="paragraph">
    <w:name w:val="Title"/>
    <w:basedOn w:val="Normal"/>
    <w:next w:val="BodyText"/>
    <w:qFormat/>
    <w:pPr>
      <w:keepNext/>
      <w:keepLines/>
      <w:spacing w:after="80" w:before="200"/>
      <w:jc w:val="center"/>
    </w:pPr>
    <w:rPr>
      <w:rFonts w:asciiTheme="majorHAnsi" w:cstheme="majorBidi" w:eastAsiaTheme="majorEastAsia" w:hAnsiTheme="majorHAnsi" w:ascii="Aptos Display" w:hAnsi="Aptos Display"/>
      <w:b/>
      <w:bCs/>
      <w:color w:val="103A4A"/>
      <w:sz w:val="46"/>
      <w:szCs w:val="36"/>
    </w:rPr>
  </w:style>
  <w:style w:styleId="Subtitle" w:type="paragraph">
    <w:name w:val="Subtitle"/>
    <w:basedOn w:val="Title"/>
    <w:next w:val="BodyText"/>
    <w:qFormat/>
    <w:pPr>
      <w:keepNext/>
      <w:keepLines/>
      <w:spacing w:after="80" w:before="200"/>
      <w:jc w:val="center"/>
    </w:pPr>
    <w:rPr>
      <w:rFonts w:ascii="Aptos Display" w:hAnsi="Aptos Display"/>
      <w:b/>
      <w:color w:val="425E6C"/>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7" Type="http://schemas.openxmlformats.org/officeDocument/2006/relationships/hyperlink" Target="https://coderpad.io/platform/coding-interviews/" TargetMode="External"/><Relationship Id="rId88" Type="http://schemas.openxmlformats.org/officeDocument/2006/relationships/hyperlink" Target="https://coderpad.io/resources/docs/interview/quick-start-guides/interviewers/live-interview-pads/" TargetMode="External"/><Relationship Id="rId75" Type="http://schemas.openxmlformats.org/officeDocument/2006/relationships/hyperlink" Target="https://docs.ashbyhq.com/scheduling-and-interviews-an-introduction" TargetMode="External"/><Relationship Id="rId81" Type="http://schemas.openxmlformats.org/officeDocument/2006/relationships/hyperlink" Target="https://help.simplify.jobs/en/articles/2140179-using-the-job-tracker" TargetMode="External"/><Relationship Id="rId80" Type="http://schemas.openxmlformats.org/officeDocument/2006/relationships/hyperlink" Target="https://help.simplify.jobs/help/articles/2415391-using-copilot-to-autofill-applications" TargetMode="External"/><Relationship Id="rId72" Type="http://schemas.openxmlformats.org/officeDocument/2006/relationships/hyperlink" Target="https://juicebox.ai/agents" TargetMode="External"/><Relationship Id="rId73" Type="http://schemas.openxmlformats.org/officeDocument/2006/relationships/hyperlink" Target="https://juicebox.ai/blog/introducing-the-next-generation-of-juicebox-agents" TargetMode="External"/><Relationship Id="rId85" Type="http://schemas.openxmlformats.org/officeDocument/2006/relationships/hyperlink" Target="https://ndpc.gov.ng/wp-content/uploads/2025/03/NDP-ACT-GAID-2025-MARCH-20TH.pdf" TargetMode="External"/><Relationship Id="rId57" Type="http://schemas.openxmlformats.org/officeDocument/2006/relationships/hyperlink" Target="https://news.linkedin.com/2026/hiring-assistant-2" TargetMode="External"/><Relationship Id="rId63" Type="http://schemas.openxmlformats.org/officeDocument/2006/relationships/hyperlink" Target="https://play.google.com/store/apps/details?id=com.jobberman" TargetMode="External"/><Relationship Id="rId71" Type="http://schemas.openxmlformats.org/officeDocument/2006/relationships/hyperlink" Target="https://support.greenhouse.io/hc/en-us/articles/42201508536091-MyGreenhouse-Stages" TargetMode="External"/><Relationship Id="rId70" Type="http://schemas.openxmlformats.org/officeDocument/2006/relationships/hyperlink" Target="https://support.greenhouse.io/hc/en-us/articles/43418495049499-MyGreenhouse-FAQ-for-Candidates" TargetMode="External"/><Relationship Id="rId76" Type="http://schemas.openxmlformats.org/officeDocument/2006/relationships/hyperlink" Target="https://www.ashbyhq.com/ashby-one/2026/london/product-keynote" TargetMode="External"/><Relationship Id="rId83" Type="http://schemas.openxmlformats.org/officeDocument/2006/relationships/hyperlink" Target="https://www.cv-library.co.uk/recruitment-insight/candidate-behaviour-barometer-2026-the-recruitment-trust-gap/" TargetMode="External"/><Relationship Id="rId69" Type="http://schemas.openxmlformats.org/officeDocument/2006/relationships/hyperlink" Target="https://www.greenhouse.com/de/newsroom/greenhouse-brings-the-orchestrated-hiring-ecosystem-to-anthropics-claude" TargetMode="External"/><Relationship Id="rId82" Type="http://schemas.openxmlformats.org/officeDocument/2006/relationships/hyperlink" Target="https://www.greenhouse.com/newsroom/6-in-10-job-seekers-are-rethinking-how-they-write-to-avoid-sounding-like-ai-even-as-most-use-it-in-their-search" TargetMode="External"/><Relationship Id="rId86" Type="http://schemas.openxmlformats.org/officeDocument/2006/relationships/hyperlink" Target="https://www.greenhouse.com/newsroom/63-of-job-seekers-have-faced-an-ai-interview-most-havent-had-a-good-one-yet" TargetMode="External"/><Relationship Id="rId68" Type="http://schemas.openxmlformats.org/officeDocument/2006/relationships/hyperlink" Target="https://www.greenhouse.com/uk/newsroom/greenhouse-launches-the-orchestrated-hiring-ecosystem-to-break-ais-hiring-doom-loop" TargetMode="External"/><Relationship Id="rId79" Type="http://schemas.openxmlformats.org/officeDocument/2006/relationships/hyperlink" Target="https://www.hackthebox.com/business/cybersecurity-candidate-assessment-for-hiring" TargetMode="External"/><Relationship Id="rId78" Type="http://schemas.openxmlformats.org/officeDocument/2006/relationships/hyperlink" Target="https://www.hackthebox.com/business/talent-search" TargetMode="External"/><Relationship Id="rId66" Type="http://schemas.openxmlformats.org/officeDocument/2006/relationships/hyperlink" Target="https://www.indeed.com/help/employers/articles/360015979211?co=IN&amp;hl=en" TargetMode="External"/><Relationship Id="rId67" Type="http://schemas.openxmlformats.org/officeDocument/2006/relationships/hyperlink" Target="https://www.indeed.com/hire/resources/howtohub/how-to-build-a-candidate-pipeline" TargetMode="External"/><Relationship Id="rId61" Type="http://schemas.openxmlformats.org/officeDocument/2006/relationships/hyperlink" Target="https://www.jobberman.com/employer" TargetMode="External"/><Relationship Id="rId62" Type="http://schemas.openxmlformats.org/officeDocument/2006/relationships/hyperlink" Target="https://www.jobberman.com/employer/pro-recruit" TargetMode="External"/><Relationship Id="rId58" Type="http://schemas.openxmlformats.org/officeDocument/2006/relationships/hyperlink" Target="https://www.linkedin.com/help/recruiter/answer/a14870042" TargetMode="External"/><Relationship Id="rId87" Type="http://schemas.openxmlformats.org/officeDocument/2006/relationships/hyperlink" Target="https://www.linkedin.com/help/recruiter/answer/a496957" TargetMode="External"/><Relationship Id="rId59" Type="http://schemas.openxmlformats.org/officeDocument/2006/relationships/hyperlink" Target="https://www.linkedin.com/help/recruiter/answer/a7105879" TargetMode="External"/><Relationship Id="rId60" Type="http://schemas.openxmlformats.org/officeDocument/2006/relationships/hyperlink" Target="https://www.linkedin.com/legal/user-agreement" TargetMode="External"/><Relationship Id="rId65" Type="http://schemas.openxmlformats.org/officeDocument/2006/relationships/hyperlink" Target="https://www.myjobmag.com/employers/" TargetMode="External"/><Relationship Id="rId64" Type="http://schemas.openxmlformats.org/officeDocument/2006/relationships/hyperlink" Target="https://www.myjobmag.com/employers/find-candidates" TargetMode="External"/><Relationship Id="rId74" Type="http://schemas.openxmlformats.org/officeDocument/2006/relationships/hyperlink" Target="https://www.reddit.com/r/recruiting/comments/1xcm3nv/linkedin_recruiting_search_issues/" TargetMode="External"/><Relationship Id="rId84" Type="http://schemas.openxmlformats.org/officeDocument/2006/relationships/hyperlink" Target="https://www.twinethos.com/explore/law/ng-ndpa-s37/"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77" Type="http://schemas.openxmlformats.org/officeDocument/2006/relationships/hyperlink" Target="https://coderpad.io/platform/coding-interviews/" TargetMode="External"/><Relationship Id="rId88" Type="http://schemas.openxmlformats.org/officeDocument/2006/relationships/hyperlink" Target="https://coderpad.io/resources/docs/interview/quick-start-guides/interviewers/live-interview-pads/" TargetMode="External"/><Relationship Id="rId75" Type="http://schemas.openxmlformats.org/officeDocument/2006/relationships/hyperlink" Target="https://docs.ashbyhq.com/scheduling-and-interviews-an-introduction" TargetMode="External"/><Relationship Id="rId81" Type="http://schemas.openxmlformats.org/officeDocument/2006/relationships/hyperlink" Target="https://help.simplify.jobs/en/articles/2140179-using-the-job-tracker" TargetMode="External"/><Relationship Id="rId80" Type="http://schemas.openxmlformats.org/officeDocument/2006/relationships/hyperlink" Target="https://help.simplify.jobs/help/articles/2415391-using-copilot-to-autofill-applications" TargetMode="External"/><Relationship Id="rId72" Type="http://schemas.openxmlformats.org/officeDocument/2006/relationships/hyperlink" Target="https://juicebox.ai/agents" TargetMode="External"/><Relationship Id="rId73" Type="http://schemas.openxmlformats.org/officeDocument/2006/relationships/hyperlink" Target="https://juicebox.ai/blog/introducing-the-next-generation-of-juicebox-agents" TargetMode="External"/><Relationship Id="rId85" Type="http://schemas.openxmlformats.org/officeDocument/2006/relationships/hyperlink" Target="https://ndpc.gov.ng/wp-content/uploads/2025/03/NDP-ACT-GAID-2025-MARCH-20TH.pdf" TargetMode="External"/><Relationship Id="rId57" Type="http://schemas.openxmlformats.org/officeDocument/2006/relationships/hyperlink" Target="https://news.linkedin.com/2026/hiring-assistant-2" TargetMode="External"/><Relationship Id="rId63" Type="http://schemas.openxmlformats.org/officeDocument/2006/relationships/hyperlink" Target="https://play.google.com/store/apps/details?id=com.jobberman" TargetMode="External"/><Relationship Id="rId71" Type="http://schemas.openxmlformats.org/officeDocument/2006/relationships/hyperlink" Target="https://support.greenhouse.io/hc/en-us/articles/42201508536091-MyGreenhouse-Stages" TargetMode="External"/><Relationship Id="rId70" Type="http://schemas.openxmlformats.org/officeDocument/2006/relationships/hyperlink" Target="https://support.greenhouse.io/hc/en-us/articles/43418495049499-MyGreenhouse-FAQ-for-Candidates" TargetMode="External"/><Relationship Id="rId76" Type="http://schemas.openxmlformats.org/officeDocument/2006/relationships/hyperlink" Target="https://www.ashbyhq.com/ashby-one/2026/london/product-keynote" TargetMode="External"/><Relationship Id="rId83" Type="http://schemas.openxmlformats.org/officeDocument/2006/relationships/hyperlink" Target="https://www.cv-library.co.uk/recruitment-insight/candidate-behaviour-barometer-2026-the-recruitment-trust-gap/" TargetMode="External"/><Relationship Id="rId69" Type="http://schemas.openxmlformats.org/officeDocument/2006/relationships/hyperlink" Target="https://www.greenhouse.com/de/newsroom/greenhouse-brings-the-orchestrated-hiring-ecosystem-to-anthropics-claude" TargetMode="External"/><Relationship Id="rId82" Type="http://schemas.openxmlformats.org/officeDocument/2006/relationships/hyperlink" Target="https://www.greenhouse.com/newsroom/6-in-10-job-seekers-are-rethinking-how-they-write-to-avoid-sounding-like-ai-even-as-most-use-it-in-their-search" TargetMode="External"/><Relationship Id="rId86" Type="http://schemas.openxmlformats.org/officeDocument/2006/relationships/hyperlink" Target="https://www.greenhouse.com/newsroom/63-of-job-seekers-have-faced-an-ai-interview-most-havent-had-a-good-one-yet" TargetMode="External"/><Relationship Id="rId68" Type="http://schemas.openxmlformats.org/officeDocument/2006/relationships/hyperlink" Target="https://www.greenhouse.com/uk/newsroom/greenhouse-launches-the-orchestrated-hiring-ecosystem-to-break-ais-hiring-doom-loop" TargetMode="External"/><Relationship Id="rId79" Type="http://schemas.openxmlformats.org/officeDocument/2006/relationships/hyperlink" Target="https://www.hackthebox.com/business/cybersecurity-candidate-assessment-for-hiring" TargetMode="External"/><Relationship Id="rId78" Type="http://schemas.openxmlformats.org/officeDocument/2006/relationships/hyperlink" Target="https://www.hackthebox.com/business/talent-search" TargetMode="External"/><Relationship Id="rId66" Type="http://schemas.openxmlformats.org/officeDocument/2006/relationships/hyperlink" Target="https://www.indeed.com/help/employers/articles/360015979211?co=IN&amp;hl=en" TargetMode="External"/><Relationship Id="rId67" Type="http://schemas.openxmlformats.org/officeDocument/2006/relationships/hyperlink" Target="https://www.indeed.com/hire/resources/howtohub/how-to-build-a-candidate-pipeline" TargetMode="External"/><Relationship Id="rId61" Type="http://schemas.openxmlformats.org/officeDocument/2006/relationships/hyperlink" Target="https://www.jobberman.com/employer" TargetMode="External"/><Relationship Id="rId62" Type="http://schemas.openxmlformats.org/officeDocument/2006/relationships/hyperlink" Target="https://www.jobberman.com/employer/pro-recruit" TargetMode="External"/><Relationship Id="rId58" Type="http://schemas.openxmlformats.org/officeDocument/2006/relationships/hyperlink" Target="https://www.linkedin.com/help/recruiter/answer/a14870042" TargetMode="External"/><Relationship Id="rId87" Type="http://schemas.openxmlformats.org/officeDocument/2006/relationships/hyperlink" Target="https://www.linkedin.com/help/recruiter/answer/a496957" TargetMode="External"/><Relationship Id="rId59" Type="http://schemas.openxmlformats.org/officeDocument/2006/relationships/hyperlink" Target="https://www.linkedin.com/help/recruiter/answer/a7105879" TargetMode="External"/><Relationship Id="rId60" Type="http://schemas.openxmlformats.org/officeDocument/2006/relationships/hyperlink" Target="https://www.linkedin.com/legal/user-agreement" TargetMode="External"/><Relationship Id="rId65" Type="http://schemas.openxmlformats.org/officeDocument/2006/relationships/hyperlink" Target="https://www.myjobmag.com/employers/" TargetMode="External"/><Relationship Id="rId64" Type="http://schemas.openxmlformats.org/officeDocument/2006/relationships/hyperlink" Target="https://www.myjobmag.com/employers/find-candidates" TargetMode="External"/><Relationship Id="rId74" Type="http://schemas.openxmlformats.org/officeDocument/2006/relationships/hyperlink" Target="https://www.reddit.com/r/recruiting/comments/1xcm3nv/linkedin_recruiting_search_issues/" TargetMode="External"/><Relationship Id="rId84" Type="http://schemas.openxmlformats.org/officeDocument/2006/relationships/hyperlink" Target="https://www.twinethos.com/explore/law/ng-ndpa-s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TalentQ: User Journey Atlas</dc:title>
  <dc:creator/>
  <cp:keywords/>
  <dcterms:created xsi:type="dcterms:W3CDTF">2026-10-23T15:12:58Z</dcterms:created>
  <dcterms:modified xsi:type="dcterms:W3CDTF">2026-10-23T15:12:58Z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October 2026</vt:lpwstr>
  </property>
  <property fmtid="{D5CDD505-2E9C-101B-9397-08002B2CF9AE}" pid="3" name="subtitle">
    <vt:lpwstr>Stage 2: Competitive workflows, ten personas and feature discovery</vt:lpwstr>
  </property>
</Properties>
</file>