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Capital Q Final System Review</w: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Chapters 1–8 as One Buildable Product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I am treating the Product Bible as </w:t>
      </w:r>
      <w:r w:rsidRPr="002A6838">
        <w:rPr>
          <w:rFonts w:ascii="Times New Roman" w:eastAsia="Times New Roman" w:hAnsi="Times New Roman" w:cs="Times New Roman"/>
          <w:b/>
          <w:bCs/>
          <w:kern w:val="0"/>
          <w:lang w:eastAsia="en-GB"/>
          <w14:ligatures w14:val="none"/>
        </w:rPr>
        <w:t>closed architecture</w:t>
      </w:r>
      <w:r w:rsidRPr="002A6838">
        <w:rPr>
          <w:rFonts w:ascii="Times New Roman" w:eastAsia="Times New Roman" w:hAnsi="Times New Roman" w:cs="Times New Roman"/>
          <w:kern w:val="0"/>
          <w:lang w:eastAsia="en-GB"/>
          <w14:ligatures w14:val="none"/>
        </w:rPr>
        <w:t>. This review is not an opportunity to add attractive features. The purpose is to determine whether the system we have designed is internally coherent, understandable to users, technically buildable, and sufficiently precise for an engineering team to begin translating it into requirements.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My overall conclusion:</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The Capital Q architecture is coherent and unusually complete. There is no fundamental contradiction that requires reopening the product.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However, I see </w:t>
      </w:r>
      <w:r w:rsidRPr="002A6838">
        <w:rPr>
          <w:rFonts w:ascii="Times New Roman" w:eastAsia="Times New Roman" w:hAnsi="Times New Roman" w:cs="Times New Roman"/>
          <w:b/>
          <w:bCs/>
          <w:kern w:val="0"/>
          <w:lang w:eastAsia="en-GB"/>
          <w14:ligatures w14:val="none"/>
        </w:rPr>
        <w:t>six areas that need clarification before engineering begins</w:t>
      </w:r>
      <w:r w:rsidRPr="002A6838">
        <w:rPr>
          <w:rFonts w:ascii="Times New Roman" w:eastAsia="Times New Roman" w:hAnsi="Times New Roman" w:cs="Times New Roman"/>
          <w:kern w:val="0"/>
          <w:lang w:eastAsia="en-GB"/>
          <w14:ligatures w14:val="none"/>
        </w:rPr>
        <w:t>, mostly where several correct decisions intersect. None requires changing the vision. They require tightening the rules so engineers do not make product decisions for us during implementation.</w:t>
      </w:r>
    </w:p>
    <w:p w:rsidR="002A6838" w:rsidRPr="002A6838" w:rsidRDefault="005F5B6F" w:rsidP="002A6838">
      <w:pPr>
        <w:rPr>
          <w:rFonts w:ascii="Times New Roman" w:eastAsia="Times New Roman" w:hAnsi="Times New Roman" w:cs="Times New Roman"/>
          <w:kern w:val="0"/>
          <w:lang w:eastAsia="en-GB"/>
          <w14:ligatures w14:val="none"/>
        </w:rPr>
      </w:pPr>
      <w:r w:rsidRPr="005F5B6F">
        <w:rPr>
          <w:rFonts w:ascii="Times New Roman" w:eastAsia="Times New Roman" w:hAnsi="Times New Roman" w:cs="Times New Roman"/>
          <w:noProof/>
          <w:kern w:val="0"/>
          <w:lang w:eastAsia="en-GB"/>
        </w:rPr>
        <w:pict>
          <v:rect id="_x0000_i1068" alt="" style="width:451.3pt;height:.05pt;mso-width-percent:0;mso-height-percent:0;mso-width-percent:0;mso-height-percent:0"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1. The Product, Reduced to Its Core System</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Before looking for problems, we should make sure the entire system can be expressed simply.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Capital Q is fundamentally:</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An AI-native intelligence and operating system that helps businesses become more investable, helps investors identify and evaluate relevant opportunities, and manages the capital relationship from preparation through investment.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system operates through five connected loops.</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Business Intelligence Loop</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Company Information → InvestIQ → Diagnosis → Blueprint → Improvement → Updated InvestIQ</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Capital Discovery Loop</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Company / Investor Intelligence → Matching → Discovery → Interest → Bilateral Match</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Fundraising Loop</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Match → Meeting → Relationship → Diligence → Commitment → Investment / Pass</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Investor Intelligence Loop</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lastRenderedPageBreak/>
        <w:t>Mandate → GateQ → Opportunities → Evaluation → Behaviour → Outcomes → Better Intelligence</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Q Learning Loop</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Information → Evidence → Relationships → Decisions → Outcomes → Memory → Better Q</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Those loops reinforce one another.</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That is important because Capital Q is </w:t>
      </w:r>
      <w:r w:rsidRPr="002A6838">
        <w:rPr>
          <w:rFonts w:ascii="Times New Roman" w:eastAsia="Times New Roman" w:hAnsi="Times New Roman" w:cs="Times New Roman"/>
          <w:b/>
          <w:bCs/>
          <w:kern w:val="0"/>
          <w:lang w:eastAsia="en-GB"/>
          <w14:ligatures w14:val="none"/>
        </w:rPr>
        <w:t>not actually a collection of modules</w:t>
      </w: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It is one capital-intelligence system with different interfaces into the same underlying knowledge and relationship architecture.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That fundamental concept is sound.</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26"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2. Contradiction Review</w: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Finding 1: Q Is Powerful, but User Authority Is Still Preserved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Status: RESOLVED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Several decisions could initially appear contradictory:</w:t>
      </w:r>
    </w:p>
    <w:p w:rsidR="002A6838" w:rsidRPr="002A6838" w:rsidRDefault="002A6838" w:rsidP="002A683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continuously monitors companies.</w:t>
      </w:r>
    </w:p>
    <w:p w:rsidR="002A6838" w:rsidRPr="002A6838" w:rsidRDefault="002A6838" w:rsidP="002A683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updates intelligence.</w:t>
      </w:r>
    </w:p>
    <w:p w:rsidR="002A6838" w:rsidRPr="002A6838" w:rsidRDefault="002A6838" w:rsidP="002A683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detects material changes.</w:t>
      </w:r>
    </w:p>
    <w:p w:rsidR="002A6838" w:rsidRPr="002A6838" w:rsidRDefault="002A6838" w:rsidP="002A683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manages Blueprint execution.</w:t>
      </w:r>
    </w:p>
    <w:p w:rsidR="002A6838" w:rsidRPr="002A6838" w:rsidRDefault="002A6838" w:rsidP="002A683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recommends investors.</w:t>
      </w:r>
    </w:p>
    <w:p w:rsidR="002A6838" w:rsidRPr="002A6838" w:rsidRDefault="002A6838" w:rsidP="002A683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coordinates relationships.</w:t>
      </w:r>
    </w:p>
    <w:p w:rsidR="002A6838" w:rsidRPr="002A6838" w:rsidRDefault="002A6838" w:rsidP="002A683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may execute delegated actions.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Yet:</w:t>
      </w:r>
    </w:p>
    <w:p w:rsidR="002A6838" w:rsidRPr="002A6838" w:rsidRDefault="002A6838" w:rsidP="002A683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InvestIQ cannot automatically stop fundraising.</w:t>
      </w:r>
    </w:p>
    <w:p w:rsidR="002A6838" w:rsidRPr="002A6838" w:rsidRDefault="002A6838" w:rsidP="002A683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cannot override legitimate commercial judgement.</w:t>
      </w:r>
    </w:p>
    <w:p w:rsidR="002A6838" w:rsidRPr="002A6838" w:rsidRDefault="002A6838" w:rsidP="002A683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consequential external actions generally require approval.</w:t>
      </w:r>
    </w:p>
    <w:p w:rsidR="002A6838" w:rsidRPr="002A6838" w:rsidRDefault="002A6838" w:rsidP="002A683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user authority remains primary.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These are not contradictions because Chapter 7 and Chapter 8 established a clean hierarchy:</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Q has intelligence authority. Humans retain commercial authority. Capital Q retains integrity authority.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lastRenderedPageBreak/>
        <w:t>That should become one of the engineering team's highest-level rules.</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Final Rule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Q may know more than the user. Q may recommend better than the user. Q does not therefore acquire the user's commercial authority.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No change required.</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27"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3. Founder Privacy vs Investor Intelligence</w: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Finding 2: The Architecture Could Accidentally Allow Privileged Founder Intelligence to Influence Investor Outcomes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Severity: CRITICAL if implemented incorrectly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We deliberately want founders to tell Q everything.</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They may tell Q:</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“We're running out of cash.”</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“Our biggest customer may leave.”</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“I'm considering replacing my co-founder.”</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“Our numbers are weaker than the deck implies.”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That information makes Q much more useful to the founder.</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But Capital Q also ranks companies for investors.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That creates perhaps the most important trust boundary in the entire product.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Chapter 7 and Chapter 8 already solve this architecturally through:</w:t>
      </w:r>
    </w:p>
    <w:p w:rsidR="002A6838" w:rsidRPr="002A6838" w:rsidRDefault="002A6838" w:rsidP="002A683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Founder Private Context</w:t>
      </w:r>
    </w:p>
    <w:p w:rsidR="002A6838" w:rsidRPr="002A6838" w:rsidRDefault="002A6838" w:rsidP="002A683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Investor Private Context</w:t>
      </w:r>
    </w:p>
    <w:p w:rsidR="002A6838" w:rsidRPr="002A6838" w:rsidRDefault="002A6838" w:rsidP="002A683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Shared Relationship Context</w:t>
      </w:r>
    </w:p>
    <w:p w:rsidR="002A6838" w:rsidRPr="002A6838" w:rsidRDefault="002A6838" w:rsidP="002A683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Context Firewall</w:t>
      </w:r>
    </w:p>
    <w:p w:rsidR="002A6838" w:rsidRPr="002A6838" w:rsidRDefault="002A6838" w:rsidP="002A683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scoped confidentiality</w:t>
      </w:r>
    </w:p>
    <w:p w:rsidR="002A6838" w:rsidRPr="002A6838" w:rsidRDefault="002A6838" w:rsidP="002A683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permission-inherited derived intelligence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But this must be made explicit in implementation.</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lastRenderedPageBreak/>
        <w:t>Final Rule</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Privileged information disclosed privately by a founder cannot silently reduce that company's investor ranking, discoverability or treatment unless that information legitimately belongs to the context being evaluated.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For example: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If Q privately knows runway is three months, that may affect </w:t>
      </w:r>
      <w:r w:rsidRPr="002A6838">
        <w:rPr>
          <w:rFonts w:ascii="Times New Roman" w:eastAsia="Times New Roman" w:hAnsi="Times New Roman" w:cs="Times New Roman"/>
          <w:b/>
          <w:bCs/>
          <w:kern w:val="0"/>
          <w:lang w:eastAsia="en-GB"/>
          <w14:ligatures w14:val="none"/>
        </w:rPr>
        <w:t>Q's advice to the founder</w:t>
      </w: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It cannot automatically tell the investor:</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company is financially distressed.”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Nor should it secretly reduce the company's network ranking based on information the investor is not entitled to know.</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is already implied by Decisions #144 and #149.</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No new decision required.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But engineering must treat it as a hard invariant.</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28"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4. InvestIQ vs Investor Matching</w: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Finding 3: These Systems Must Not Collapse Into One Score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Severity: HIGH</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We have:</w:t>
      </w:r>
    </w:p>
    <w:p w:rsidR="002A6838" w:rsidRPr="002A6838" w:rsidRDefault="002A6838" w:rsidP="002A683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InvestIQ</w:t>
      </w:r>
    </w:p>
    <w:p w:rsidR="002A6838" w:rsidRPr="002A6838" w:rsidRDefault="002A6838" w:rsidP="002A683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investor suitability</w:t>
      </w:r>
    </w:p>
    <w:p w:rsidR="002A6838" w:rsidRPr="002A6838" w:rsidRDefault="002A6838" w:rsidP="002A683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investor/company fit</w:t>
      </w:r>
    </w:p>
    <w:p w:rsidR="002A6838" w:rsidRPr="002A6838" w:rsidRDefault="002A6838" w:rsidP="002A683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readiness</w:t>
      </w:r>
    </w:p>
    <w:p w:rsidR="002A6838" w:rsidRPr="002A6838" w:rsidRDefault="002A6838" w:rsidP="002A683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investor interest</w:t>
      </w:r>
    </w:p>
    <w:p w:rsidR="002A6838" w:rsidRPr="002A6838" w:rsidRDefault="002A6838" w:rsidP="002A683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relationship progression</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These are different concepts.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system must never quietly turn them into:</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Capital Q Score: 83</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because that would destroy important distinctions.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lastRenderedPageBreak/>
        <w:t>A company could be: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Highly investable overall</w:t>
      </w:r>
      <w:r w:rsidRPr="002A6838">
        <w:rPr>
          <w:rFonts w:ascii="Times New Roman" w:eastAsia="Times New Roman" w:hAnsi="Times New Roman" w:cs="Times New Roman"/>
          <w:kern w:val="0"/>
          <w:lang w:eastAsia="en-GB"/>
          <w14:ligatures w14:val="none"/>
        </w:rPr>
        <w:br/>
        <w:t xml:space="preserve">but </w:t>
      </w:r>
      <w:r w:rsidRPr="002A6838">
        <w:rPr>
          <w:rFonts w:ascii="Times New Roman" w:eastAsia="Times New Roman" w:hAnsi="Times New Roman" w:cs="Times New Roman"/>
          <w:b/>
          <w:bCs/>
          <w:kern w:val="0"/>
          <w:lang w:eastAsia="en-GB"/>
          <w14:ligatures w14:val="none"/>
        </w:rPr>
        <w:t>poorly suited to Apex Ventures</w:t>
      </w: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Another could be: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Early and relatively unready</w:t>
      </w:r>
      <w:r w:rsidRPr="002A6838">
        <w:rPr>
          <w:rFonts w:ascii="Times New Roman" w:eastAsia="Times New Roman" w:hAnsi="Times New Roman" w:cs="Times New Roman"/>
          <w:kern w:val="0"/>
          <w:lang w:eastAsia="en-GB"/>
          <w14:ligatures w14:val="none"/>
        </w:rPr>
        <w:br/>
        <w:t xml:space="preserve">but </w:t>
      </w:r>
      <w:r w:rsidRPr="002A6838">
        <w:rPr>
          <w:rFonts w:ascii="Times New Roman" w:eastAsia="Times New Roman" w:hAnsi="Times New Roman" w:cs="Times New Roman"/>
          <w:b/>
          <w:bCs/>
          <w:kern w:val="0"/>
          <w:lang w:eastAsia="en-GB"/>
          <w14:ligatures w14:val="none"/>
        </w:rPr>
        <w:t>extremely relevant to a specialist pre-seed investor</w:t>
      </w: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Another could have: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excellent investor fit</w:t>
      </w:r>
      <w:r w:rsidRPr="002A6838">
        <w:rPr>
          <w:rFonts w:ascii="Times New Roman" w:eastAsia="Times New Roman" w:hAnsi="Times New Roman" w:cs="Times New Roman"/>
          <w:kern w:val="0"/>
          <w:lang w:eastAsia="en-GB"/>
          <w14:ligatures w14:val="none"/>
        </w:rPr>
        <w:br/>
        <w:t xml:space="preserve">but </w:t>
      </w:r>
      <w:r w:rsidRPr="002A6838">
        <w:rPr>
          <w:rFonts w:ascii="Times New Roman" w:eastAsia="Times New Roman" w:hAnsi="Times New Roman" w:cs="Times New Roman"/>
          <w:b/>
          <w:bCs/>
          <w:kern w:val="0"/>
          <w:lang w:eastAsia="en-GB"/>
          <w14:ligatures w14:val="none"/>
        </w:rPr>
        <w:t>zero actual investor interest</w:t>
      </w: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Therefore the architecture must preserve:</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Readiness ≠ Quality ≠ Fit ≠ Interest ≠ Probability ≠ Outcome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Decision #142 already explicitly establishes part of this.</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Final System Rule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Capital Q should treat these as separate intelligence objects: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InvestIQ</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How investable/readied is this company relative to its current capital objective?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Suitability / Match Intelligence</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How well does this company align with this particular investor?</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Interest</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Has that investor actually demonstrated interest?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Relationship State</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Where are the parties in the capital process?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Outcome</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What eventually happened?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is extremely important.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No new product functionality is required.</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29"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lastRenderedPageBreak/>
        <w:t>5. Match vs Connection vs Relationship vs Deal</w: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Finding 4: The Relationship Vocabulary Is Strong but Must Be Implemented Exactly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Severity: HIGH</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We already made an excellent decision:</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Interest is unilateral. Match is bilateral. Match is not Deal.</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Engineering must not simplify these into one generic connection object.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relationship lifecycle should remain approximately: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Discovered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Viewed / Evaluated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Interest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Match</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Connected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Meeting</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Diligence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Soft Commitment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lastRenderedPageBreak/>
        <w:t>Confirmed Commitment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Investment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or</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Pass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These states should not all be mutually exclusive in a simplistic dropdown.</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For example: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An investor could be:</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Matched + Meeting Scheduled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then:</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Diligence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then:</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Pass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The system requires an </w:t>
      </w:r>
      <w:r w:rsidRPr="002A6838">
        <w:rPr>
          <w:rFonts w:ascii="Times New Roman" w:eastAsia="Times New Roman" w:hAnsi="Times New Roman" w:cs="Times New Roman"/>
          <w:b/>
          <w:bCs/>
          <w:kern w:val="0"/>
          <w:lang w:eastAsia="en-GB"/>
          <w14:ligatures w14:val="none"/>
        </w:rPr>
        <w:t>event history plus current relationship state</w:t>
      </w:r>
      <w:r w:rsidRPr="002A6838">
        <w:rPr>
          <w:rFonts w:ascii="Times New Roman" w:eastAsia="Times New Roman" w:hAnsi="Times New Roman" w:cs="Times New Roman"/>
          <w:kern w:val="0"/>
          <w:lang w:eastAsia="en-GB"/>
          <w14:ligatures w14:val="none"/>
        </w:rPr>
        <w:t>, not merely one status field.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Decision #117 plus #153 already supports this.</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Engineering Requirement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Do not implement the capital relationship as: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Courier New" w:eastAsia="Times New Roman" w:hAnsi="Courier New" w:cs="Courier New"/>
          <w:kern w:val="0"/>
          <w:sz w:val="20"/>
          <w:szCs w:val="20"/>
          <w:lang w:eastAsia="en-GB"/>
          <w14:ligatures w14:val="none"/>
        </w:rPr>
        <w:t>relationship_status = "diligence"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Implement:</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relationship entity + event history + current derived state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That will matter enormously later.</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30"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6. GateQ vs Discover</w: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lastRenderedPageBreak/>
        <w:t>Finding 5: Potential User Confusion, but No Product Conflict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Severity: MEDIUM</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At first glance, Capital Q has two ways companies reach investors:</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Discover</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Investor proactively discovers companies.</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GateQ</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Companies proactively seek access to an investor.</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These are not duplicates.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They represent the two directions of capital discovery.</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Investor Pull</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Investor → Discover → Company → Interest</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Founder Push</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Founder → GateQ → Qualification → Investor → Interest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Both eventually converge into the same relationship system.</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is good architecture.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important implementation rule is:</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Discover and GateQ create different paths into the same Capital Relationship Graph.</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They must not generate isolated pipelines.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A company found through Discover and that same company arriving through GateQ should remain the </w:t>
      </w:r>
      <w:r w:rsidRPr="002A6838">
        <w:rPr>
          <w:rFonts w:ascii="Times New Roman" w:eastAsia="Times New Roman" w:hAnsi="Times New Roman" w:cs="Times New Roman"/>
          <w:b/>
          <w:bCs/>
          <w:kern w:val="0"/>
          <w:lang w:eastAsia="en-GB"/>
          <w14:ligatures w14:val="none"/>
        </w:rPr>
        <w:t>same company, same investor, same underlying relationship</w:t>
      </w: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Otherwise duplicates will appear immediately.</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31"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7. GateQ Criteria vs Q Matching Intelligence</w: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lastRenderedPageBreak/>
        <w:t>Finding 6: One Important Distinction Must Remain Clear</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Severity: HIGH</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GateQ uses investor-defined criteria.</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Matching uses broader intelligence.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Those are not necessarily identical.</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Suppose Apex states:</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Seed</w:t>
      </w:r>
      <w:r w:rsidRPr="002A6838">
        <w:rPr>
          <w:rFonts w:ascii="Times New Roman" w:eastAsia="Times New Roman" w:hAnsi="Times New Roman" w:cs="Times New Roman"/>
          <w:kern w:val="0"/>
          <w:lang w:eastAsia="en-GB"/>
          <w14:ligatures w14:val="none"/>
        </w:rPr>
        <w:br/>
        <w:t>Africa</w:t>
      </w:r>
      <w:r w:rsidRPr="002A6838">
        <w:rPr>
          <w:rFonts w:ascii="Times New Roman" w:eastAsia="Times New Roman" w:hAnsi="Times New Roman" w:cs="Times New Roman"/>
          <w:kern w:val="0"/>
          <w:lang w:eastAsia="en-GB"/>
          <w14:ligatures w14:val="none"/>
        </w:rPr>
        <w:br/>
        <w:t>Fintech</w:t>
      </w:r>
      <w:r w:rsidRPr="002A6838">
        <w:rPr>
          <w:rFonts w:ascii="Times New Roman" w:eastAsia="Times New Roman" w:hAnsi="Times New Roman" w:cs="Times New Roman"/>
          <w:kern w:val="0"/>
          <w:lang w:eastAsia="en-GB"/>
          <w14:ligatures w14:val="none"/>
        </w:rPr>
        <w:br/>
        <w:t>$500K–$2M</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Those are explicit criteria.</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may additionally know from behaviour:</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Apex regularly investigates B2B payments companies with strong enterprise revenue.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That is learned intelligence.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Capital Q should distinguish:</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Declared Mandate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What the investor explicitly says.</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Observed Behaviour</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What Capital Q has legitimately learned.</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Q Inference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What Q believes may matter.</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Current GateQ Rules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What currently determines inbound qualification.</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prevents Q silently rewriting the investor's mandate.</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Final Rule</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Observed behaviour can inform recommendations but should not silently become declared investor policy.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lastRenderedPageBreak/>
        <w:t>This directly follows our provenance architecture.</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32"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8. Company Profile vs Q Card</w: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Finding 7: There Is Overlap, but It Is Intentional</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Status: RESOLVED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Both contain compressed company information.</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But their purposes differ.</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Company Profile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canonical Capital Q company identity.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Deep, structured, dynamic.</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Q Card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A distribution mechanism.</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A compressed, shareable entry point into the company's Capital Q identity.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Therefore:</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Q Card should reference the Company Profile, not become another company database.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No duplicate information architecture.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Company changes once.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Card updates accordingly according to visibility rules.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This should remain a </w:t>
      </w:r>
      <w:r w:rsidRPr="002A6838">
        <w:rPr>
          <w:rFonts w:ascii="Times New Roman" w:eastAsia="Times New Roman" w:hAnsi="Times New Roman" w:cs="Times New Roman"/>
          <w:b/>
          <w:bCs/>
          <w:kern w:val="0"/>
          <w:lang w:eastAsia="en-GB"/>
          <w14:ligatures w14:val="none"/>
        </w:rPr>
        <w:t>presentation layer</w:t>
      </w:r>
      <w:r w:rsidRPr="002A6838">
        <w:rPr>
          <w:rFonts w:ascii="Times New Roman" w:eastAsia="Times New Roman" w:hAnsi="Times New Roman" w:cs="Times New Roman"/>
          <w:kern w:val="0"/>
          <w:lang w:eastAsia="en-GB"/>
          <w14:ligatures w14:val="none"/>
        </w:rPr>
        <w:t>, not an independent data object containing duplicate company truth.</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33"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9. Data Room vs Q Knowledge</w: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Finding 8: This Must Be Very Carefully Separated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Severity: CRITICAL</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lastRenderedPageBreak/>
        <w:t>Capital Q has:</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Q Knowledge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Everything Q legitimately knows about the company.</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Data Room</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Information the company has deliberately authorised for diligence access.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Those absolutely cannot become synonymous.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Example: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may know:</w:t>
      </w:r>
    </w:p>
    <w:p w:rsidR="002A6838" w:rsidRPr="002A6838" w:rsidRDefault="002A6838" w:rsidP="002A683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founder's private concerns;</w:t>
      </w:r>
    </w:p>
    <w:p w:rsidR="002A6838" w:rsidRPr="002A6838" w:rsidRDefault="002A6838" w:rsidP="002A683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internal Blueprint;</w:t>
      </w:r>
    </w:p>
    <w:p w:rsidR="002A6838" w:rsidRPr="002A6838" w:rsidRDefault="002A6838" w:rsidP="002A683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previous model;</w:t>
      </w:r>
    </w:p>
    <w:p w:rsidR="002A6838" w:rsidRPr="002A6838" w:rsidRDefault="002A6838" w:rsidP="002A683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management discussion;</w:t>
      </w:r>
    </w:p>
    <w:p w:rsidR="002A6838" w:rsidRPr="002A6838" w:rsidRDefault="002A6838" w:rsidP="002A683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InvestIQ weaknesses;</w:t>
      </w:r>
    </w:p>
    <w:p w:rsidR="002A6838" w:rsidRPr="002A6838" w:rsidRDefault="002A6838" w:rsidP="002A683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private notes;</w:t>
      </w:r>
    </w:p>
    <w:p w:rsidR="002A6838" w:rsidRPr="002A6838" w:rsidRDefault="002A6838" w:rsidP="002A683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old financial documents.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Data Room may expose only:</w:t>
      </w:r>
    </w:p>
    <w:p w:rsidR="002A6838" w:rsidRPr="002A6838" w:rsidRDefault="002A6838" w:rsidP="002A683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current financial model;</w:t>
      </w:r>
    </w:p>
    <w:p w:rsidR="002A6838" w:rsidRPr="002A6838" w:rsidRDefault="002A6838" w:rsidP="002A683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cap table;</w:t>
      </w:r>
    </w:p>
    <w:p w:rsidR="002A6838" w:rsidRPr="002A6838" w:rsidRDefault="002A6838" w:rsidP="002A683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legal documents;</w:t>
      </w:r>
    </w:p>
    <w:p w:rsidR="002A6838" w:rsidRPr="002A6838" w:rsidRDefault="002A6838" w:rsidP="002A683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deck;</w:t>
      </w:r>
    </w:p>
    <w:p w:rsidR="002A6838" w:rsidRPr="002A6838" w:rsidRDefault="002A6838" w:rsidP="002A683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requested diligence information.</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Therefore:</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Q Knowledge is an intelligence environment. Data Room is an authorised disclosure environment.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may answer investor questions only using information authorised for that investor context.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is already covered by #125, #144 and #149.</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Engineering must enforce it at retrieval level.</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Not merely in the user interface.</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34"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10. Data Room vs Company Profile</w: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lastRenderedPageBreak/>
        <w:t>Finding 9: Progressive Disclosure Architecture Works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Status: RESOLVED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We have a clear progression:</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Layer 1</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Compressed profile.</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Layer 2</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Structured company story.</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Layer 3</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Permissioned diligence information.</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is coherent.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user should not experience these as three separate company identities.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They are three levels of access into the same company.</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35"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11. Blueprint vs Traditional Project Management</w: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Finding 10: Scope Creep Risk</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Severity: HIGH</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Blueprint contains:</w:t>
      </w:r>
    </w:p>
    <w:p w:rsidR="002A6838" w:rsidRPr="002A6838" w:rsidRDefault="002A6838" w:rsidP="002A683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actions</w:t>
      </w:r>
    </w:p>
    <w:p w:rsidR="002A6838" w:rsidRPr="002A6838" w:rsidRDefault="002A6838" w:rsidP="002A683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owners</w:t>
      </w:r>
    </w:p>
    <w:p w:rsidR="002A6838" w:rsidRPr="002A6838" w:rsidRDefault="002A6838" w:rsidP="002A683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priorities</w:t>
      </w:r>
    </w:p>
    <w:p w:rsidR="002A6838" w:rsidRPr="002A6838" w:rsidRDefault="002A6838" w:rsidP="002A683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dependencies</w:t>
      </w:r>
    </w:p>
    <w:p w:rsidR="002A6838" w:rsidRPr="002A6838" w:rsidRDefault="002A6838" w:rsidP="002A683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timelines</w:t>
      </w:r>
    </w:p>
    <w:p w:rsidR="002A6838" w:rsidRPr="002A6838" w:rsidRDefault="002A6838" w:rsidP="002A683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progress</w:t>
      </w:r>
    </w:p>
    <w:p w:rsidR="002A6838" w:rsidRPr="002A6838" w:rsidRDefault="002A6838" w:rsidP="002A683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collaborators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That begins to resemble:</w:t>
      </w:r>
    </w:p>
    <w:p w:rsidR="002A6838" w:rsidRPr="002A6838" w:rsidRDefault="002A6838" w:rsidP="002A683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Asana</w:t>
      </w:r>
    </w:p>
    <w:p w:rsidR="002A6838" w:rsidRPr="002A6838" w:rsidRDefault="002A6838" w:rsidP="002A683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lastRenderedPageBreak/>
        <w:t>Monday</w:t>
      </w:r>
    </w:p>
    <w:p w:rsidR="002A6838" w:rsidRPr="002A6838" w:rsidRDefault="002A6838" w:rsidP="002A683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ClickUp</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We explicitly rejected that direction.</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correct boundary should remain:</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Blueprint exists only to execute the company's capital objective.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If a task does not materially support:</w:t>
      </w:r>
    </w:p>
    <w:p w:rsidR="002A6838" w:rsidRPr="002A6838" w:rsidRDefault="002A6838" w:rsidP="002A683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readiness;</w:t>
      </w:r>
    </w:p>
    <w:p w:rsidR="002A6838" w:rsidRPr="002A6838" w:rsidRDefault="002A6838" w:rsidP="002A683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fundraising;</w:t>
      </w:r>
    </w:p>
    <w:p w:rsidR="002A6838" w:rsidRPr="002A6838" w:rsidRDefault="002A6838" w:rsidP="002A683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investor engagement;</w:t>
      </w:r>
    </w:p>
    <w:p w:rsidR="002A6838" w:rsidRPr="002A6838" w:rsidRDefault="002A6838" w:rsidP="002A683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diligence;</w:t>
      </w:r>
    </w:p>
    <w:p w:rsidR="002A6838" w:rsidRPr="002A6838" w:rsidRDefault="002A6838" w:rsidP="002A683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capital execution;</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Blueprint probably should not manage it.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Example: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Good Blueprint task:</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Resolve customer-concentration concern before investor diligence.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Bad Blueprint task:</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Redesign company website footer.</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unless it directly relates to the capital objective.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preserves product focus.</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36"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12. Fundraising Workspace vs CRM</w: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Finding 11: Same Scope-Creep Risk</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Severity: HIGH</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We chose:</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CRM structure underneath, Q intelligence on top.</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Correct.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product should therefore avoid forcing founders to become CRM administrators.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lastRenderedPageBreak/>
        <w:t>The user should not spend hours:</w:t>
      </w:r>
    </w:p>
    <w:p w:rsidR="002A6838" w:rsidRPr="002A6838" w:rsidRDefault="002A6838" w:rsidP="002A683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creating contacts;</w:t>
      </w:r>
    </w:p>
    <w:p w:rsidR="002A6838" w:rsidRPr="002A6838" w:rsidRDefault="002A6838" w:rsidP="002A683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changing stages;</w:t>
      </w:r>
    </w:p>
    <w:p w:rsidR="002A6838" w:rsidRPr="002A6838" w:rsidRDefault="002A6838" w:rsidP="002A683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manually logging calls;</w:t>
      </w:r>
    </w:p>
    <w:p w:rsidR="002A6838" w:rsidRPr="002A6838" w:rsidRDefault="002A6838" w:rsidP="002A683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recording notes;</w:t>
      </w:r>
    </w:p>
    <w:p w:rsidR="002A6838" w:rsidRPr="002A6838" w:rsidRDefault="002A6838" w:rsidP="002A683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cleaning pipelines.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should perform as much relationship administration as reliably possible.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Fundraising Workspace exists to answer:</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What is happening with my raise, what matters now, and what should I do next?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not:</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How perfectly have I maintained my CRM?</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37"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13. Meeting Intelligence vs Native Meetings</w: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Finding 12: Correctly Scoped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Status: RESOLVED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We made the correct V1 decision.</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Capital Q owns: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Schedule → Calendar → Meeting → Q Attendance → Intelligence → Follow-Up → Relationship Update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It does not need to own:</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video infrastructure.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future native meeting concept remains strategically interesting but should not contaminate the initial build.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No contradiction.</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38"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14. Q Memory vs Audit History</w: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Finding 13: These Must Remain Different Systems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lastRenderedPageBreak/>
        <w:t>Severity: HIGH</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They overlap but serve different purposes.</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Q Memory</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What does Q currently know and remember?</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Audit History</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What actually happened?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Memory can evolve.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Audit history should be durable.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For example: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Memory:</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Sarah currently works at Horizon Ventures.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Later:</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Sarah now works at Apex Ventures.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Audit History:</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Sarah, acting for Horizon, accessed Company A's Data Room on January 3.</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That historical attribution does not change merely because Sarah changed jobs.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Excellent architecture, but engineers must not build a generic “activity/memory table” and use it for both.</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39"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15. Q Intelligence Graph vs Capital Relationship Graph</w: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Finding 14: Keep Both, But Clarify Their Relationship</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Severity: MEDIUM</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initially looks like duplication.</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It is not.</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lastRenderedPageBreak/>
        <w:t>Capital Relationship Graph</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Tracks:</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who interacted with whom and what happened.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Nodes/edges revolve around:</w:t>
      </w:r>
    </w:p>
    <w:p w:rsidR="002A6838" w:rsidRPr="002A6838" w:rsidRDefault="002A6838" w:rsidP="002A683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people</w:t>
      </w:r>
    </w:p>
    <w:p w:rsidR="002A6838" w:rsidRPr="002A6838" w:rsidRDefault="002A6838" w:rsidP="002A683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companies</w:t>
      </w:r>
    </w:p>
    <w:p w:rsidR="002A6838" w:rsidRPr="002A6838" w:rsidRDefault="002A6838" w:rsidP="002A683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investors</w:t>
      </w:r>
    </w:p>
    <w:p w:rsidR="002A6838" w:rsidRPr="002A6838" w:rsidRDefault="002A6838" w:rsidP="002A683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organisations</w:t>
      </w:r>
    </w:p>
    <w:p w:rsidR="002A6838" w:rsidRPr="002A6838" w:rsidRDefault="002A6838" w:rsidP="002A683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interest</w:t>
      </w:r>
    </w:p>
    <w:p w:rsidR="002A6838" w:rsidRPr="002A6838" w:rsidRDefault="002A6838" w:rsidP="002A683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matches</w:t>
      </w:r>
    </w:p>
    <w:p w:rsidR="002A6838" w:rsidRPr="002A6838" w:rsidRDefault="002A6838" w:rsidP="002A683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meetings</w:t>
      </w:r>
    </w:p>
    <w:p w:rsidR="002A6838" w:rsidRPr="002A6838" w:rsidRDefault="002A6838" w:rsidP="002A683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diligence</w:t>
      </w:r>
    </w:p>
    <w:p w:rsidR="002A6838" w:rsidRPr="002A6838" w:rsidRDefault="002A6838" w:rsidP="002A683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investment</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Q Intelligence Graph</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Tracks:</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what Q knows, why it believes it, where it came from, its confidence, permissions and temporal state.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Relationship Graph should effectively be a specialised domain graph whose events also feed the broader Q Intelligence Graph.</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Engineers may ultimately implement these through shared infrastructure.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Product-wise, however, the conceptual distinction should remain.</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40"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16. Unresolved Decision Review</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There are surprisingly few meaningful product decisions left.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Most remaining uncertainty belongs to </w:t>
      </w:r>
      <w:r w:rsidRPr="002A6838">
        <w:rPr>
          <w:rFonts w:ascii="Times New Roman" w:eastAsia="Times New Roman" w:hAnsi="Times New Roman" w:cs="Times New Roman"/>
          <w:b/>
          <w:bCs/>
          <w:kern w:val="0"/>
          <w:lang w:eastAsia="en-GB"/>
          <w14:ligatures w14:val="none"/>
        </w:rPr>
        <w:t>implementation</w:t>
      </w:r>
      <w:r w:rsidRPr="002A6838">
        <w:rPr>
          <w:rFonts w:ascii="Times New Roman" w:eastAsia="Times New Roman" w:hAnsi="Times New Roman" w:cs="Times New Roman"/>
          <w:kern w:val="0"/>
          <w:lang w:eastAsia="en-GB"/>
          <w14:ligatures w14:val="none"/>
        </w:rPr>
        <w:t>, not product architecture.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That is good.</w: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A. Exact Verification Providers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Not a Product Bible decision.</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Engineering/compliance decision.</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lastRenderedPageBreak/>
        <w:pict>
          <v:rect id="_x0000_i1041" style="width:0;height:1.5pt" o:hralign="center" o:hrstd="t" o:hr="t" fillcolor="#a0a0a0" stroked="f"/>
        </w:pic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B. Exact Permission Matrix</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Not every role/capability combination needs to be specified before architecture begins.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We already defined the model.</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Product design can establish default templates later.</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42" style="width:0;height:1.5pt" o:hralign="center" o:hrstd="t" o:hr="t" fillcolor="#a0a0a0" stroked="f"/>
        </w:pic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C. Q Card Final Name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Still intentionally unresolved.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Working concepts include:</w:t>
      </w:r>
    </w:p>
    <w:p w:rsidR="002A6838" w:rsidRPr="002A6838" w:rsidRDefault="002A6838" w:rsidP="002A6838">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Card</w:t>
      </w:r>
    </w:p>
    <w:p w:rsidR="002A6838" w:rsidRPr="002A6838" w:rsidRDefault="002A6838" w:rsidP="002A6838">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Code</w:t>
      </w:r>
    </w:p>
    <w:p w:rsidR="002A6838" w:rsidRPr="002A6838" w:rsidRDefault="002A6838" w:rsidP="002A6838">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Link</w:t>
      </w:r>
    </w:p>
    <w:p w:rsidR="002A6838" w:rsidRPr="002A6838" w:rsidRDefault="002A6838" w:rsidP="002A6838">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Scan My Q</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This does </w:t>
      </w:r>
      <w:r w:rsidRPr="002A6838">
        <w:rPr>
          <w:rFonts w:ascii="Times New Roman" w:eastAsia="Times New Roman" w:hAnsi="Times New Roman" w:cs="Times New Roman"/>
          <w:b/>
          <w:bCs/>
          <w:kern w:val="0"/>
          <w:lang w:eastAsia="en-GB"/>
          <w14:ligatures w14:val="none"/>
        </w:rPr>
        <w:t>not block engineering</w:t>
      </w: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Treat it internally as:</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Courier New" w:eastAsia="Times New Roman" w:hAnsi="Courier New" w:cs="Courier New"/>
          <w:kern w:val="0"/>
          <w:sz w:val="20"/>
          <w:szCs w:val="20"/>
          <w:lang w:eastAsia="en-GB"/>
          <w14:ligatures w14:val="none"/>
        </w:rPr>
        <w:t>Shareable Q Identity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until branding is final.</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43" style="width:0;height:1.5pt" o:hralign="center" o:hrstd="t" o:hr="t" fillcolor="#a0a0a0" stroked="f"/>
        </w:pic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D. Exact Match Scoring Formula</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Correctly unresolved.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We should not prematurely specify arbitrary weighting such as:</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30% industry + 20% geography + 25% stage...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matching should eventually be evidence-based and calibrated.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For engineering, we need the data model and explainability architecture before a perfect ranking methodology.</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44" style="width:0;height:1.5pt" o:hralign="center" o:hrstd="t" o:hr="t" fillcolor="#a0a0a0" stroked="f"/>
        </w:pic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lastRenderedPageBreak/>
        <w:t>E. Exact InvestIQ Scoring Methodology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product behaviour is sufficiently defined.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scoring framework itself may require a separate InvestIQ methodology specification.</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This is important, but it does </w:t>
      </w:r>
      <w:r w:rsidRPr="002A6838">
        <w:rPr>
          <w:rFonts w:ascii="Times New Roman" w:eastAsia="Times New Roman" w:hAnsi="Times New Roman" w:cs="Times New Roman"/>
          <w:b/>
          <w:bCs/>
          <w:kern w:val="0"/>
          <w:lang w:eastAsia="en-GB"/>
          <w14:ligatures w14:val="none"/>
        </w:rPr>
        <w:t>not require reopening the Capital Q architecture</w:t>
      </w:r>
      <w:r w:rsidRPr="002A6838">
        <w:rPr>
          <w:rFonts w:ascii="Times New Roman" w:eastAsia="Times New Roman" w:hAnsi="Times New Roman" w:cs="Times New Roman"/>
          <w:kern w:val="0"/>
          <w:lang w:eastAsia="en-GB"/>
          <w14:ligatures w14:val="none"/>
        </w:rPr>
        <w:t>.</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45" style="width:0;height:1.5pt" o:hralign="center" o:hrstd="t" o:hr="t" fillcolor="#a0a0a0" stroked="f"/>
        </w:pic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F. Exact Data Retention Periods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Correctly deferred to legal/compliance/technical requirements.</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46" style="width:0;height:1.5pt" o:hralign="center" o:hrstd="t" o:hr="t" fillcolor="#a0a0a0" stroked="f"/>
        </w:pic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G. Native Video</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Explicitly deferred.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Not unresolved.</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47"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17. Missing Critical Flow Review</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 looked specifically for flows that would cause users to get stuck.</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There are </w:t>
      </w:r>
      <w:r w:rsidRPr="002A6838">
        <w:rPr>
          <w:rFonts w:ascii="Times New Roman" w:eastAsia="Times New Roman" w:hAnsi="Times New Roman" w:cs="Times New Roman"/>
          <w:b/>
          <w:bCs/>
          <w:kern w:val="0"/>
          <w:lang w:eastAsia="en-GB"/>
          <w14:ligatures w14:val="none"/>
        </w:rPr>
        <w:t>three flows that engineering must make explicit</w:t>
      </w:r>
      <w:r w:rsidRPr="002A6838">
        <w:rPr>
          <w:rFonts w:ascii="Times New Roman" w:eastAsia="Times New Roman" w:hAnsi="Times New Roman" w:cs="Times New Roman"/>
          <w:kern w:val="0"/>
          <w:lang w:eastAsia="en-GB"/>
          <w14:ligatures w14:val="none"/>
        </w:rPr>
        <w:t>, but they do not require new product decisions.</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48" style="width:0;height:1.5pt" o:hralign="center" o:hrstd="t" o:hr="t" fillcolor="#a0a0a0" stroked="f"/>
        </w:pic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Flow 1: New Founder → First Value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system should preserve an extremely short path:</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Sign Up</w:t>
      </w:r>
      <w:r w:rsidRPr="002A6838">
        <w:rPr>
          <w:rFonts w:ascii="Times New Roman" w:eastAsia="Times New Roman" w:hAnsi="Times New Roman" w:cs="Times New Roman"/>
          <w:kern w:val="0"/>
          <w:lang w:eastAsia="en-GB"/>
          <w14:ligatures w14:val="none"/>
        </w:rPr>
        <w:br/>
        <w:t>Company</w:t>
      </w:r>
      <w:r w:rsidRPr="002A6838">
        <w:rPr>
          <w:rFonts w:ascii="Times New Roman" w:eastAsia="Times New Roman" w:hAnsi="Times New Roman" w:cs="Times New Roman"/>
          <w:kern w:val="0"/>
          <w:lang w:eastAsia="en-GB"/>
          <w14:ligatures w14:val="none"/>
        </w:rPr>
        <w:br/>
        <w:t>Give Q Existing Materials</w:t>
      </w:r>
      <w:r w:rsidRPr="002A6838">
        <w:rPr>
          <w:rFonts w:ascii="Times New Roman" w:eastAsia="Times New Roman" w:hAnsi="Times New Roman" w:cs="Times New Roman"/>
          <w:kern w:val="0"/>
          <w:lang w:eastAsia="en-GB"/>
          <w14:ligatures w14:val="none"/>
        </w:rPr>
        <w:br/>
        <w:t>Q Analyses</w:t>
      </w:r>
      <w:r w:rsidRPr="002A6838">
        <w:rPr>
          <w:rFonts w:ascii="Times New Roman" w:eastAsia="Times New Roman" w:hAnsi="Times New Roman" w:cs="Times New Roman"/>
          <w:kern w:val="0"/>
          <w:lang w:eastAsia="en-GB"/>
          <w14:ligatures w14:val="none"/>
        </w:rPr>
        <w:br/>
        <w:t>Targeted Questions</w:t>
      </w:r>
      <w:r w:rsidRPr="002A6838">
        <w:rPr>
          <w:rFonts w:ascii="Times New Roman" w:eastAsia="Times New Roman" w:hAnsi="Times New Roman" w:cs="Times New Roman"/>
          <w:kern w:val="0"/>
          <w:lang w:eastAsia="en-GB"/>
          <w14:ligatures w14:val="none"/>
        </w:rPr>
        <w:br/>
        <w:t>InvestIQ</w:t>
      </w:r>
      <w:r w:rsidRPr="002A6838">
        <w:rPr>
          <w:rFonts w:ascii="Times New Roman" w:eastAsia="Times New Roman" w:hAnsi="Times New Roman" w:cs="Times New Roman"/>
          <w:kern w:val="0"/>
          <w:lang w:eastAsia="en-GB"/>
          <w14:ligatures w14:val="none"/>
        </w:rPr>
        <w:br/>
        <w:t>Blueprint</w:t>
      </w:r>
      <w:r w:rsidRPr="002A6838">
        <w:rPr>
          <w:rFonts w:ascii="Times New Roman" w:eastAsia="Times New Roman" w:hAnsi="Times New Roman" w:cs="Times New Roman"/>
          <w:kern w:val="0"/>
          <w:lang w:eastAsia="en-GB"/>
          <w14:ligatures w14:val="none"/>
        </w:rPr>
        <w:br/>
        <w:t>Fundraising / Matching</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biggest risk would be turning onboarding into:</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lastRenderedPageBreak/>
        <w:t>17-page company questionnaire.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That would contradict Decision #103.</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Capital Q's onboarding philosophy should therefore be:</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Upload what you already have. Q does the work first.</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49"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18. Missing Critical Flow 2: New Investor → First Value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Investor onboarding should similarly avoid becoming enterprise configuration.</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Conceptual flow:</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Join</w:t>
      </w:r>
      <w:r w:rsidRPr="002A6838">
        <w:rPr>
          <w:rFonts w:ascii="Times New Roman" w:eastAsia="Times New Roman" w:hAnsi="Times New Roman" w:cs="Times New Roman"/>
          <w:kern w:val="0"/>
          <w:lang w:eastAsia="en-GB"/>
          <w14:ligatures w14:val="none"/>
        </w:rPr>
        <w:br/>
        <w:t>Identify Organisation</w:t>
      </w:r>
      <w:r w:rsidRPr="002A6838">
        <w:rPr>
          <w:rFonts w:ascii="Times New Roman" w:eastAsia="Times New Roman" w:hAnsi="Times New Roman" w:cs="Times New Roman"/>
          <w:kern w:val="0"/>
          <w:lang w:eastAsia="en-GB"/>
          <w14:ligatures w14:val="none"/>
        </w:rPr>
        <w:br/>
        <w:t>Establish Relevant Verification</w:t>
      </w:r>
      <w:r w:rsidRPr="002A6838">
        <w:rPr>
          <w:rFonts w:ascii="Times New Roman" w:eastAsia="Times New Roman" w:hAnsi="Times New Roman" w:cs="Times New Roman"/>
          <w:kern w:val="0"/>
          <w:lang w:eastAsia="en-GB"/>
          <w14:ligatures w14:val="none"/>
        </w:rPr>
        <w:br/>
        <w:t>Define / Import Mandate</w:t>
      </w:r>
      <w:r w:rsidRPr="002A6838">
        <w:rPr>
          <w:rFonts w:ascii="Times New Roman" w:eastAsia="Times New Roman" w:hAnsi="Times New Roman" w:cs="Times New Roman"/>
          <w:kern w:val="0"/>
          <w:lang w:eastAsia="en-GB"/>
          <w14:ligatures w14:val="none"/>
        </w:rPr>
        <w:br/>
        <w:t>Q Understands Preferences</w:t>
      </w:r>
      <w:r w:rsidRPr="002A6838">
        <w:rPr>
          <w:rFonts w:ascii="Times New Roman" w:eastAsia="Times New Roman" w:hAnsi="Times New Roman" w:cs="Times New Roman"/>
          <w:kern w:val="0"/>
          <w:lang w:eastAsia="en-GB"/>
          <w14:ligatures w14:val="none"/>
        </w:rPr>
        <w:br/>
        <w:t>Discover Relevant Companies</w:t>
      </w:r>
      <w:r w:rsidRPr="002A6838">
        <w:rPr>
          <w:rFonts w:ascii="Times New Roman" w:eastAsia="Times New Roman" w:hAnsi="Times New Roman" w:cs="Times New Roman"/>
          <w:kern w:val="0"/>
          <w:lang w:eastAsia="en-GB"/>
          <w14:ligatures w14:val="none"/>
        </w:rPr>
        <w:br/>
        <w:t>Configure GateQ when ready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first investor experience should demonstrate:</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better opportunities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before asking them to configure dozens of workflow settings.</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50"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19. Missing Critical Flow 3: External Investor Through Q Card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is one of the most strategically important conversion loops.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External investor:</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receives Q Card</w:t>
      </w:r>
      <w:r w:rsidRPr="002A6838">
        <w:rPr>
          <w:rFonts w:ascii="Times New Roman" w:eastAsia="Times New Roman" w:hAnsi="Times New Roman" w:cs="Times New Roman"/>
          <w:kern w:val="0"/>
          <w:lang w:eastAsia="en-GB"/>
          <w14:ligatures w14:val="none"/>
        </w:rPr>
        <w:br/>
        <w:t>opens company</w:t>
      </w:r>
      <w:r w:rsidRPr="002A6838">
        <w:rPr>
          <w:rFonts w:ascii="Times New Roman" w:eastAsia="Times New Roman" w:hAnsi="Times New Roman" w:cs="Times New Roman"/>
          <w:kern w:val="0"/>
          <w:lang w:eastAsia="en-GB"/>
          <w14:ligatures w14:val="none"/>
        </w:rPr>
        <w:br/>
        <w:t>understands opportunity</w:t>
      </w:r>
      <w:r w:rsidRPr="002A6838">
        <w:rPr>
          <w:rFonts w:ascii="Times New Roman" w:eastAsia="Times New Roman" w:hAnsi="Times New Roman" w:cs="Times New Roman"/>
          <w:kern w:val="0"/>
          <w:lang w:eastAsia="en-GB"/>
          <w14:ligatures w14:val="none"/>
        </w:rPr>
        <w:br/>
        <w:t>watches pitch</w:t>
      </w:r>
      <w:r w:rsidRPr="002A6838">
        <w:rPr>
          <w:rFonts w:ascii="Times New Roman" w:eastAsia="Times New Roman" w:hAnsi="Times New Roman" w:cs="Times New Roman"/>
          <w:kern w:val="0"/>
          <w:lang w:eastAsia="en-GB"/>
          <w14:ligatures w14:val="none"/>
        </w:rPr>
        <w:br/>
        <w:t>reviews compressed information</w:t>
      </w:r>
      <w:r w:rsidRPr="002A6838">
        <w:rPr>
          <w:rFonts w:ascii="Times New Roman" w:eastAsia="Times New Roman" w:hAnsi="Times New Roman" w:cs="Times New Roman"/>
          <w:kern w:val="0"/>
          <w:lang w:eastAsia="en-GB"/>
          <w14:ligatures w14:val="none"/>
        </w:rPr>
        <w:br/>
        <w:t>wants more</w:t>
      </w:r>
      <w:r w:rsidRPr="002A6838">
        <w:rPr>
          <w:rFonts w:ascii="Times New Roman" w:eastAsia="Times New Roman" w:hAnsi="Times New Roman" w:cs="Times New Roman"/>
          <w:kern w:val="0"/>
          <w:lang w:eastAsia="en-GB"/>
          <w14:ligatures w14:val="none"/>
        </w:rPr>
        <w:br/>
      </w:r>
      <w:r w:rsidRPr="002A6838">
        <w:rPr>
          <w:rFonts w:ascii="Times New Roman" w:eastAsia="Times New Roman" w:hAnsi="Times New Roman" w:cs="Times New Roman"/>
          <w:kern w:val="0"/>
          <w:lang w:eastAsia="en-GB"/>
          <w14:ligatures w14:val="none"/>
        </w:rPr>
        <w:lastRenderedPageBreak/>
        <w:t>attempts Ask Q / Data Room / Meeting / Save</w:t>
      </w:r>
      <w:r w:rsidRPr="002A6838">
        <w:rPr>
          <w:rFonts w:ascii="Times New Roman" w:eastAsia="Times New Roman" w:hAnsi="Times New Roman" w:cs="Times New Roman"/>
          <w:kern w:val="0"/>
          <w:lang w:eastAsia="en-GB"/>
          <w14:ligatures w14:val="none"/>
        </w:rPr>
        <w:br/>
        <w:t>Capital Q account / verification path</w:t>
      </w:r>
      <w:r w:rsidRPr="002A6838">
        <w:rPr>
          <w:rFonts w:ascii="Times New Roman" w:eastAsia="Times New Roman" w:hAnsi="Times New Roman" w:cs="Times New Roman"/>
          <w:kern w:val="0"/>
          <w:lang w:eastAsia="en-GB"/>
          <w14:ligatures w14:val="none"/>
        </w:rPr>
        <w:br/>
        <w:t>enters network</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makes the Q Card more than a company page.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It becomes a </w:t>
      </w:r>
      <w:r w:rsidRPr="002A6838">
        <w:rPr>
          <w:rFonts w:ascii="Times New Roman" w:eastAsia="Times New Roman" w:hAnsi="Times New Roman" w:cs="Times New Roman"/>
          <w:b/>
          <w:bCs/>
          <w:kern w:val="0"/>
          <w:lang w:eastAsia="en-GB"/>
          <w14:ligatures w14:val="none"/>
        </w:rPr>
        <w:t>network acquisition mechanism</w:t>
      </w: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Already part of Decision #121.</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Engineering should treat that conversion flow as a first-class journey.</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51"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20. Complexity Review</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is where I would push hardest.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Capital Q is now a </w:t>
      </w:r>
      <w:r w:rsidRPr="002A6838">
        <w:rPr>
          <w:rFonts w:ascii="Times New Roman" w:eastAsia="Times New Roman" w:hAnsi="Times New Roman" w:cs="Times New Roman"/>
          <w:b/>
          <w:bCs/>
          <w:kern w:val="0"/>
          <w:lang w:eastAsia="en-GB"/>
          <w14:ligatures w14:val="none"/>
        </w:rPr>
        <w:t>large product</w:t>
      </w: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If the engineering team attempts to build every locked architectural capability simultaneously, they can easily spend a year building infrastructure before delivering meaningful user value.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The Product Bible defines the </w:t>
      </w:r>
      <w:r w:rsidRPr="002A6838">
        <w:rPr>
          <w:rFonts w:ascii="Times New Roman" w:eastAsia="Times New Roman" w:hAnsi="Times New Roman" w:cs="Times New Roman"/>
          <w:b/>
          <w:bCs/>
          <w:kern w:val="0"/>
          <w:lang w:eastAsia="en-GB"/>
          <w14:ligatures w14:val="none"/>
        </w:rPr>
        <w:t>system</w:t>
      </w: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It should not automatically equal the </w:t>
      </w:r>
      <w:r w:rsidRPr="002A6838">
        <w:rPr>
          <w:rFonts w:ascii="Times New Roman" w:eastAsia="Times New Roman" w:hAnsi="Times New Roman" w:cs="Times New Roman"/>
          <w:b/>
          <w:bCs/>
          <w:kern w:val="0"/>
          <w:lang w:eastAsia="en-GB"/>
          <w14:ligatures w14:val="none"/>
        </w:rPr>
        <w:t>first release</w:t>
      </w: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distinction matters enormously.</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52"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21. What Must Exist Architecturally From Day One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Some foundations are difficult to retrofit later.</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 would insist engineering gets these right early:</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Identity Model</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Person ≠ Organisation ≠ Membership/Role.</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Company Entity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One canonical company identity.</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lastRenderedPageBreak/>
        <w:t>Investor Organisation Entity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One canonical investor organisation identity.</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Relationship Entity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One canonical company-investor relationship.</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Event History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Material relationship events preserved.</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Q Knowledge Model</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Provenance, source, confidence, time.</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Permission Architecture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Information access enforced below the UI.</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Context Separation</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Founder-private, investor-private and shared contexts.</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Document/Evidence Model</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Documents connected to claims and knowledge.</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Capital Objective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Fundraising/readiness organised around defined objectives.</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Q Action Authority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action records must know who authorised them.</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These foundations should not be hacked together.</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53"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22. What Does Not Need Full V1 Sophistication</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Conversely, V1 does </w:t>
      </w:r>
      <w:r w:rsidRPr="002A6838">
        <w:rPr>
          <w:rFonts w:ascii="Times New Roman" w:eastAsia="Times New Roman" w:hAnsi="Times New Roman" w:cs="Times New Roman"/>
          <w:b/>
          <w:bCs/>
          <w:kern w:val="0"/>
          <w:lang w:eastAsia="en-GB"/>
          <w14:ligatures w14:val="none"/>
        </w:rPr>
        <w:t>not</w:t>
      </w:r>
      <w:r w:rsidRPr="002A6838">
        <w:rPr>
          <w:rFonts w:ascii="Times New Roman" w:eastAsia="Times New Roman" w:hAnsi="Times New Roman" w:cs="Times New Roman"/>
          <w:kern w:val="0"/>
          <w:lang w:eastAsia="en-GB"/>
          <w14:ligatures w14:val="none"/>
        </w:rPr>
        <w:t xml:space="preserve"> need the ultimate version of:</w:t>
      </w:r>
    </w:p>
    <w:p w:rsidR="002A6838" w:rsidRPr="002A6838" w:rsidRDefault="002A6838" w:rsidP="002A6838">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advanced enterprise permission configuration;</w:t>
      </w:r>
    </w:p>
    <w:p w:rsidR="002A6838" w:rsidRPr="002A6838" w:rsidRDefault="002A6838" w:rsidP="002A6838">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complex delegated authority;</w:t>
      </w:r>
    </w:p>
    <w:p w:rsidR="002A6838" w:rsidRPr="002A6838" w:rsidRDefault="002A6838" w:rsidP="002A6838">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lastRenderedPageBreak/>
        <w:t>deep network benchmarking;</w:t>
      </w:r>
    </w:p>
    <w:p w:rsidR="002A6838" w:rsidRPr="002A6838" w:rsidRDefault="002A6838" w:rsidP="002A6838">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automated fraud models;</w:t>
      </w:r>
    </w:p>
    <w:p w:rsidR="002A6838" w:rsidRPr="002A6838" w:rsidRDefault="002A6838" w:rsidP="002A6838">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native meetings;</w:t>
      </w:r>
    </w:p>
    <w:p w:rsidR="002A6838" w:rsidRPr="002A6838" w:rsidRDefault="002A6838" w:rsidP="002A6838">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sophisticated organisation retention policies;</w:t>
      </w:r>
    </w:p>
    <w:p w:rsidR="002A6838" w:rsidRPr="002A6838" w:rsidRDefault="002A6838" w:rsidP="002A6838">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advanced audit exports;</w:t>
      </w:r>
    </w:p>
    <w:p w:rsidR="002A6838" w:rsidRPr="002A6838" w:rsidRDefault="002A6838" w:rsidP="002A6838">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“View As” UI;</w:t>
      </w:r>
    </w:p>
    <w:p w:rsidR="002A6838" w:rsidRPr="002A6838" w:rsidRDefault="002A6838" w:rsidP="002A6838">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complex AI learning controls in the interface;</w:t>
      </w:r>
    </w:p>
    <w:p w:rsidR="002A6838" w:rsidRPr="002A6838" w:rsidRDefault="002A6838" w:rsidP="002A6838">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institution-wide identity integrations;</w:t>
      </w:r>
    </w:p>
    <w:p w:rsidR="002A6838" w:rsidRPr="002A6838" w:rsidRDefault="002A6838" w:rsidP="002A6838">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highly autonomous Q execution;</w:t>
      </w:r>
    </w:p>
    <w:p w:rsidR="002A6838" w:rsidRPr="002A6838" w:rsidRDefault="002A6838" w:rsidP="002A6838">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every conceivable Blueprint collaboration pattern.</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The architecture must </w:t>
      </w:r>
      <w:r w:rsidRPr="002A6838">
        <w:rPr>
          <w:rFonts w:ascii="Times New Roman" w:eastAsia="Times New Roman" w:hAnsi="Times New Roman" w:cs="Times New Roman"/>
          <w:b/>
          <w:bCs/>
          <w:kern w:val="0"/>
          <w:lang w:eastAsia="en-GB"/>
          <w14:ligatures w14:val="none"/>
        </w:rPr>
        <w:t>support their future existence</w:t>
      </w: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first product does not need to expose all of them.</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is how we avoid building Bloomberg + LinkedIn + Carta + Affinity + DocSend + Zoom + Asana in version one.</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54"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23. The Correct Product Hierarchy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After reviewing the entire architecture, I would crystallise Capital Q into </w:t>
      </w:r>
      <w:r w:rsidRPr="002A6838">
        <w:rPr>
          <w:rFonts w:ascii="Times New Roman" w:eastAsia="Times New Roman" w:hAnsi="Times New Roman" w:cs="Times New Roman"/>
          <w:b/>
          <w:bCs/>
          <w:kern w:val="0"/>
          <w:lang w:eastAsia="en-GB"/>
          <w14:ligatures w14:val="none"/>
        </w:rPr>
        <w:t>four visible product pillars</w:t>
      </w: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is not a new feature structure. It is the existing system simplified.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6476"/>
      </w:tblGrid>
      <w:tr w:rsidR="002A6838" w:rsidRPr="002A6838" w:rsidTr="002A6838">
        <w:trPr>
          <w:tblHeader/>
          <w:tblCellSpacing w:w="15" w:type="dxa"/>
        </w:trPr>
        <w:tc>
          <w:tcPr>
            <w:tcW w:w="0" w:type="auto"/>
            <w:vAlign w:val="center"/>
            <w:hideMark/>
          </w:tcPr>
          <w:p w:rsidR="002A6838" w:rsidRPr="002A6838" w:rsidRDefault="002A6838" w:rsidP="002A6838">
            <w:pPr>
              <w:jc w:val="center"/>
              <w:rPr>
                <w:rFonts w:ascii="Times New Roman" w:eastAsia="Times New Roman" w:hAnsi="Times New Roman" w:cs="Times New Roman"/>
                <w:b/>
                <w:bCs/>
                <w:kern w:val="0"/>
                <w:lang w:eastAsia="en-GB"/>
                <w14:ligatures w14:val="none"/>
              </w:rPr>
            </w:pPr>
            <w:r w:rsidRPr="002A6838">
              <w:rPr>
                <w:rFonts w:ascii="Times New Roman" w:eastAsia="Times New Roman" w:hAnsi="Times New Roman" w:cs="Times New Roman"/>
                <w:b/>
                <w:bCs/>
                <w:kern w:val="0"/>
                <w:lang w:eastAsia="en-GB"/>
                <w14:ligatures w14:val="none"/>
              </w:rPr>
              <w:t>Visible Pillar</w:t>
            </w:r>
          </w:p>
        </w:tc>
        <w:tc>
          <w:tcPr>
            <w:tcW w:w="0" w:type="auto"/>
            <w:vAlign w:val="center"/>
            <w:hideMark/>
          </w:tcPr>
          <w:p w:rsidR="002A6838" w:rsidRPr="002A6838" w:rsidRDefault="002A6838" w:rsidP="002A6838">
            <w:pPr>
              <w:jc w:val="center"/>
              <w:rPr>
                <w:rFonts w:ascii="Times New Roman" w:eastAsia="Times New Roman" w:hAnsi="Times New Roman" w:cs="Times New Roman"/>
                <w:b/>
                <w:bCs/>
                <w:kern w:val="0"/>
                <w:lang w:eastAsia="en-GB"/>
                <w14:ligatures w14:val="none"/>
              </w:rPr>
            </w:pPr>
            <w:r w:rsidRPr="002A6838">
              <w:rPr>
                <w:rFonts w:ascii="Times New Roman" w:eastAsia="Times New Roman" w:hAnsi="Times New Roman" w:cs="Times New Roman"/>
                <w:b/>
                <w:bCs/>
                <w:kern w:val="0"/>
                <w:lang w:eastAsia="en-GB"/>
                <w14:ligatures w14:val="none"/>
              </w:rPr>
              <w:t>What It Does</w:t>
            </w:r>
          </w:p>
        </w:tc>
      </w:tr>
      <w:tr w:rsidR="002A6838" w:rsidRPr="002A6838" w:rsidTr="002A6838">
        <w:trPr>
          <w:tblCellSpacing w:w="15" w:type="dxa"/>
        </w:trPr>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Q</w:t>
            </w:r>
          </w:p>
        </w:tc>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Understands, advises, coordinates and executes</w:t>
            </w:r>
          </w:p>
        </w:tc>
      </w:tr>
      <w:tr w:rsidR="002A6838" w:rsidRPr="002A6838" w:rsidTr="002A6838">
        <w:trPr>
          <w:tblCellSpacing w:w="15" w:type="dxa"/>
        </w:trPr>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Company Intelligence</w:t>
            </w:r>
          </w:p>
        </w:tc>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InvestIQ + Blueprint + Company knowledge</w:t>
            </w:r>
          </w:p>
        </w:tc>
      </w:tr>
      <w:tr w:rsidR="002A6838" w:rsidRPr="002A6838" w:rsidTr="002A6838">
        <w:trPr>
          <w:tblCellSpacing w:w="15" w:type="dxa"/>
        </w:trPr>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Capital Network</w:t>
            </w:r>
          </w:p>
        </w:tc>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Discover + GateQ + Matching + Profiles</w:t>
            </w:r>
          </w:p>
        </w:tc>
      </w:tr>
      <w:tr w:rsidR="002A6838" w:rsidRPr="002A6838" w:rsidTr="002A6838">
        <w:trPr>
          <w:tblCellSpacing w:w="15" w:type="dxa"/>
        </w:trPr>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Capital Execution</w:t>
            </w:r>
          </w:p>
        </w:tc>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Fundraising + Meetings + Relationships + Data Room + Diligence</w:t>
            </w:r>
          </w:p>
        </w:tc>
      </w:tr>
    </w:tbl>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Everything else is infrastructure.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Underneath sits:</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Identity + Q Memory + Intelligence Graph + Permissions + Trust + Auditability + Outcome Learning</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Users should not perceive 25 modules.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They should perceive:</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Q helping them achieve a capital objective.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That distinction is essential.</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lastRenderedPageBreak/>
        <w:pict>
          <v:rect id="_x0000_i1055"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24. Navigation Review</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The architecture therefore should </w:t>
      </w:r>
      <w:r w:rsidRPr="002A6838">
        <w:rPr>
          <w:rFonts w:ascii="Times New Roman" w:eastAsia="Times New Roman" w:hAnsi="Times New Roman" w:cs="Times New Roman"/>
          <w:b/>
          <w:bCs/>
          <w:kern w:val="0"/>
          <w:lang w:eastAsia="en-GB"/>
          <w14:ligatures w14:val="none"/>
        </w:rPr>
        <w:t>not</w:t>
      </w:r>
      <w:r w:rsidRPr="002A6838">
        <w:rPr>
          <w:rFonts w:ascii="Times New Roman" w:eastAsia="Times New Roman" w:hAnsi="Times New Roman" w:cs="Times New Roman"/>
          <w:kern w:val="0"/>
          <w:lang w:eastAsia="en-GB"/>
          <w14:ligatures w14:val="none"/>
        </w:rPr>
        <w:t xml:space="preserve"> produce navigation like:</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Dashboard</w:t>
      </w:r>
      <w:r w:rsidRPr="002A6838">
        <w:rPr>
          <w:rFonts w:ascii="Times New Roman" w:eastAsia="Times New Roman" w:hAnsi="Times New Roman" w:cs="Times New Roman"/>
          <w:kern w:val="0"/>
          <w:lang w:eastAsia="en-GB"/>
          <w14:ligatures w14:val="none"/>
        </w:rPr>
        <w:br/>
        <w:t>Q</w:t>
      </w:r>
      <w:r w:rsidRPr="002A6838">
        <w:rPr>
          <w:rFonts w:ascii="Times New Roman" w:eastAsia="Times New Roman" w:hAnsi="Times New Roman" w:cs="Times New Roman"/>
          <w:kern w:val="0"/>
          <w:lang w:eastAsia="en-GB"/>
          <w14:ligatures w14:val="none"/>
        </w:rPr>
        <w:br/>
        <w:t>InvestIQ</w:t>
      </w:r>
      <w:r w:rsidRPr="002A6838">
        <w:rPr>
          <w:rFonts w:ascii="Times New Roman" w:eastAsia="Times New Roman" w:hAnsi="Times New Roman" w:cs="Times New Roman"/>
          <w:kern w:val="0"/>
          <w:lang w:eastAsia="en-GB"/>
          <w14:ligatures w14:val="none"/>
        </w:rPr>
        <w:br/>
        <w:t>Blueprint</w:t>
      </w:r>
      <w:r w:rsidRPr="002A6838">
        <w:rPr>
          <w:rFonts w:ascii="Times New Roman" w:eastAsia="Times New Roman" w:hAnsi="Times New Roman" w:cs="Times New Roman"/>
          <w:kern w:val="0"/>
          <w:lang w:eastAsia="en-GB"/>
          <w14:ligatures w14:val="none"/>
        </w:rPr>
        <w:br/>
        <w:t>Companies</w:t>
      </w:r>
      <w:r w:rsidRPr="002A6838">
        <w:rPr>
          <w:rFonts w:ascii="Times New Roman" w:eastAsia="Times New Roman" w:hAnsi="Times New Roman" w:cs="Times New Roman"/>
          <w:kern w:val="0"/>
          <w:lang w:eastAsia="en-GB"/>
          <w14:ligatures w14:val="none"/>
        </w:rPr>
        <w:br/>
        <w:t>Investors</w:t>
      </w:r>
      <w:r w:rsidRPr="002A6838">
        <w:rPr>
          <w:rFonts w:ascii="Times New Roman" w:eastAsia="Times New Roman" w:hAnsi="Times New Roman" w:cs="Times New Roman"/>
          <w:kern w:val="0"/>
          <w:lang w:eastAsia="en-GB"/>
          <w14:ligatures w14:val="none"/>
        </w:rPr>
        <w:br/>
        <w:t>Discover</w:t>
      </w:r>
      <w:r w:rsidRPr="002A6838">
        <w:rPr>
          <w:rFonts w:ascii="Times New Roman" w:eastAsia="Times New Roman" w:hAnsi="Times New Roman" w:cs="Times New Roman"/>
          <w:kern w:val="0"/>
          <w:lang w:eastAsia="en-GB"/>
          <w14:ligatures w14:val="none"/>
        </w:rPr>
        <w:br/>
        <w:t>Matches</w:t>
      </w:r>
      <w:r w:rsidRPr="002A6838">
        <w:rPr>
          <w:rFonts w:ascii="Times New Roman" w:eastAsia="Times New Roman" w:hAnsi="Times New Roman" w:cs="Times New Roman"/>
          <w:kern w:val="0"/>
          <w:lang w:eastAsia="en-GB"/>
          <w14:ligatures w14:val="none"/>
        </w:rPr>
        <w:br/>
        <w:t>GateQ</w:t>
      </w:r>
      <w:r w:rsidRPr="002A6838">
        <w:rPr>
          <w:rFonts w:ascii="Times New Roman" w:eastAsia="Times New Roman" w:hAnsi="Times New Roman" w:cs="Times New Roman"/>
          <w:kern w:val="0"/>
          <w:lang w:eastAsia="en-GB"/>
          <w14:ligatures w14:val="none"/>
        </w:rPr>
        <w:br/>
        <w:t>Fundraising</w:t>
      </w:r>
      <w:r w:rsidRPr="002A6838">
        <w:rPr>
          <w:rFonts w:ascii="Times New Roman" w:eastAsia="Times New Roman" w:hAnsi="Times New Roman" w:cs="Times New Roman"/>
          <w:kern w:val="0"/>
          <w:lang w:eastAsia="en-GB"/>
          <w14:ligatures w14:val="none"/>
        </w:rPr>
        <w:br/>
        <w:t>CRM</w:t>
      </w:r>
      <w:r w:rsidRPr="002A6838">
        <w:rPr>
          <w:rFonts w:ascii="Times New Roman" w:eastAsia="Times New Roman" w:hAnsi="Times New Roman" w:cs="Times New Roman"/>
          <w:kern w:val="0"/>
          <w:lang w:eastAsia="en-GB"/>
          <w14:ligatures w14:val="none"/>
        </w:rPr>
        <w:br/>
        <w:t>Messages</w:t>
      </w:r>
      <w:r w:rsidRPr="002A6838">
        <w:rPr>
          <w:rFonts w:ascii="Times New Roman" w:eastAsia="Times New Roman" w:hAnsi="Times New Roman" w:cs="Times New Roman"/>
          <w:kern w:val="0"/>
          <w:lang w:eastAsia="en-GB"/>
          <w14:ligatures w14:val="none"/>
        </w:rPr>
        <w:br/>
        <w:t>Meetings</w:t>
      </w:r>
      <w:r w:rsidRPr="002A6838">
        <w:rPr>
          <w:rFonts w:ascii="Times New Roman" w:eastAsia="Times New Roman" w:hAnsi="Times New Roman" w:cs="Times New Roman"/>
          <w:kern w:val="0"/>
          <w:lang w:eastAsia="en-GB"/>
          <w14:ligatures w14:val="none"/>
        </w:rPr>
        <w:br/>
        <w:t>Data Room</w:t>
      </w:r>
      <w:r w:rsidRPr="002A6838">
        <w:rPr>
          <w:rFonts w:ascii="Times New Roman" w:eastAsia="Times New Roman" w:hAnsi="Times New Roman" w:cs="Times New Roman"/>
          <w:kern w:val="0"/>
          <w:lang w:eastAsia="en-GB"/>
          <w14:ligatures w14:val="none"/>
        </w:rPr>
        <w:br/>
        <w:t>Analytics</w:t>
      </w:r>
      <w:r w:rsidRPr="002A6838">
        <w:rPr>
          <w:rFonts w:ascii="Times New Roman" w:eastAsia="Times New Roman" w:hAnsi="Times New Roman" w:cs="Times New Roman"/>
          <w:kern w:val="0"/>
          <w:lang w:eastAsia="en-GB"/>
          <w14:ligatures w14:val="none"/>
        </w:rPr>
        <w:br/>
        <w:t>Profile</w:t>
      </w:r>
      <w:r w:rsidRPr="002A6838">
        <w:rPr>
          <w:rFonts w:ascii="Times New Roman" w:eastAsia="Times New Roman" w:hAnsi="Times New Roman" w:cs="Times New Roman"/>
          <w:kern w:val="0"/>
          <w:lang w:eastAsia="en-GB"/>
          <w14:ligatures w14:val="none"/>
        </w:rPr>
        <w:br/>
        <w:t>Q Card</w:t>
      </w:r>
      <w:r w:rsidRPr="002A6838">
        <w:rPr>
          <w:rFonts w:ascii="Times New Roman" w:eastAsia="Times New Roman" w:hAnsi="Times New Roman" w:cs="Times New Roman"/>
          <w:kern w:val="0"/>
          <w:lang w:eastAsia="en-GB"/>
          <w14:ligatures w14:val="none"/>
        </w:rPr>
        <w:br/>
        <w:t>Settings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That would betray everything we decided.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home experience should remain Q-centric.</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Most product capabilities should emerge contextually from:</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Home / Q → Discover → Company / Investor → Capital Objective / Fundraising</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with secondary functions surfaced contextually.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exact navigation design belongs in UX, but the rule is already locked:</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Q manages complexity. The user sees clarity.</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56"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25. One Potential Architectural Failure I Would Explicitly Prohibit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There is one implementation shortcut that could quietly destroy Capital Q.</w: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lastRenderedPageBreak/>
        <w:t>Do Not Build Q as a Chatbot Sitting on Top of Separate SaaS Modules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Meaning:</w:t>
      </w:r>
    </w:p>
    <w:p w:rsidR="002A6838" w:rsidRPr="002A6838" w:rsidRDefault="002A6838" w:rsidP="002A6838">
      <w:pPr>
        <w:spacing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CRM database</w:t>
      </w:r>
    </w:p>
    <w:p w:rsidR="002A6838" w:rsidRPr="002A6838" w:rsidRDefault="002A6838" w:rsidP="002A6838">
      <w:pPr>
        <w:numPr>
          <w:ilvl w:val="0"/>
          <w:numId w:val="14"/>
        </w:numPr>
        <w:spacing w:before="100" w:beforeAutospacing="1" w:after="100" w:afterAutospacing="1"/>
        <w:ind w:left="1440"/>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Data Room</w:t>
      </w:r>
    </w:p>
    <w:p w:rsidR="002A6838" w:rsidRPr="002A6838" w:rsidRDefault="002A6838" w:rsidP="002A6838">
      <w:pPr>
        <w:numPr>
          <w:ilvl w:val="0"/>
          <w:numId w:val="14"/>
        </w:numPr>
        <w:spacing w:before="100" w:beforeAutospacing="1" w:after="100" w:afterAutospacing="1"/>
        <w:ind w:left="1440"/>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matching tool</w:t>
      </w:r>
    </w:p>
    <w:p w:rsidR="002A6838" w:rsidRPr="002A6838" w:rsidRDefault="002A6838" w:rsidP="002A6838">
      <w:pPr>
        <w:numPr>
          <w:ilvl w:val="0"/>
          <w:numId w:val="14"/>
        </w:numPr>
        <w:spacing w:before="100" w:beforeAutospacing="1" w:after="100" w:afterAutospacing="1"/>
        <w:ind w:left="1440"/>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InvestIQ form</w:t>
      </w:r>
    </w:p>
    <w:p w:rsidR="002A6838" w:rsidRPr="002A6838" w:rsidRDefault="002A6838" w:rsidP="002A6838">
      <w:pPr>
        <w:numPr>
          <w:ilvl w:val="0"/>
          <w:numId w:val="14"/>
        </w:numPr>
        <w:spacing w:before="100" w:beforeAutospacing="1" w:afterAutospacing="1"/>
        <w:ind w:left="1440"/>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chatbot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That is not the Capital Q we've designed.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must sit over a common intelligence architecture.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When something changes once:</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revenue changes;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should understand the downstream relevance to:</w:t>
      </w:r>
    </w:p>
    <w:p w:rsidR="002A6838" w:rsidRPr="002A6838" w:rsidRDefault="002A6838" w:rsidP="002A6838">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InvestIQ;</w:t>
      </w:r>
    </w:p>
    <w:p w:rsidR="002A6838" w:rsidRPr="002A6838" w:rsidRDefault="002A6838" w:rsidP="002A6838">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Blueprint;</w:t>
      </w:r>
    </w:p>
    <w:p w:rsidR="002A6838" w:rsidRPr="002A6838" w:rsidRDefault="002A6838" w:rsidP="002A6838">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Company Profile;</w:t>
      </w:r>
    </w:p>
    <w:p w:rsidR="002A6838" w:rsidRPr="002A6838" w:rsidRDefault="002A6838" w:rsidP="002A6838">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investor conversations;</w:t>
      </w:r>
    </w:p>
    <w:p w:rsidR="002A6838" w:rsidRPr="002A6838" w:rsidRDefault="002A6838" w:rsidP="002A6838">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Data Room answers;</w:t>
      </w:r>
    </w:p>
    <w:p w:rsidR="002A6838" w:rsidRPr="002A6838" w:rsidRDefault="002A6838" w:rsidP="002A6838">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matching;</w:t>
      </w:r>
    </w:p>
    <w:p w:rsidR="002A6838" w:rsidRPr="002A6838" w:rsidRDefault="002A6838" w:rsidP="002A6838">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fundraising strategy.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product moat begins with this shared intelligence model.</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architecture must therefore be:</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Capital Intelligence System with Q as its interface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not:</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multiple SaaS features with AI attached.</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57"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26. Second Failure I Would Prohibit</w: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Do Not Let Q Become the Database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LLM memory alone cannot be the source of truth.</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lastRenderedPageBreak/>
        <w:t>Structured entities and authoritative records must exist underneath Q.</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can reason over:</w:t>
      </w:r>
    </w:p>
    <w:p w:rsidR="002A6838" w:rsidRPr="002A6838" w:rsidRDefault="002A6838" w:rsidP="002A6838">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documents;</w:t>
      </w:r>
    </w:p>
    <w:p w:rsidR="002A6838" w:rsidRPr="002A6838" w:rsidRDefault="002A6838" w:rsidP="002A6838">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relationships;</w:t>
      </w:r>
    </w:p>
    <w:p w:rsidR="002A6838" w:rsidRPr="002A6838" w:rsidRDefault="002A6838" w:rsidP="002A6838">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companies;</w:t>
      </w:r>
    </w:p>
    <w:p w:rsidR="002A6838" w:rsidRPr="002A6838" w:rsidRDefault="002A6838" w:rsidP="002A6838">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claims;</w:t>
      </w:r>
    </w:p>
    <w:p w:rsidR="002A6838" w:rsidRPr="002A6838" w:rsidRDefault="002A6838" w:rsidP="002A6838">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evidence;</w:t>
      </w:r>
    </w:p>
    <w:p w:rsidR="002A6838" w:rsidRPr="002A6838" w:rsidRDefault="002A6838" w:rsidP="002A6838">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meetings;</w:t>
      </w:r>
    </w:p>
    <w:p w:rsidR="002A6838" w:rsidRPr="002A6838" w:rsidRDefault="002A6838" w:rsidP="002A6838">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permissions;</w:t>
      </w:r>
    </w:p>
    <w:p w:rsidR="002A6838" w:rsidRPr="002A6838" w:rsidRDefault="002A6838" w:rsidP="002A6838">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events.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But material facts cannot live only inside conversational memory.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For example:</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Raise Target = $4M</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should exist as structured capital-objective state.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Not merely because David once told Q in a conversation.</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58"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27. Third Failure I Would Prohibit</w:t>
      </w:r>
    </w:p>
    <w:p w:rsidR="002A6838" w:rsidRPr="002A6838" w:rsidRDefault="002A6838" w:rsidP="002A68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A6838">
        <w:rPr>
          <w:rFonts w:ascii="Times New Roman" w:eastAsia="Times New Roman" w:hAnsi="Times New Roman" w:cs="Times New Roman"/>
          <w:b/>
          <w:bCs/>
          <w:kern w:val="0"/>
          <w:sz w:val="36"/>
          <w:szCs w:val="36"/>
          <w:lang w:eastAsia="en-GB"/>
          <w14:ligatures w14:val="none"/>
        </w:rPr>
        <w:t>Do Not Force Everything Into Structured Fields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opposite mistake is equally dangerous.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Private capital contains enormous qualitative context:</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founder quality</w:t>
      </w:r>
      <w:r w:rsidRPr="002A6838">
        <w:rPr>
          <w:rFonts w:ascii="Times New Roman" w:eastAsia="Times New Roman" w:hAnsi="Times New Roman" w:cs="Times New Roman"/>
          <w:kern w:val="0"/>
          <w:lang w:eastAsia="en-GB"/>
          <w14:ligatures w14:val="none"/>
        </w:rPr>
        <w:br/>
        <w:t>investor nuance</w:t>
      </w:r>
      <w:r w:rsidRPr="002A6838">
        <w:rPr>
          <w:rFonts w:ascii="Times New Roman" w:eastAsia="Times New Roman" w:hAnsi="Times New Roman" w:cs="Times New Roman"/>
          <w:kern w:val="0"/>
          <w:lang w:eastAsia="en-GB"/>
          <w14:ligatures w14:val="none"/>
        </w:rPr>
        <w:br/>
        <w:t>relationship dynamics</w:t>
      </w:r>
      <w:r w:rsidRPr="002A6838">
        <w:rPr>
          <w:rFonts w:ascii="Times New Roman" w:eastAsia="Times New Roman" w:hAnsi="Times New Roman" w:cs="Times New Roman"/>
          <w:kern w:val="0"/>
          <w:lang w:eastAsia="en-GB"/>
          <w14:ligatures w14:val="none"/>
        </w:rPr>
        <w:br/>
        <w:t>hesitation</w:t>
      </w:r>
      <w:r w:rsidRPr="002A6838">
        <w:rPr>
          <w:rFonts w:ascii="Times New Roman" w:eastAsia="Times New Roman" w:hAnsi="Times New Roman" w:cs="Times New Roman"/>
          <w:kern w:val="0"/>
          <w:lang w:eastAsia="en-GB"/>
          <w14:ligatures w14:val="none"/>
        </w:rPr>
        <w:br/>
        <w:t>strategic reasoning</w:t>
      </w:r>
      <w:r w:rsidRPr="002A6838">
        <w:rPr>
          <w:rFonts w:ascii="Times New Roman" w:eastAsia="Times New Roman" w:hAnsi="Times New Roman" w:cs="Times New Roman"/>
          <w:kern w:val="0"/>
          <w:lang w:eastAsia="en-GB"/>
          <w14:ligatures w14:val="none"/>
        </w:rPr>
        <w:br/>
        <w:t>meeting context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Capital Q should combine:</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structured truth + documents + conversation + relationship history + Q inference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rather than becoming a giant database form.</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is why the Q Intelligence Graph matters.</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lastRenderedPageBreak/>
        <w:pict>
          <v:rect id="_x0000_i1059"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28. Product Truth Hierarchy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Engineering should implement something conceptually close to:</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Verified Evidence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Document-Supported Information</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User-Provided Claims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Estimates / Assumptions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Q Inferences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Unknown</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And separately:</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Disputed / Contradictory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should influence:</w:t>
      </w:r>
    </w:p>
    <w:p w:rsidR="002A6838" w:rsidRPr="002A6838" w:rsidRDefault="002A6838" w:rsidP="002A6838">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answers;</w:t>
      </w:r>
    </w:p>
    <w:p w:rsidR="002A6838" w:rsidRPr="002A6838" w:rsidRDefault="002A6838" w:rsidP="002A6838">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InvestIQ;</w:t>
      </w:r>
    </w:p>
    <w:p w:rsidR="002A6838" w:rsidRPr="002A6838" w:rsidRDefault="002A6838" w:rsidP="002A6838">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diligence;</w:t>
      </w:r>
    </w:p>
    <w:p w:rsidR="002A6838" w:rsidRPr="002A6838" w:rsidRDefault="002A6838" w:rsidP="002A6838">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profiles;</w:t>
      </w:r>
    </w:p>
    <w:p w:rsidR="002A6838" w:rsidRPr="002A6838" w:rsidRDefault="002A6838" w:rsidP="002A6838">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investor intelligence;</w:t>
      </w:r>
    </w:p>
    <w:p w:rsidR="002A6838" w:rsidRPr="002A6838" w:rsidRDefault="002A6838" w:rsidP="002A6838">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matching.</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is one of Capital Q's strongest architectural decisions.</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60"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29. Product Permissions Hierarchy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Similarly: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lastRenderedPageBreak/>
        <w:t>Q Knows</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does not imply: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Current User Can Know</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which does not imply: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Current User Can Edit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which does not imply: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Current User Can Share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which does not imply: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Current User Can Execute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hierarchy must exist below Q.</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61"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30. Product Autonomy Hierarchy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And:</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Observe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understands.</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Recommend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advises.</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Prepare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prepares action.</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Approve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Human approves where required.</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Execute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performs authorised action.</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Delegated Execute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lastRenderedPageBreak/>
        <w:t>Q acts under standing scoped authority.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progression allows Capital Q to become increasingly autonomous over time without changing its core architecture.</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62"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31. Product Intelligence Hierarchy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The product should also distinguish:</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What happened?</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Evidence.</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What does Q observe?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Pattern.</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What might it mean?</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Inference.</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What should we do?</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Recommendation.</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What happened after we did it?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Outcome.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This closes the learning loop.</w:t>
      </w:r>
    </w:p>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pict>
          <v:rect id="_x0000_i1063" style="width:0;height:1.5pt"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32. Buildability Verdict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From an engineering perspective, I would classify the Product Bible as:</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Product Concept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READY</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Core User Experience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READY</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lastRenderedPageBreak/>
        <w:t>Entity Architecture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READY WITH DATA-MODEL SPECIFICATION REQUIRED</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Q Intelligence Architecture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READY WITH TECHNICAL DESIGN REQUIRED</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Permission Architecture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READY WITH DETAILED ROLE MATRIX REQUIRED</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Trust Architecture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READY</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InvestIQ Methodology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SEPARATE DETAILED SPEC REQUIRED</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Matching Methodology</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SEPARATE MODEL/METHODOLOGY SPEC REQUIRED</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UX/UI</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READY TO DESIGN</w:t>
      </w:r>
    </w:p>
    <w:p w:rsidR="002A6838" w:rsidRPr="002A6838" w:rsidRDefault="002A6838" w:rsidP="002A683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6838">
        <w:rPr>
          <w:rFonts w:ascii="Times New Roman" w:eastAsia="Times New Roman" w:hAnsi="Times New Roman" w:cs="Times New Roman"/>
          <w:b/>
          <w:bCs/>
          <w:kern w:val="0"/>
          <w:sz w:val="27"/>
          <w:szCs w:val="27"/>
          <w:lang w:eastAsia="en-GB"/>
          <w14:ligatures w14:val="none"/>
        </w:rPr>
        <w:t>V1 Scope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NEEDS FORMAL RELEASE DEFINITION</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That last one is now the biggest issue.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Not because the product is unclear.</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Because the product is </w:t>
      </w:r>
      <w:r w:rsidRPr="002A6838">
        <w:rPr>
          <w:rFonts w:ascii="Times New Roman" w:eastAsia="Times New Roman" w:hAnsi="Times New Roman" w:cs="Times New Roman"/>
          <w:b/>
          <w:bCs/>
          <w:kern w:val="0"/>
          <w:lang w:eastAsia="en-GB"/>
          <w14:ligatures w14:val="none"/>
        </w:rPr>
        <w:t>too clearly defined and too large to build all at once</w:t>
      </w:r>
      <w:r w:rsidRPr="002A6838">
        <w:rPr>
          <w:rFonts w:ascii="Times New Roman" w:eastAsia="Times New Roman" w:hAnsi="Times New Roman" w:cs="Times New Roman"/>
          <w:kern w:val="0"/>
          <w:lang w:eastAsia="en-GB"/>
          <w14:ligatures w14:val="none"/>
        </w:rPr>
        <w:t>.</w:t>
      </w:r>
    </w:p>
    <w:p w:rsidR="002A6838" w:rsidRPr="002A6838" w:rsidRDefault="005F5B6F" w:rsidP="002A6838">
      <w:pPr>
        <w:rPr>
          <w:rFonts w:ascii="Times New Roman" w:eastAsia="Times New Roman" w:hAnsi="Times New Roman" w:cs="Times New Roman"/>
          <w:kern w:val="0"/>
          <w:lang w:eastAsia="en-GB"/>
          <w14:ligatures w14:val="none"/>
        </w:rPr>
      </w:pPr>
      <w:r w:rsidRPr="005F5B6F">
        <w:rPr>
          <w:rFonts w:ascii="Times New Roman" w:eastAsia="Times New Roman" w:hAnsi="Times New Roman" w:cs="Times New Roman"/>
          <w:noProof/>
          <w:kern w:val="0"/>
          <w:lang w:eastAsia="en-GB"/>
        </w:rPr>
        <w:pict>
          <v:rect id="_x0000_i1067" alt="" style="width:451.3pt;height:.05pt;mso-width-percent:0;mso-height-percent:0;mso-width-percent:0;mso-height-percent:0"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33. Final Contradiction Register</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 xml:space="preserve">After the review, I do </w:t>
      </w:r>
      <w:r w:rsidRPr="002A6838">
        <w:rPr>
          <w:rFonts w:ascii="Times New Roman" w:eastAsia="Times New Roman" w:hAnsi="Times New Roman" w:cs="Times New Roman"/>
          <w:b/>
          <w:bCs/>
          <w:kern w:val="0"/>
          <w:lang w:eastAsia="en-GB"/>
          <w14:ligatures w14:val="none"/>
        </w:rPr>
        <w:t>not</w:t>
      </w:r>
      <w:r w:rsidRPr="002A6838">
        <w:rPr>
          <w:rFonts w:ascii="Times New Roman" w:eastAsia="Times New Roman" w:hAnsi="Times New Roman" w:cs="Times New Roman"/>
          <w:kern w:val="0"/>
          <w:lang w:eastAsia="en-GB"/>
          <w14:ligatures w14:val="none"/>
        </w:rPr>
        <w:t xml:space="preserve"> believe any of these require reopening a locked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6"/>
        <w:gridCol w:w="4660"/>
      </w:tblGrid>
      <w:tr w:rsidR="002A6838" w:rsidRPr="002A6838" w:rsidTr="002A6838">
        <w:trPr>
          <w:tblHeader/>
          <w:tblCellSpacing w:w="15" w:type="dxa"/>
        </w:trPr>
        <w:tc>
          <w:tcPr>
            <w:tcW w:w="0" w:type="auto"/>
            <w:vAlign w:val="center"/>
            <w:hideMark/>
          </w:tcPr>
          <w:p w:rsidR="002A6838" w:rsidRPr="002A6838" w:rsidRDefault="002A6838" w:rsidP="002A6838">
            <w:pPr>
              <w:jc w:val="center"/>
              <w:rPr>
                <w:rFonts w:ascii="Times New Roman" w:eastAsia="Times New Roman" w:hAnsi="Times New Roman" w:cs="Times New Roman"/>
                <w:b/>
                <w:bCs/>
                <w:kern w:val="0"/>
                <w:lang w:eastAsia="en-GB"/>
                <w14:ligatures w14:val="none"/>
              </w:rPr>
            </w:pPr>
            <w:r w:rsidRPr="002A6838">
              <w:rPr>
                <w:rFonts w:ascii="Times New Roman" w:eastAsia="Times New Roman" w:hAnsi="Times New Roman" w:cs="Times New Roman"/>
                <w:b/>
                <w:bCs/>
                <w:kern w:val="0"/>
                <w:lang w:eastAsia="en-GB"/>
                <w14:ligatures w14:val="none"/>
              </w:rPr>
              <w:t>Area</w:t>
            </w:r>
          </w:p>
        </w:tc>
        <w:tc>
          <w:tcPr>
            <w:tcW w:w="0" w:type="auto"/>
            <w:vAlign w:val="center"/>
            <w:hideMark/>
          </w:tcPr>
          <w:p w:rsidR="002A6838" w:rsidRPr="002A6838" w:rsidRDefault="002A6838" w:rsidP="002A6838">
            <w:pPr>
              <w:jc w:val="center"/>
              <w:rPr>
                <w:rFonts w:ascii="Times New Roman" w:eastAsia="Times New Roman" w:hAnsi="Times New Roman" w:cs="Times New Roman"/>
                <w:b/>
                <w:bCs/>
                <w:kern w:val="0"/>
                <w:lang w:eastAsia="en-GB"/>
                <w14:ligatures w14:val="none"/>
              </w:rPr>
            </w:pPr>
            <w:r w:rsidRPr="002A6838">
              <w:rPr>
                <w:rFonts w:ascii="Times New Roman" w:eastAsia="Times New Roman" w:hAnsi="Times New Roman" w:cs="Times New Roman"/>
                <w:b/>
                <w:bCs/>
                <w:kern w:val="0"/>
                <w:lang w:eastAsia="en-GB"/>
                <w14:ligatures w14:val="none"/>
              </w:rPr>
              <w:t>Verdict</w:t>
            </w:r>
          </w:p>
        </w:tc>
      </w:tr>
      <w:tr w:rsidR="002A6838" w:rsidRPr="002A6838" w:rsidTr="002A6838">
        <w:trPr>
          <w:tblCellSpacing w:w="15" w:type="dxa"/>
        </w:trPr>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autonomy vs human control</w:t>
            </w:r>
          </w:p>
        </w:tc>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Resolved</w:t>
            </w:r>
          </w:p>
        </w:tc>
      </w:tr>
      <w:tr w:rsidR="002A6838" w:rsidRPr="002A6838" w:rsidTr="002A6838">
        <w:trPr>
          <w:tblCellSpacing w:w="15" w:type="dxa"/>
        </w:trPr>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lastRenderedPageBreak/>
              <w:t>Founder privacy vs investor intelligence</w:t>
            </w:r>
          </w:p>
        </w:tc>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Resolved architecturally, must be hard-enforced</w:t>
            </w:r>
          </w:p>
        </w:tc>
      </w:tr>
      <w:tr w:rsidR="002A6838" w:rsidRPr="002A6838" w:rsidTr="002A6838">
        <w:trPr>
          <w:tblCellSpacing w:w="15" w:type="dxa"/>
        </w:trPr>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InvestIQ vs matching</w:t>
            </w:r>
          </w:p>
        </w:tc>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Distinct, must remain separate</w:t>
            </w:r>
          </w:p>
        </w:tc>
      </w:tr>
      <w:tr w:rsidR="002A6838" w:rsidRPr="002A6838" w:rsidTr="002A6838">
        <w:trPr>
          <w:tblCellSpacing w:w="15" w:type="dxa"/>
        </w:trPr>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GateQ vs Discover</w:t>
            </w:r>
          </w:p>
        </w:tc>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Complementary</w:t>
            </w:r>
          </w:p>
        </w:tc>
      </w:tr>
      <w:tr w:rsidR="002A6838" w:rsidRPr="002A6838" w:rsidTr="002A6838">
        <w:trPr>
          <w:tblCellSpacing w:w="15" w:type="dxa"/>
        </w:trPr>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GateQ criteria vs behavioural intelligence</w:t>
            </w:r>
          </w:p>
        </w:tc>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Distinct</w:t>
            </w:r>
          </w:p>
        </w:tc>
      </w:tr>
      <w:tr w:rsidR="002A6838" w:rsidRPr="002A6838" w:rsidTr="002A6838">
        <w:trPr>
          <w:tblCellSpacing w:w="15" w:type="dxa"/>
        </w:trPr>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Company Profile vs Q Card</w:t>
            </w:r>
          </w:p>
        </w:tc>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Canonical profile + distribution layer</w:t>
            </w:r>
          </w:p>
        </w:tc>
      </w:tr>
      <w:tr w:rsidR="002A6838" w:rsidRPr="002A6838" w:rsidTr="002A6838">
        <w:trPr>
          <w:tblCellSpacing w:w="15" w:type="dxa"/>
        </w:trPr>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Knowledge vs Data Room</w:t>
            </w:r>
          </w:p>
        </w:tc>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Distinct and critical</w:t>
            </w:r>
          </w:p>
        </w:tc>
      </w:tr>
      <w:tr w:rsidR="002A6838" w:rsidRPr="002A6838" w:rsidTr="002A6838">
        <w:trPr>
          <w:tblCellSpacing w:w="15" w:type="dxa"/>
        </w:trPr>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Blueprint vs project management</w:t>
            </w:r>
          </w:p>
        </w:tc>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Boundary clear</w:t>
            </w:r>
          </w:p>
        </w:tc>
      </w:tr>
      <w:tr w:rsidR="002A6838" w:rsidRPr="002A6838" w:rsidTr="002A6838">
        <w:trPr>
          <w:tblCellSpacing w:w="15" w:type="dxa"/>
        </w:trPr>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Fundraising vs CRM</w:t>
            </w:r>
          </w:p>
        </w:tc>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Boundary clear</w:t>
            </w:r>
          </w:p>
        </w:tc>
      </w:tr>
      <w:tr w:rsidR="002A6838" w:rsidRPr="002A6838" w:rsidTr="002A6838">
        <w:trPr>
          <w:tblCellSpacing w:w="15" w:type="dxa"/>
        </w:trPr>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Meetings vs video infrastructure</w:t>
            </w:r>
          </w:p>
        </w:tc>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Correctly scoped</w:t>
            </w:r>
          </w:p>
        </w:tc>
      </w:tr>
      <w:tr w:rsidR="002A6838" w:rsidRPr="002A6838" w:rsidTr="002A6838">
        <w:trPr>
          <w:tblCellSpacing w:w="15" w:type="dxa"/>
        </w:trPr>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Memory vs Audit History</w:t>
            </w:r>
          </w:p>
        </w:tc>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Distinct</w:t>
            </w:r>
          </w:p>
        </w:tc>
      </w:tr>
      <w:tr w:rsidR="002A6838" w:rsidRPr="002A6838" w:rsidTr="002A6838">
        <w:trPr>
          <w:tblCellSpacing w:w="15" w:type="dxa"/>
        </w:trPr>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Relationship Graph vs Intelligence Graph</w:t>
            </w:r>
          </w:p>
        </w:tc>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Complementary</w:t>
            </w:r>
          </w:p>
        </w:tc>
      </w:tr>
      <w:tr w:rsidR="002A6838" w:rsidRPr="002A6838" w:rsidTr="002A6838">
        <w:trPr>
          <w:tblCellSpacing w:w="15" w:type="dxa"/>
        </w:trPr>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Verification vs endorsement</w:t>
            </w:r>
          </w:p>
        </w:tc>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Explicitly resolved</w:t>
            </w:r>
          </w:p>
        </w:tc>
      </w:tr>
      <w:tr w:rsidR="002A6838" w:rsidRPr="002A6838" w:rsidTr="002A6838">
        <w:trPr>
          <w:tblCellSpacing w:w="15" w:type="dxa"/>
        </w:trPr>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Q knowledge vs disclosure permission</w:t>
            </w:r>
          </w:p>
        </w:tc>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Explicitly resolved</w:t>
            </w:r>
          </w:p>
        </w:tc>
      </w:tr>
      <w:tr w:rsidR="002A6838" w:rsidRPr="002A6838" w:rsidTr="002A6838">
        <w:trPr>
          <w:tblCellSpacing w:w="15" w:type="dxa"/>
        </w:trPr>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Commercial interests vs Q recommendations</w:t>
            </w:r>
          </w:p>
        </w:tc>
        <w:tc>
          <w:tcPr>
            <w:tcW w:w="0" w:type="auto"/>
            <w:vAlign w:val="center"/>
            <w:hideMark/>
          </w:tcPr>
          <w:p w:rsidR="002A6838" w:rsidRPr="002A6838" w:rsidRDefault="002A6838" w:rsidP="002A6838">
            <w:pPr>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Explicitly resolved</w:t>
            </w:r>
          </w:p>
        </w:tc>
      </w:tr>
    </w:tbl>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No architectural contradiction requires redesign.</w:t>
      </w:r>
    </w:p>
    <w:p w:rsidR="002A6838" w:rsidRPr="002A6838" w:rsidRDefault="005F5B6F" w:rsidP="002A6838">
      <w:pPr>
        <w:rPr>
          <w:rFonts w:ascii="Times New Roman" w:eastAsia="Times New Roman" w:hAnsi="Times New Roman" w:cs="Times New Roman"/>
          <w:kern w:val="0"/>
          <w:lang w:eastAsia="en-GB"/>
          <w14:ligatures w14:val="none"/>
        </w:rPr>
      </w:pPr>
      <w:r w:rsidRPr="005F5B6F">
        <w:rPr>
          <w:rFonts w:ascii="Times New Roman" w:eastAsia="Times New Roman" w:hAnsi="Times New Roman" w:cs="Times New Roman"/>
          <w:noProof/>
          <w:kern w:val="0"/>
          <w:lang w:eastAsia="en-GB"/>
        </w:rPr>
        <w:pict>
          <v:rect id="_x0000_i1066" alt="" style="width:451.3pt;height:.05pt;mso-width-percent:0;mso-height-percent:0;mso-width-percent:0;mso-height-percent:0"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34. The Capital Q System in One Sentence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After everything we have designed, I think the most technically accurate description of the product is:</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Capital Q is an AI-native private-capital intelligence and operating system that understands companies and investors, improves investment readiness, identifies relevant capital relationships, and coordinates the journey from discovery through diligence and investment.</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And internally:</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t>One Q. One intelligence system. Two sides of the capital market. One shared relationship architecture.</w:t>
      </w:r>
    </w:p>
    <w:p w:rsidR="002A6838" w:rsidRPr="002A6838" w:rsidRDefault="005F5B6F" w:rsidP="002A6838">
      <w:pPr>
        <w:rPr>
          <w:rFonts w:ascii="Times New Roman" w:eastAsia="Times New Roman" w:hAnsi="Times New Roman" w:cs="Times New Roman"/>
          <w:kern w:val="0"/>
          <w:lang w:eastAsia="en-GB"/>
          <w14:ligatures w14:val="none"/>
        </w:rPr>
      </w:pPr>
      <w:r w:rsidRPr="005F5B6F">
        <w:rPr>
          <w:rFonts w:ascii="Times New Roman" w:eastAsia="Times New Roman" w:hAnsi="Times New Roman" w:cs="Times New Roman"/>
          <w:noProof/>
          <w:kern w:val="0"/>
          <w:lang w:eastAsia="en-GB"/>
        </w:rPr>
        <w:pict>
          <v:rect id="_x0000_i1065" alt="" style="width:451.3pt;height:.05pt;mso-width-percent:0;mso-height-percent:0;mso-width-percent:0;mso-height-percent:0"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35. The Most Important Product Principle</w:t>
      </w:r>
    </w:p>
    <w:p w:rsidR="002A6838" w:rsidRPr="002A6838" w:rsidRDefault="002A6838" w:rsidP="002A6838">
      <w:pPr>
        <w:spacing w:before="100" w:beforeAutospacing="1" w:after="100"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kern w:val="0"/>
          <w:lang w:eastAsia="en-GB"/>
          <w14:ligatures w14:val="none"/>
        </w:rPr>
        <w:t>If I had to give the engineering team only one paragraph from the entire Product Bible, it would be this:</w:t>
      </w:r>
    </w:p>
    <w:p w:rsidR="002A6838" w:rsidRPr="002A6838" w:rsidRDefault="002A6838" w:rsidP="002A6838">
      <w:pPr>
        <w:spacing w:beforeAutospacing="1" w:afterAutospacing="1"/>
        <w:rPr>
          <w:rFonts w:ascii="Times New Roman" w:eastAsia="Times New Roman" w:hAnsi="Times New Roman" w:cs="Times New Roman"/>
          <w:kern w:val="0"/>
          <w:lang w:eastAsia="en-GB"/>
          <w14:ligatures w14:val="none"/>
        </w:rPr>
      </w:pPr>
      <w:r w:rsidRPr="002A6838">
        <w:rPr>
          <w:rFonts w:ascii="Times New Roman" w:eastAsia="Times New Roman" w:hAnsi="Times New Roman" w:cs="Times New Roman"/>
          <w:b/>
          <w:bCs/>
          <w:kern w:val="0"/>
          <w:lang w:eastAsia="en-GB"/>
          <w14:ligatures w14:val="none"/>
        </w:rPr>
        <w:lastRenderedPageBreak/>
        <w:t>Capital Q should not feel like a collection of investment software features. The user should feel that Q understands their company, their capital objective, their relationships and what needs to happen next. InvestIQ, Blueprint, Discover, GateQ, matching, fundraising, meetings and diligence are simply capabilities Q uses to help accomplish that objective. Complexity belongs to Capital Q. Clarity belongs to the user.</w:t>
      </w:r>
    </w:p>
    <w:p w:rsidR="002A6838" w:rsidRPr="002A6838" w:rsidRDefault="005F5B6F" w:rsidP="002A6838">
      <w:pPr>
        <w:rPr>
          <w:rFonts w:ascii="Times New Roman" w:eastAsia="Times New Roman" w:hAnsi="Times New Roman" w:cs="Times New Roman"/>
          <w:kern w:val="0"/>
          <w:lang w:eastAsia="en-GB"/>
          <w14:ligatures w14:val="none"/>
        </w:rPr>
      </w:pPr>
      <w:r w:rsidRPr="005F5B6F">
        <w:rPr>
          <w:rFonts w:ascii="Times New Roman" w:eastAsia="Times New Roman" w:hAnsi="Times New Roman" w:cs="Times New Roman"/>
          <w:noProof/>
          <w:kern w:val="0"/>
          <w:lang w:eastAsia="en-GB"/>
        </w:rPr>
        <w:pict>
          <v:rect id="_x0000_i1064" alt="" style="width:451.3pt;height:.05pt;mso-width-percent:0;mso-height-percent:0;mso-width-percent:0;mso-height-percent:0" o:hralign="center" o:hrstd="t" o:hr="t" fillcolor="#a0a0a0" stroked="f"/>
        </w:pict>
      </w:r>
    </w:p>
    <w:p w:rsidR="002A6838" w:rsidRPr="002A6838" w:rsidRDefault="002A6838" w:rsidP="002A683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A6838">
        <w:rPr>
          <w:rFonts w:ascii="Times New Roman" w:eastAsia="Times New Roman" w:hAnsi="Times New Roman" w:cs="Times New Roman"/>
          <w:b/>
          <w:bCs/>
          <w:kern w:val="36"/>
          <w:sz w:val="48"/>
          <w:szCs w:val="48"/>
          <w:lang w:eastAsia="en-GB"/>
          <w14:ligatures w14:val="none"/>
        </w:rPr>
        <w:t>Final System Review: PASSED</w:t>
      </w:r>
    </w:p>
    <w:p w:rsidR="002A6838" w:rsidRDefault="002A6838"/>
    <w:sectPr w:rsidR="002A68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50D96"/>
    <w:multiLevelType w:val="multilevel"/>
    <w:tmpl w:val="DBA4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A3386"/>
    <w:multiLevelType w:val="multilevel"/>
    <w:tmpl w:val="B70E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B244E"/>
    <w:multiLevelType w:val="multilevel"/>
    <w:tmpl w:val="1A4E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739D2"/>
    <w:multiLevelType w:val="multilevel"/>
    <w:tmpl w:val="F8CA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86487"/>
    <w:multiLevelType w:val="multilevel"/>
    <w:tmpl w:val="BD1C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C4E30"/>
    <w:multiLevelType w:val="multilevel"/>
    <w:tmpl w:val="960C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80DB6"/>
    <w:multiLevelType w:val="multilevel"/>
    <w:tmpl w:val="51C4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16E8A"/>
    <w:multiLevelType w:val="multilevel"/>
    <w:tmpl w:val="CBF6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D6220"/>
    <w:multiLevelType w:val="multilevel"/>
    <w:tmpl w:val="531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55F63"/>
    <w:multiLevelType w:val="multilevel"/>
    <w:tmpl w:val="5DF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E1E88"/>
    <w:multiLevelType w:val="multilevel"/>
    <w:tmpl w:val="FA62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83C15"/>
    <w:multiLevelType w:val="multilevel"/>
    <w:tmpl w:val="5D4E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49692D"/>
    <w:multiLevelType w:val="multilevel"/>
    <w:tmpl w:val="3DE0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31E9D"/>
    <w:multiLevelType w:val="multilevel"/>
    <w:tmpl w:val="3BA8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C25088"/>
    <w:multiLevelType w:val="multilevel"/>
    <w:tmpl w:val="9272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C55AF7"/>
    <w:multiLevelType w:val="multilevel"/>
    <w:tmpl w:val="FBD0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2B7DC3"/>
    <w:multiLevelType w:val="multilevel"/>
    <w:tmpl w:val="C628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651198">
    <w:abstractNumId w:val="2"/>
  </w:num>
  <w:num w:numId="2" w16cid:durableId="937172683">
    <w:abstractNumId w:val="13"/>
  </w:num>
  <w:num w:numId="3" w16cid:durableId="1016468882">
    <w:abstractNumId w:val="11"/>
  </w:num>
  <w:num w:numId="4" w16cid:durableId="1223247618">
    <w:abstractNumId w:val="15"/>
  </w:num>
  <w:num w:numId="5" w16cid:durableId="1906377457">
    <w:abstractNumId w:val="6"/>
  </w:num>
  <w:num w:numId="6" w16cid:durableId="466706795">
    <w:abstractNumId w:val="1"/>
  </w:num>
  <w:num w:numId="7" w16cid:durableId="302581879">
    <w:abstractNumId w:val="3"/>
  </w:num>
  <w:num w:numId="8" w16cid:durableId="1622028685">
    <w:abstractNumId w:val="16"/>
  </w:num>
  <w:num w:numId="9" w16cid:durableId="5638940">
    <w:abstractNumId w:val="10"/>
  </w:num>
  <w:num w:numId="10" w16cid:durableId="288822825">
    <w:abstractNumId w:val="5"/>
  </w:num>
  <w:num w:numId="11" w16cid:durableId="538857567">
    <w:abstractNumId w:val="9"/>
  </w:num>
  <w:num w:numId="12" w16cid:durableId="1058406706">
    <w:abstractNumId w:val="4"/>
  </w:num>
  <w:num w:numId="13" w16cid:durableId="386414401">
    <w:abstractNumId w:val="14"/>
  </w:num>
  <w:num w:numId="14" w16cid:durableId="640967695">
    <w:abstractNumId w:val="12"/>
  </w:num>
  <w:num w:numId="15" w16cid:durableId="729770773">
    <w:abstractNumId w:val="0"/>
  </w:num>
  <w:num w:numId="16" w16cid:durableId="1418359702">
    <w:abstractNumId w:val="7"/>
  </w:num>
  <w:num w:numId="17" w16cid:durableId="17173177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838"/>
    <w:rsid w:val="002A6838"/>
    <w:rsid w:val="005F5B6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1172D"/>
  <w15:chartTrackingRefBased/>
  <w15:docId w15:val="{3D35A316-5495-AB4A-9687-06754E27C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A6838"/>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2A6838"/>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2A6838"/>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838"/>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2A6838"/>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2A6838"/>
    <w:rPr>
      <w:rFonts w:ascii="Times New Roman" w:eastAsia="Times New Roman" w:hAnsi="Times New Roman" w:cs="Times New Roman"/>
      <w:b/>
      <w:bCs/>
      <w:kern w:val="0"/>
      <w:sz w:val="27"/>
      <w:szCs w:val="27"/>
      <w:lang w:eastAsia="en-GB"/>
      <w14:ligatures w14:val="none"/>
    </w:rPr>
  </w:style>
  <w:style w:type="paragraph" w:customStyle="1" w:styleId="msonormal0">
    <w:name w:val="msonormal"/>
    <w:basedOn w:val="Normal"/>
    <w:rsid w:val="002A6838"/>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2A683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A6838"/>
    <w:rPr>
      <w:b/>
      <w:bCs/>
    </w:rPr>
  </w:style>
  <w:style w:type="character" w:styleId="HTMLCode">
    <w:name w:val="HTML Code"/>
    <w:basedOn w:val="DefaultParagraphFont"/>
    <w:uiPriority w:val="99"/>
    <w:semiHidden/>
    <w:unhideWhenUsed/>
    <w:rsid w:val="002A68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060676">
      <w:bodyDiv w:val="1"/>
      <w:marLeft w:val="0"/>
      <w:marRight w:val="0"/>
      <w:marTop w:val="0"/>
      <w:marBottom w:val="0"/>
      <w:divBdr>
        <w:top w:val="none" w:sz="0" w:space="0" w:color="auto"/>
        <w:left w:val="none" w:sz="0" w:space="0" w:color="auto"/>
        <w:bottom w:val="none" w:sz="0" w:space="0" w:color="auto"/>
        <w:right w:val="none" w:sz="0" w:space="0" w:color="auto"/>
      </w:divBdr>
      <w:divsChild>
        <w:div w:id="1298684255">
          <w:blockQuote w:val="1"/>
          <w:marLeft w:val="720"/>
          <w:marRight w:val="720"/>
          <w:marTop w:val="100"/>
          <w:marBottom w:val="100"/>
          <w:divBdr>
            <w:top w:val="none" w:sz="0" w:space="0" w:color="auto"/>
            <w:left w:val="none" w:sz="0" w:space="0" w:color="auto"/>
            <w:bottom w:val="none" w:sz="0" w:space="0" w:color="auto"/>
            <w:right w:val="none" w:sz="0" w:space="0" w:color="auto"/>
          </w:divBdr>
        </w:div>
        <w:div w:id="823011668">
          <w:blockQuote w:val="1"/>
          <w:marLeft w:val="720"/>
          <w:marRight w:val="720"/>
          <w:marTop w:val="100"/>
          <w:marBottom w:val="100"/>
          <w:divBdr>
            <w:top w:val="none" w:sz="0" w:space="0" w:color="auto"/>
            <w:left w:val="none" w:sz="0" w:space="0" w:color="auto"/>
            <w:bottom w:val="none" w:sz="0" w:space="0" w:color="auto"/>
            <w:right w:val="none" w:sz="0" w:space="0" w:color="auto"/>
          </w:divBdr>
        </w:div>
        <w:div w:id="349524269">
          <w:blockQuote w:val="1"/>
          <w:marLeft w:val="720"/>
          <w:marRight w:val="720"/>
          <w:marTop w:val="100"/>
          <w:marBottom w:val="100"/>
          <w:divBdr>
            <w:top w:val="none" w:sz="0" w:space="0" w:color="auto"/>
            <w:left w:val="none" w:sz="0" w:space="0" w:color="auto"/>
            <w:bottom w:val="none" w:sz="0" w:space="0" w:color="auto"/>
            <w:right w:val="none" w:sz="0" w:space="0" w:color="auto"/>
          </w:divBdr>
        </w:div>
        <w:div w:id="993408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821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6731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592031">
          <w:blockQuote w:val="1"/>
          <w:marLeft w:val="720"/>
          <w:marRight w:val="720"/>
          <w:marTop w:val="100"/>
          <w:marBottom w:val="100"/>
          <w:divBdr>
            <w:top w:val="none" w:sz="0" w:space="0" w:color="auto"/>
            <w:left w:val="none" w:sz="0" w:space="0" w:color="auto"/>
            <w:bottom w:val="none" w:sz="0" w:space="0" w:color="auto"/>
            <w:right w:val="none" w:sz="0" w:space="0" w:color="auto"/>
          </w:divBdr>
        </w:div>
        <w:div w:id="832138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188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043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408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646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329353">
          <w:blockQuote w:val="1"/>
          <w:marLeft w:val="720"/>
          <w:marRight w:val="720"/>
          <w:marTop w:val="100"/>
          <w:marBottom w:val="100"/>
          <w:divBdr>
            <w:top w:val="none" w:sz="0" w:space="0" w:color="auto"/>
            <w:left w:val="none" w:sz="0" w:space="0" w:color="auto"/>
            <w:bottom w:val="none" w:sz="0" w:space="0" w:color="auto"/>
            <w:right w:val="none" w:sz="0" w:space="0" w:color="auto"/>
          </w:divBdr>
        </w:div>
        <w:div w:id="6092460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911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938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979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600168">
          <w:blockQuote w:val="1"/>
          <w:marLeft w:val="720"/>
          <w:marRight w:val="720"/>
          <w:marTop w:val="100"/>
          <w:marBottom w:val="100"/>
          <w:divBdr>
            <w:top w:val="none" w:sz="0" w:space="0" w:color="auto"/>
            <w:left w:val="none" w:sz="0" w:space="0" w:color="auto"/>
            <w:bottom w:val="none" w:sz="0" w:space="0" w:color="auto"/>
            <w:right w:val="none" w:sz="0" w:space="0" w:color="auto"/>
          </w:divBdr>
        </w:div>
        <w:div w:id="891963274">
          <w:blockQuote w:val="1"/>
          <w:marLeft w:val="720"/>
          <w:marRight w:val="720"/>
          <w:marTop w:val="100"/>
          <w:marBottom w:val="100"/>
          <w:divBdr>
            <w:top w:val="none" w:sz="0" w:space="0" w:color="auto"/>
            <w:left w:val="none" w:sz="0" w:space="0" w:color="auto"/>
            <w:bottom w:val="none" w:sz="0" w:space="0" w:color="auto"/>
            <w:right w:val="none" w:sz="0" w:space="0" w:color="auto"/>
          </w:divBdr>
        </w:div>
        <w:div w:id="394939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831500">
          <w:blockQuote w:val="1"/>
          <w:marLeft w:val="720"/>
          <w:marRight w:val="720"/>
          <w:marTop w:val="100"/>
          <w:marBottom w:val="100"/>
          <w:divBdr>
            <w:top w:val="none" w:sz="0" w:space="0" w:color="auto"/>
            <w:left w:val="none" w:sz="0" w:space="0" w:color="auto"/>
            <w:bottom w:val="none" w:sz="0" w:space="0" w:color="auto"/>
            <w:right w:val="none" w:sz="0" w:space="0" w:color="auto"/>
          </w:divBdr>
        </w:div>
        <w:div w:id="8664042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968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438039">
          <w:blockQuote w:val="1"/>
          <w:marLeft w:val="720"/>
          <w:marRight w:val="720"/>
          <w:marTop w:val="100"/>
          <w:marBottom w:val="100"/>
          <w:divBdr>
            <w:top w:val="none" w:sz="0" w:space="0" w:color="auto"/>
            <w:left w:val="none" w:sz="0" w:space="0" w:color="auto"/>
            <w:bottom w:val="none" w:sz="0" w:space="0" w:color="auto"/>
            <w:right w:val="none" w:sz="0" w:space="0" w:color="auto"/>
          </w:divBdr>
        </w:div>
        <w:div w:id="6245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29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985276462">
          <w:blockQuote w:val="1"/>
          <w:marLeft w:val="720"/>
          <w:marRight w:val="720"/>
          <w:marTop w:val="100"/>
          <w:marBottom w:val="100"/>
          <w:divBdr>
            <w:top w:val="none" w:sz="0" w:space="0" w:color="auto"/>
            <w:left w:val="none" w:sz="0" w:space="0" w:color="auto"/>
            <w:bottom w:val="none" w:sz="0" w:space="0" w:color="auto"/>
            <w:right w:val="none" w:sz="0" w:space="0" w:color="auto"/>
          </w:divBdr>
        </w:div>
        <w:div w:id="3421657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97055">
          <w:blockQuote w:val="1"/>
          <w:marLeft w:val="720"/>
          <w:marRight w:val="720"/>
          <w:marTop w:val="100"/>
          <w:marBottom w:val="100"/>
          <w:divBdr>
            <w:top w:val="none" w:sz="0" w:space="0" w:color="auto"/>
            <w:left w:val="none" w:sz="0" w:space="0" w:color="auto"/>
            <w:bottom w:val="none" w:sz="0" w:space="0" w:color="auto"/>
            <w:right w:val="none" w:sz="0" w:space="0" w:color="auto"/>
          </w:divBdr>
        </w:div>
        <w:div w:id="447359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108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73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22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463185">
          <w:blockQuote w:val="1"/>
          <w:marLeft w:val="720"/>
          <w:marRight w:val="720"/>
          <w:marTop w:val="100"/>
          <w:marBottom w:val="100"/>
          <w:divBdr>
            <w:top w:val="none" w:sz="0" w:space="0" w:color="auto"/>
            <w:left w:val="none" w:sz="0" w:space="0" w:color="auto"/>
            <w:bottom w:val="none" w:sz="0" w:space="0" w:color="auto"/>
            <w:right w:val="none" w:sz="0" w:space="0" w:color="auto"/>
          </w:divBdr>
        </w:div>
        <w:div w:id="8265536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878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701672">
          <w:blockQuote w:val="1"/>
          <w:marLeft w:val="720"/>
          <w:marRight w:val="720"/>
          <w:marTop w:val="100"/>
          <w:marBottom w:val="100"/>
          <w:divBdr>
            <w:top w:val="none" w:sz="0" w:space="0" w:color="auto"/>
            <w:left w:val="none" w:sz="0" w:space="0" w:color="auto"/>
            <w:bottom w:val="none" w:sz="0" w:space="0" w:color="auto"/>
            <w:right w:val="none" w:sz="0" w:space="0" w:color="auto"/>
          </w:divBdr>
        </w:div>
        <w:div w:id="632246722">
          <w:blockQuote w:val="1"/>
          <w:marLeft w:val="720"/>
          <w:marRight w:val="720"/>
          <w:marTop w:val="100"/>
          <w:marBottom w:val="100"/>
          <w:divBdr>
            <w:top w:val="none" w:sz="0" w:space="0" w:color="auto"/>
            <w:left w:val="none" w:sz="0" w:space="0" w:color="auto"/>
            <w:bottom w:val="none" w:sz="0" w:space="0" w:color="auto"/>
            <w:right w:val="none" w:sz="0" w:space="0" w:color="auto"/>
          </w:divBdr>
        </w:div>
        <w:div w:id="7187442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761779">
          <w:blockQuote w:val="1"/>
          <w:marLeft w:val="720"/>
          <w:marRight w:val="720"/>
          <w:marTop w:val="100"/>
          <w:marBottom w:val="100"/>
          <w:divBdr>
            <w:top w:val="none" w:sz="0" w:space="0" w:color="auto"/>
            <w:left w:val="none" w:sz="0" w:space="0" w:color="auto"/>
            <w:bottom w:val="none" w:sz="0" w:space="0" w:color="auto"/>
            <w:right w:val="none" w:sz="0" w:space="0" w:color="auto"/>
          </w:divBdr>
        </w:div>
        <w:div w:id="38164577">
          <w:blockQuote w:val="1"/>
          <w:marLeft w:val="720"/>
          <w:marRight w:val="720"/>
          <w:marTop w:val="100"/>
          <w:marBottom w:val="100"/>
          <w:divBdr>
            <w:top w:val="none" w:sz="0" w:space="0" w:color="auto"/>
            <w:left w:val="none" w:sz="0" w:space="0" w:color="auto"/>
            <w:bottom w:val="none" w:sz="0" w:space="0" w:color="auto"/>
            <w:right w:val="none" w:sz="0" w:space="0" w:color="auto"/>
          </w:divBdr>
        </w:div>
        <w:div w:id="398358104">
          <w:blockQuote w:val="1"/>
          <w:marLeft w:val="720"/>
          <w:marRight w:val="720"/>
          <w:marTop w:val="100"/>
          <w:marBottom w:val="100"/>
          <w:divBdr>
            <w:top w:val="none" w:sz="0" w:space="0" w:color="auto"/>
            <w:left w:val="none" w:sz="0" w:space="0" w:color="auto"/>
            <w:bottom w:val="none" w:sz="0" w:space="0" w:color="auto"/>
            <w:right w:val="none" w:sz="0" w:space="0" w:color="auto"/>
          </w:divBdr>
        </w:div>
        <w:div w:id="636760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70587">
          <w:blockQuote w:val="1"/>
          <w:marLeft w:val="720"/>
          <w:marRight w:val="720"/>
          <w:marTop w:val="100"/>
          <w:marBottom w:val="100"/>
          <w:divBdr>
            <w:top w:val="none" w:sz="0" w:space="0" w:color="auto"/>
            <w:left w:val="none" w:sz="0" w:space="0" w:color="auto"/>
            <w:bottom w:val="none" w:sz="0" w:space="0" w:color="auto"/>
            <w:right w:val="none" w:sz="0" w:space="0" w:color="auto"/>
          </w:divBdr>
        </w:div>
        <w:div w:id="54722959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155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491069">
          <w:blockQuote w:val="1"/>
          <w:marLeft w:val="720"/>
          <w:marRight w:val="720"/>
          <w:marTop w:val="100"/>
          <w:marBottom w:val="100"/>
          <w:divBdr>
            <w:top w:val="none" w:sz="0" w:space="0" w:color="auto"/>
            <w:left w:val="none" w:sz="0" w:space="0" w:color="auto"/>
            <w:bottom w:val="none" w:sz="0" w:space="0" w:color="auto"/>
            <w:right w:val="none" w:sz="0" w:space="0" w:color="auto"/>
          </w:divBdr>
        </w:div>
        <w:div w:id="805321450">
          <w:blockQuote w:val="1"/>
          <w:marLeft w:val="720"/>
          <w:marRight w:val="720"/>
          <w:marTop w:val="100"/>
          <w:marBottom w:val="100"/>
          <w:divBdr>
            <w:top w:val="none" w:sz="0" w:space="0" w:color="auto"/>
            <w:left w:val="none" w:sz="0" w:space="0" w:color="auto"/>
            <w:bottom w:val="none" w:sz="0" w:space="0" w:color="auto"/>
            <w:right w:val="none" w:sz="0" w:space="0" w:color="auto"/>
          </w:divBdr>
        </w:div>
        <w:div w:id="803697276">
          <w:blockQuote w:val="1"/>
          <w:marLeft w:val="720"/>
          <w:marRight w:val="720"/>
          <w:marTop w:val="100"/>
          <w:marBottom w:val="100"/>
          <w:divBdr>
            <w:top w:val="none" w:sz="0" w:space="0" w:color="auto"/>
            <w:left w:val="none" w:sz="0" w:space="0" w:color="auto"/>
            <w:bottom w:val="none" w:sz="0" w:space="0" w:color="auto"/>
            <w:right w:val="none" w:sz="0" w:space="0" w:color="auto"/>
          </w:divBdr>
        </w:div>
        <w:div w:id="686906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74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045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451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136144">
          <w:blockQuote w:val="1"/>
          <w:marLeft w:val="720"/>
          <w:marRight w:val="720"/>
          <w:marTop w:val="100"/>
          <w:marBottom w:val="100"/>
          <w:divBdr>
            <w:top w:val="none" w:sz="0" w:space="0" w:color="auto"/>
            <w:left w:val="none" w:sz="0" w:space="0" w:color="auto"/>
            <w:bottom w:val="none" w:sz="0" w:space="0" w:color="auto"/>
            <w:right w:val="none" w:sz="0" w:space="0" w:color="auto"/>
          </w:divBdr>
        </w:div>
        <w:div w:id="903223749">
          <w:blockQuote w:val="1"/>
          <w:marLeft w:val="720"/>
          <w:marRight w:val="720"/>
          <w:marTop w:val="100"/>
          <w:marBottom w:val="100"/>
          <w:divBdr>
            <w:top w:val="none" w:sz="0" w:space="0" w:color="auto"/>
            <w:left w:val="none" w:sz="0" w:space="0" w:color="auto"/>
            <w:bottom w:val="none" w:sz="0" w:space="0" w:color="auto"/>
            <w:right w:val="none" w:sz="0" w:space="0" w:color="auto"/>
          </w:divBdr>
        </w:div>
        <w:div w:id="45772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450603">
          <w:blockQuote w:val="1"/>
          <w:marLeft w:val="720"/>
          <w:marRight w:val="720"/>
          <w:marTop w:val="100"/>
          <w:marBottom w:val="100"/>
          <w:divBdr>
            <w:top w:val="none" w:sz="0" w:space="0" w:color="auto"/>
            <w:left w:val="none" w:sz="0" w:space="0" w:color="auto"/>
            <w:bottom w:val="none" w:sz="0" w:space="0" w:color="auto"/>
            <w:right w:val="none" w:sz="0" w:space="0" w:color="auto"/>
          </w:divBdr>
        </w:div>
        <w:div w:id="349528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042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059052">
          <w:blockQuote w:val="1"/>
          <w:marLeft w:val="720"/>
          <w:marRight w:val="720"/>
          <w:marTop w:val="100"/>
          <w:marBottom w:val="100"/>
          <w:divBdr>
            <w:top w:val="none" w:sz="0" w:space="0" w:color="auto"/>
            <w:left w:val="none" w:sz="0" w:space="0" w:color="auto"/>
            <w:bottom w:val="none" w:sz="0" w:space="0" w:color="auto"/>
            <w:right w:val="none" w:sz="0" w:space="0" w:color="auto"/>
          </w:divBdr>
        </w:div>
        <w:div w:id="411583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60713">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04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071061">
          <w:blockQuote w:val="1"/>
          <w:marLeft w:val="720"/>
          <w:marRight w:val="720"/>
          <w:marTop w:val="100"/>
          <w:marBottom w:val="100"/>
          <w:divBdr>
            <w:top w:val="none" w:sz="0" w:space="0" w:color="auto"/>
            <w:left w:val="none" w:sz="0" w:space="0" w:color="auto"/>
            <w:bottom w:val="none" w:sz="0" w:space="0" w:color="auto"/>
            <w:right w:val="none" w:sz="0" w:space="0" w:color="auto"/>
          </w:divBdr>
        </w:div>
        <w:div w:id="306401030">
          <w:blockQuote w:val="1"/>
          <w:marLeft w:val="720"/>
          <w:marRight w:val="720"/>
          <w:marTop w:val="100"/>
          <w:marBottom w:val="100"/>
          <w:divBdr>
            <w:top w:val="none" w:sz="0" w:space="0" w:color="auto"/>
            <w:left w:val="none" w:sz="0" w:space="0" w:color="auto"/>
            <w:bottom w:val="none" w:sz="0" w:space="0" w:color="auto"/>
            <w:right w:val="none" w:sz="0" w:space="0" w:color="auto"/>
          </w:divBdr>
        </w:div>
        <w:div w:id="7368273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086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067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3947</Words>
  <Characters>22501</Characters>
  <Application>Microsoft Office Word</Application>
  <DocSecurity>0</DocSecurity>
  <Lines>187</Lines>
  <Paragraphs>52</Paragraphs>
  <ScaleCrop>false</ScaleCrop>
  <Company/>
  <LinksUpToDate>false</LinksUpToDate>
  <CharactersWithSpaces>26396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Nwankwo</dc:creator>
  <cp:keywords/>
  <dc:description/>
  <cp:lastModifiedBy>David Nwankwo</cp:lastModifiedBy>
  <cp:revision>1</cp:revision>
  <dcterms:created xsi:type="dcterms:W3CDTF">2026-09-01T03:58:00Z</dcterms:created>
  <dcterms:modified xsi:type="dcterms:W3CDTF">2026-09-01T03:58:00Z</dcterms:modified>
</cp:coreProperties>
</file>