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</w:rPr>
      </w:pPr>
      <w:bookmarkStart w:colFirst="0" w:colLast="0" w:name="_10a99ufun6oa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на статью</w:t>
      </w:r>
    </w:p>
    <w:p w:rsidR="00000000" w:rsidDel="00000000" w:rsidP="00000000" w:rsidRDefault="00000000" w:rsidRPr="00000000" w14:paraId="00000002">
      <w:pPr>
        <w:pStyle w:val="Heading2"/>
        <w:jc w:val="right"/>
        <w:rPr/>
      </w:pPr>
      <w:r w:rsidDel="00000000" w:rsidR="00000000" w:rsidRPr="00000000">
        <w:rPr>
          <w:rtl w:val="0"/>
        </w:rPr>
        <w:t xml:space="preserve">Сайт «</w:t>
      </w:r>
      <w:r w:rsidDel="00000000" w:rsidR="00000000" w:rsidRPr="00000000">
        <w:rPr>
          <w:sz w:val="22"/>
          <w:szCs w:val="22"/>
          <w:rtl w:val="0"/>
        </w:rPr>
        <w:t xml:space="preserve">alegria-realestate.com</w:t>
      </w:r>
      <w:r w:rsidDel="00000000" w:rsidR="00000000" w:rsidRPr="00000000">
        <w:rPr>
          <w:rtl w:val="0"/>
        </w:rPr>
        <w:t xml:space="preserve">»</w:t>
      </w:r>
    </w:p>
    <w:p w:rsidR="00000000" w:rsidDel="00000000" w:rsidP="00000000" w:rsidRDefault="00000000" w:rsidRPr="00000000" w14:paraId="00000003">
      <w:pPr>
        <w:ind w:firstLine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Прошу написать статью на финском языке для </w:t>
      </w:r>
      <w:r w:rsidDel="00000000" w:rsidR="00000000" w:rsidRPr="00000000">
        <w:rPr>
          <w:b w:val="1"/>
          <w:bCs w:val="1"/>
          <w:color w:val="00b050"/>
          <w:sz w:val="22"/>
          <w:szCs w:val="22"/>
          <w:rtl w:val="0"/>
        </w:rPr>
        <w:t xml:space="preserve">раздела со списком объектов недвижимости страницы сайта</w:t>
      </w:r>
      <w:r w:rsidDel="00000000" w:rsidR="00000000" w:rsidRPr="00000000">
        <w:rPr>
          <w:sz w:val="22"/>
          <w:szCs w:val="22"/>
          <w:rtl w:val="0"/>
        </w:rPr>
        <w:t xml:space="preserve">. Каждый ключевой запрос необходимо вписать гармонично в текст. Темы:</w:t>
      </w:r>
    </w:p>
    <w:p w:rsidR="00000000" w:rsidDel="00000000" w:rsidP="00000000" w:rsidRDefault="00000000" w:rsidRPr="00000000" w14:paraId="00000004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Myytävät kiinteistöt Espanjassa - </w:t>
      </w:r>
      <w:hyperlink r:id="rId13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</w:t>
        </w:r>
      </w:hyperlink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Задание: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ind w:left="792" w:hanging="432"/>
        <w:rPr/>
      </w:pPr>
      <w:r w:rsidDel="00000000" w:rsidR="00000000" w:rsidRPr="00000000">
        <w:rPr>
          <w:sz w:val="22"/>
          <w:szCs w:val="22"/>
          <w:rtl w:val="0"/>
        </w:rPr>
        <w:t xml:space="preserve">Объем текста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8-10 тыс. символов без пробелов</w:t>
      </w:r>
      <w:r w:rsidDel="00000000" w:rsidR="00000000" w:rsidRPr="00000000">
        <w:rPr>
          <w:sz w:val="22"/>
          <w:szCs w:val="22"/>
          <w:rtl w:val="0"/>
        </w:rPr>
        <w:t xml:space="preserve">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92" w:right="0" w:hanging="43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Качество статьи – 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в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ысокое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подробнее: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Блок Вопрос-ответ: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28" w:right="0" w:hanging="648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Вопрос должен быть обязательно в форме вопросов. Со знаком «?».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28" w:right="0" w:hanging="648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Ответ должен быть кратким.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Обязательно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 первом предложении пишем 1-2 запроса из списка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Начало каждого текста должно отражать суть услуги или смысл текста.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должно быть упоминания других компаний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 – это значит никаких брендов и ФИО в статье, кроме бренда нашего сайта.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 Не должно быть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активных внешних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ссылок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на любые другие сайты и соц. сети.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 После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заголовка h1, сразу заголовок h2 без дополнительного описания</w:t>
      </w:r>
      <w:r w:rsidDel="00000000" w:rsidR="00000000" w:rsidRPr="00000000">
        <w:rPr>
          <w:sz w:val="22"/>
          <w:szCs w:val="22"/>
          <w:rtl w:val="0"/>
        </w:rPr>
        <w:t xml:space="preserve">, т.к. после заголовка h1 размещен список объектов.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 Не добавляем точек в заголовки h1-h2, другие знаки препинания можно использовать.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 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Закончить статью призывом к действию, что можно найти подходящий объект у нас на сайте, например: «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Начните поиск квартиры вашей мечты сейчас!».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Не писать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 «купите сегодня», т.к. обычно приезжают в Испанию, чтобы принять решение.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 добавить подзаголовок.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hanging="504.00000000000006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Добавить ссылки на внутренние страницы – указаны с ключевыми запросами.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ind w:left="792" w:hanging="432"/>
        <w:rPr/>
      </w:pPr>
      <w:r w:rsidDel="00000000" w:rsidR="00000000" w:rsidRPr="00000000">
        <w:rPr>
          <w:sz w:val="22"/>
          <w:szCs w:val="22"/>
          <w:rtl w:val="0"/>
        </w:rPr>
        <w:t xml:space="preserve">Description – не пишем.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ind w:left="792" w:hanging="432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Уникальность от 90%</w:t>
      </w:r>
      <w:r w:rsidDel="00000000" w:rsidR="00000000" w:rsidRPr="00000000">
        <w:rPr>
          <w:sz w:val="22"/>
          <w:szCs w:val="22"/>
          <w:rtl w:val="0"/>
        </w:rPr>
        <w:t xml:space="preserve">. Проверяем сервисом </w:t>
      </w:r>
      <w:hyperlink r:id="rId7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</w:t>
        </w:r>
      </w:hyperlink>
      <w:r w:rsidDel="00000000" w:rsidR="00000000" w:rsidRPr="00000000">
        <w:rPr>
          <w:sz w:val="22"/>
          <w:szCs w:val="22"/>
          <w:rtl w:val="0"/>
        </w:rPr>
        <w:t xml:space="preserve">. Для ранее написанных статей – уникальность новой части текста от 90%.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ind w:left="792" w:hanging="432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Тошнота в тексте не больше 5%.</w:t>
      </w:r>
      <w:r w:rsidDel="00000000" w:rsidR="00000000" w:rsidRPr="00000000">
        <w:rPr>
          <w:sz w:val="22"/>
          <w:szCs w:val="22"/>
          <w:rtl w:val="0"/>
        </w:rPr>
        <w:t xml:space="preserve">  Содержание ключевых запросов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от 2,5% . </w:t>
      </w:r>
      <w:r w:rsidDel="00000000" w:rsidR="00000000" w:rsidRPr="00000000">
        <w:rPr>
          <w:sz w:val="22"/>
          <w:szCs w:val="22"/>
          <w:rtl w:val="0"/>
        </w:rPr>
        <w:t xml:space="preserve">Проверяем с помощью сервиса </w:t>
      </w:r>
      <w:hyperlink r:id="rId8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http://advego.ru/text/seo/</w:t>
        </w:r>
      </w:hyperlink>
      <w:r w:rsidDel="00000000" w:rsidR="00000000" w:rsidRPr="00000000">
        <w:rPr>
          <w:sz w:val="22"/>
          <w:szCs w:val="22"/>
          <w:rtl w:val="0"/>
        </w:rPr>
        <w:t xml:space="preserve"> (Классическая тошнота и тошнота по отдельным словам). В полях таблицы «Семантическое ядро» можно проверить, какие слова повторяются слишком часто, и убрать лишние.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ind w:left="792" w:hanging="43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Необходимо делать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проверку текстов в glvrd.ru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– помогает очистить текст от словесного мусора. По шкале должно получиться не ниже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7 баллов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Структура – без изменений: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08" w:firstLine="0"/>
        <w:rPr>
          <w:color w:val="00b050"/>
        </w:rPr>
      </w:pPr>
      <w:r>
        <w:rPr>
          <w:color w:val="00b050"/>
          <w:rtl w:val="0"/>
        </w:rPr>
        <w:t xml:space="preserve">&lt;H1&gt; Myytävät kiinteistöt Espanjassa</w:t>
      </w:r>
    </w:p>
    <w:p w:rsidR="00000000" w:rsidDel="00000000" w:rsidP="00000000" w:rsidRDefault="00000000" w:rsidRPr="00000000" w14:paraId="00000020">
      <w:pPr>
        <w:ind w:left="708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030a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color w:val="7030a0"/>
          <w:sz w:val="22"/>
          <w:szCs w:val="22"/>
          <w:rtl w:val="0"/>
        </w:rPr>
        <w:t xml:space="preserve">Без текста: тут будут объекты недвижимости, поэтому сразу после h1 пишем h2.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rPr/>
      </w:pPr>
      <w:r w:rsidDel="00000000" w:rsidR="00000000" w:rsidRPr="00000000">
        <w:rPr>
          <w:rtl w:val="0"/>
        </w:rPr>
        <w:t xml:space="preserve">Часть 1 основная статья - объем от 5 тыс. символов без пробелов: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Зеленым цветом выделен подзаголовок – оставляем без изменений. Текст должен быть кратким, используем </w:t>
      </w:r>
      <w:r w:rsidDel="00000000" w:rsidR="00000000" w:rsidRPr="00000000">
        <w:rPr>
          <w:b w:val="1"/>
          <w:bCs w:val="1"/>
          <w:rtl w:val="0"/>
        </w:rPr>
        <w:t xml:space="preserve">таблицы и списки, без воды и добавляем цифры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pStyle w:val="Heading3"/>
        <w:rPr/>
      </w:pPr>
      <w:r w:rsidDel="00000000" w:rsidR="00000000" w:rsidRPr="00000000">
        <w:rPr>
          <w:rtl w:val="0"/>
        </w:rPr>
        <w:t xml:space="preserve">Block «Sale»</w:t>
      </w:r>
    </w:p>
    <w:p w:rsidR="00000000" w:rsidDel="00000000" w:rsidP="00000000" w:rsidRDefault="00000000" w:rsidRPr="00000000" w14:paraId="00000024">
      <w:pPr>
        <w:rPr>
          <w:color w:val="00b050"/>
        </w:rPr>
      </w:pPr>
      <w:r>
        <w:rPr>
          <w:color w:val="00b050"/>
          <w:rtl w:val="0"/>
        </w:rPr>
        <w:t xml:space="preserve">&lt;H2&gt; Kiinteistöjä myytävänä Espanjassa</w:t>
      </w:r>
    </w:p>
    <w:p w:rsidR="00000000" w:rsidDel="00000000" w:rsidP="00000000" w:rsidRDefault="00000000" w:rsidRPr="00000000" w14:paraId="00000025">
      <w:pPr>
        <w:pStyle w:val="Heading3"/>
        <w:rPr/>
      </w:pPr>
      <w:r w:rsidDel="00000000" w:rsidR="00000000" w:rsidRPr="00000000">
        <w:rPr>
          <w:rtl w:val="0"/>
        </w:rPr>
        <w:t xml:space="preserve">Block «Prices»</w:t>
      </w:r>
    </w:p>
    <w:p w:rsidR="00000000" w:rsidDel="00000000" w:rsidP="00000000" w:rsidRDefault="00000000" w:rsidRPr="00000000" w14:paraId="00000026">
      <w:pPr>
        <w:rPr>
          <w:color w:val="00b050"/>
        </w:rPr>
      </w:pPr>
      <w:r>
        <w:rPr>
          <w:color w:val="00b050"/>
          <w:rtl w:val="0"/>
        </w:rPr>
        <w:t xml:space="preserve">&lt;H2&gt; Kiinteistöjen hinnat Espanjassa</w:t>
      </w:r>
    </w:p>
    <w:p w:rsidR="00000000" w:rsidDel="00000000" w:rsidP="00000000" w:rsidRDefault="00000000" w:rsidRPr="00000000" w14:paraId="00000027">
      <w:pPr>
        <w:pStyle w:val="Heading3"/>
        <w:rPr/>
      </w:pPr>
      <w:r w:rsidDel="00000000" w:rsidR="00000000" w:rsidRPr="00000000">
        <w:rPr>
          <w:rtl w:val="0"/>
        </w:rPr>
        <w:t xml:space="preserve">Block «Cities»</w:t>
      </w:r>
    </w:p>
    <w:p w:rsidR="00000000" w:rsidDel="00000000" w:rsidP="00000000" w:rsidRDefault="00000000" w:rsidRPr="00000000" w14:paraId="00000028">
      <w:pPr>
        <w:rPr>
          <w:color w:val="00b050"/>
        </w:rPr>
      </w:pPr>
      <w:r>
        <w:rPr>
          <w:color w:val="00b050"/>
          <w:rtl w:val="0"/>
        </w:rPr>
        <w:t xml:space="preserve">&lt;H2&gt; Suositut kaupungit kiinteistön ostamiseen Espanjassa</w:t>
      </w:r>
    </w:p>
    <w:p w:rsidR="00000000" w:rsidDel="00000000" w:rsidP="00000000" w:rsidRDefault="00000000" w:rsidRPr="00000000" w14:paraId="00000029">
      <w:pPr>
        <w:pStyle w:val="Heading3"/>
        <w:rPr/>
      </w:pPr>
      <w:r w:rsidDel="00000000" w:rsidR="00000000" w:rsidRPr="00000000">
        <w:rPr>
          <w:rtl w:val="0"/>
        </w:rPr>
        <w:t xml:space="preserve">Block «Advantages»</w:t>
      </w:r>
    </w:p>
    <w:p w:rsidR="00000000" w:rsidDel="00000000" w:rsidP="00000000" w:rsidRDefault="00000000" w:rsidRPr="00000000" w14:paraId="0000002A">
      <w:pPr>
        <w:rPr>
          <w:color w:val="00b050"/>
        </w:rPr>
      </w:pPr>
      <w:r>
        <w:rPr>
          <w:color w:val="00b050"/>
          <w:rtl w:val="0"/>
        </w:rPr>
        <w:t xml:space="preserve">&lt;H2&gt; Kiinteistön ostamisen edut Espanjassa</w:t>
      </w:r>
    </w:p>
    <w:p w:rsidR="00000000" w:rsidDel="00000000" w:rsidP="00000000" w:rsidRDefault="00000000" w:rsidRPr="00000000" w14:paraId="0000002B">
      <w:pPr>
        <w:pStyle w:val="Heading3"/>
        <w:rPr/>
      </w:pPr>
      <w:r w:rsidDel="00000000" w:rsidR="00000000" w:rsidRPr="00000000">
        <w:rPr>
          <w:rtl w:val="0"/>
        </w:rPr>
        <w:t xml:space="preserve">Block «Investments»</w:t>
      </w:r>
    </w:p>
    <w:p w:rsidR="00000000" w:rsidDel="00000000" w:rsidP="00000000" w:rsidRDefault="00000000" w:rsidRPr="00000000" w14:paraId="0000002C">
      <w:pPr>
        <w:rPr>
          <w:color w:val="00b050"/>
        </w:rPr>
      </w:pPr>
      <w:r>
        <w:rPr>
          <w:color w:val="00b050"/>
          <w:rtl w:val="0"/>
        </w:rPr>
        <w:t xml:space="preserve">&lt;H2&gt; Kiinteistöt Espanjassa sijoituskohteena</w:t>
      </w:r>
    </w:p>
    <w:p w:rsidR="00000000" w:rsidDel="00000000" w:rsidP="00000000" w:rsidRDefault="00000000" w:rsidRPr="00000000" w14:paraId="0000002D">
      <w:pPr>
        <w:pStyle w:val="Heading3"/>
        <w:rPr/>
      </w:pPr>
      <w:r w:rsidDel="00000000" w:rsidR="00000000" w:rsidRPr="00000000">
        <w:rPr>
          <w:rtl w:val="0"/>
        </w:rPr>
        <w:t xml:space="preserve">Часть 2 блок «Вопрос-ответ» - объем от 3-5 тыс. символов без пробелов: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Miksi valita Alegria Real Estate?</w:t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Voivatko ulkomaalaiset ostaa kiinteistön Espanjasta?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Tarvitaanko NIE-numero kiinteistön ostamiseen Espanjasta?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Millaisia kiinteistötyyppejä Espanjassa on tarjolla?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spacing w:after="0" w:afterAutospacing="0"/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Kumpi on parempi Espanjassa: valmis kiinteistö vai rakenteilla oleva kohde?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00b050"/>
        </w:rPr>
      </w:pPr>
      <w:r>
        <w:rPr>
          <w:color w:val="00b050"/>
          <w:rtl w:val="0"/>
        </w:rPr>
        <w:t xml:space="preserve">Mitkä rakenteilla olevat uudiskohteet ovat nyt suosittuja Espanjassa?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Miten kiinteistöjen hinnat Espanjassa ovat muuttuneet?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Kuinka kauan kiinteistön ostaminen Espanjasta kestää?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Kannattaako Espanjassa sijoittaa kiinteistöihin?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Mitkä ovat Espanjaan muuton edut?</w:t>
      </w:r>
    </w:p>
    <w:p w:rsidR="00000000" w:rsidDel="00000000" w:rsidP="00000000" w:rsidRDefault="00000000" w:rsidRPr="00000000" w14:paraId="00000038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Mistä päin Espanjaa löytää luksuskiinteistöjä?</w:t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Voiko kiinteistön Espanjasta ostaa asuntolainalla?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Mitä veroja kiinteistön ostaja maksaa Espanjassa?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ind w:left="720" w:hanging="360"/>
        <w:rPr>
          <w:color w:val="00b050"/>
          <w:u w:val="none"/>
        </w:rPr>
      </w:pPr>
      <w:r>
        <w:rPr>
          <w:color w:val="00b050"/>
          <w:rtl w:val="0"/>
        </w:rPr>
        <w:t xml:space="preserve">Voiko kiinteistön ostamalla yhä saada oleskeluluvan Espanjaan?</w:t>
      </w:r>
    </w:p>
    <w:p w:rsidR="00000000" w:rsidDel="00000000" w:rsidP="00000000" w:rsidRDefault="00000000" w:rsidRPr="00000000" w14:paraId="0000003C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Анкоры для ссылок – можно склонять: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Myytävät asunnot ja huoneistot Espanjassa – </w:t>
      </w:r>
      <w:hyperlink r:id="rId14">
        <w:r>
          <w:rPr>
            <w:color w:val="1155cc"/>
            <w:u w:val="single"/>
            <w:vertAlign w:val="baseline"/>
            <w:rtl w:val="0"/>
          </w:rPr>
          <w:t xml:space="preserve">https://alegria-realestate.com/fi/sale/apartments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Myytävät studioasunnot Espanjassa – </w:t>
      </w:r>
      <w:hyperlink r:id="rId15">
        <w:r>
          <w:rPr>
            <w:color w:val="1155cc"/>
            <w:u w:val="single"/>
            <w:vertAlign w:val="baseline"/>
            <w:rtl w:val="0"/>
          </w:rPr>
          <w:t xml:space="preserve">https://alegria-realestate.com/fi/sale/studio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Myytävät huvilat Espanjassa – </w:t>
      </w:r>
      <w:hyperlink r:id="rId16">
        <w:r>
          <w:rPr>
            <w:color w:val="1155cc"/>
            <w:u w:val="single"/>
            <w:vertAlign w:val="baseline"/>
            <w:rtl w:val="0"/>
          </w:rPr>
          <w:t xml:space="preserve">https://alegria-realestate.com/fi/sale/villa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Myytävät bungalow-asunnot Espanjassa – </w:t>
      </w:r>
      <w:hyperlink r:id="rId17">
        <w:r>
          <w:rPr>
            <w:color w:val="1155cc"/>
            <w:u w:val="single"/>
            <w:vertAlign w:val="baseline"/>
            <w:rtl w:val="0"/>
          </w:rPr>
          <w:t xml:space="preserve">https://alegria-realestate.com/fi/sale/bungalow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Halvat asunnot Espanjassa – </w:t>
      </w:r>
      <w:hyperlink r:id="rId18">
        <w:r>
          <w:rPr>
            <w:color w:val="1155cc"/>
            <w:u w:val="single"/>
            <w:vertAlign w:val="baseline"/>
            <w:rtl w:val="0"/>
          </w:rPr>
          <w:t xml:space="preserve">https://alegria-realestate.com/fi/sale/cheap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Liikekiinteistöt Espanjassa – </w:t>
      </w:r>
      <w:hyperlink r:id="rId19">
        <w:r>
          <w:rPr>
            <w:color w:val="1155cc"/>
            <w:u w:val="single"/>
            <w:vertAlign w:val="baseline"/>
            <w:rtl w:val="0"/>
          </w:rPr>
          <w:t xml:space="preserve">https://alegria-realestate.com/fi/sale/commercial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Luksuskiinteistöt Espanjassa – </w:t>
      </w:r>
      <w:hyperlink r:id="rId20">
        <w:r>
          <w:rPr>
            <w:color w:val="1155cc"/>
            <w:u w:val="single"/>
            <w:vertAlign w:val="baseline"/>
            <w:rtl w:val="0"/>
          </w:rPr>
          <w:t xml:space="preserve">https://alegria-realestate.com/fi/sale/luxury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Myytävät kattohuoneistot Espanjassa – </w:t>
      </w:r>
      <w:hyperlink r:id="rId21">
        <w:r>
          <w:rPr>
            <w:color w:val="1155cc"/>
            <w:u w:val="single"/>
            <w:vertAlign w:val="baseline"/>
            <w:rtl w:val="0"/>
          </w:rPr>
          <w:t xml:space="preserve">https://alegria-realestate.com/fi/sale/penthouse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Alegrian uudiskohteet Espanjassa – </w:t>
      </w:r>
      <w:hyperlink r:id="rId22">
        <w:r>
          <w:rPr>
            <w:color w:val="1155cc"/>
            <w:u w:val="single"/>
            <w:vertAlign w:val="baseline"/>
            <w:rtl w:val="0"/>
          </w:rPr>
          <w:t xml:space="preserve">https://alegria-realestate.com/fi/new-build-property-spain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Kiinteistöt Torreviejassa – </w:t>
      </w:r>
      <w:hyperlink r:id="rId23">
        <w:r>
          <w:rPr>
            <w:color w:val="1155cc"/>
            <w:u w:val="single"/>
            <w:vertAlign w:val="baseline"/>
            <w:rtl w:val="0"/>
          </w:rPr>
          <w:t xml:space="preserve">https://alegria-realestate.com/fi/sale/torrevieja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Kiinteistöt Alicantessa – </w:t>
      </w:r>
      <w:hyperlink r:id="rId24">
        <w:r>
          <w:rPr>
            <w:color w:val="1155cc"/>
            <w:u w:val="single"/>
            <w:vertAlign w:val="baseline"/>
            <w:rtl w:val="0"/>
          </w:rPr>
          <w:t xml:space="preserve">https://alegria-realestate.com/fi/sale/alicante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Kiinteistöt Valenciassa – </w:t>
      </w:r>
      <w:hyperlink r:id="rId25">
        <w:r>
          <w:rPr>
            <w:color w:val="1155cc"/>
            <w:u w:val="single"/>
            <w:vertAlign w:val="baseline"/>
            <w:rtl w:val="0"/>
          </w:rPr>
          <w:t xml:space="preserve">https://alegria-realestate.com/fi/sale/valencia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Kiinteistöt Benidormissa – </w:t>
      </w:r>
      <w:hyperlink r:id="rId26">
        <w:r>
          <w:rPr>
            <w:color w:val="1155cc"/>
            <w:u w:val="single"/>
            <w:vertAlign w:val="baseline"/>
            <w:rtl w:val="0"/>
          </w:rPr>
          <w:t xml:space="preserve">https://alegria-realestate.com/fi/sale/benidorm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Kiinteistöt Madridissa – </w:t>
      </w:r>
      <w:hyperlink r:id="rId27">
        <w:r>
          <w:rPr>
            <w:color w:val="1155cc"/>
            <w:u w:val="single"/>
            <w:vertAlign w:val="baseline"/>
            <w:rtl w:val="0"/>
          </w:rPr>
          <w:t xml:space="preserve">https://alegria-realestate.com/fi/sale/madrid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Kiinteistöt Málagassa – </w:t>
      </w:r>
      <w:hyperlink r:id="rId28">
        <w:r>
          <w:rPr>
            <w:color w:val="1155cc"/>
            <w:u w:val="single"/>
            <w:vertAlign w:val="baseline"/>
            <w:rtl w:val="0"/>
          </w:rPr>
          <w:t xml:space="preserve">https://alegria-realestate.com/fi/sale/malaga</w:t>
        </w:r>
      </w:hyperlink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</w:pPr>
      <w:r>
        <w:rPr>
          <w:color w:val="000000"/>
          <w:vertAlign w:val="baseline"/>
          <w:rtl w:val="0"/>
        </w:rPr>
        <w:t xml:space="preserve">Kiinteistöt Marbellassa – </w:t>
      </w:r>
      <w:hyperlink r:id="rId29">
        <w:r>
          <w:rPr>
            <w:color w:val="1155cc"/>
            <w:u w:val="single"/>
            <w:vertAlign w:val="baseline"/>
            <w:rtl w:val="0"/>
          </w:rPr>
          <w:t xml:space="preserve">https://alegria-realestate.com/fi/sale/marbella</w:t>
        </w:r>
      </w:hyperlink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Примеры</w:t>
      </w:r>
    </w:p>
    <w:p w:rsidR="00000000" w:rsidDel="00000000" w:rsidP="00000000" w:rsidRDefault="00000000" w:rsidRPr="00000000" w14:paraId="00000050">
      <w:pPr>
        <w:tabs>
          <w:tab w:val="left" w:leader="none" w:pos="6867"/>
        </w:tabs>
        <w:ind w:firstLine="360"/>
        <w:rPr/>
      </w:pPr>
      <w:hyperlink r:id="rId30">
        <w:r>
          <w:rPr>
            <w:color w:val="1155cc"/>
            <w:u w:val="single"/>
            <w:rtl w:val="0"/>
          </w:rPr>
          <w:t xml:space="preserve">https://www.idealista.com/fi/properties-for-sale-in-spain</w:t>
        </w:r>
      </w:hyperlink>
    </w:p>
    <w:p w:rsidR="00000000" w:rsidDel="00000000" w:rsidP="00000000" w:rsidRDefault="00000000" w:rsidRPr="00000000" w14:paraId="00000050">
      <w:pPr>
        <w:tabs>
          <w:tab w:val="left" w:leader="none" w:pos="6867"/>
        </w:tabs>
        <w:ind w:firstLine="360"/>
        <w:rPr/>
      </w:pPr>
      <w:hyperlink r:id="rId31">
        <w:r>
          <w:rPr>
            <w:color w:val="1155cc"/>
            <w:u w:val="single"/>
            <w:rtl w:val="0"/>
          </w:rPr>
          <w:t xml:space="preserve">https://www.thinkspain.com/fi/myytavana-kiinteistoja</w:t>
        </w:r>
      </w:hyperlink>
    </w:p>
    <w:p w:rsidR="00000000" w:rsidDel="00000000" w:rsidP="00000000" w:rsidRDefault="00000000" w:rsidRPr="00000000" w14:paraId="00000050">
      <w:pPr>
        <w:tabs>
          <w:tab w:val="left" w:leader="none" w:pos="6867"/>
        </w:tabs>
        <w:ind w:firstLine="360"/>
        <w:rPr/>
      </w:pPr>
      <w:hyperlink r:id="rId32">
        <w:r>
          <w:rPr>
            <w:color w:val="1155cc"/>
            <w:u w:val="single"/>
            <w:rtl w:val="0"/>
          </w:rPr>
          <w:t xml:space="preserve">https://www.habita.com/kohteet/maa/spain/3</w:t>
        </w:r>
      </w:hyperlink>
    </w:p>
    <w:p w:rsidR="00000000" w:rsidDel="00000000" w:rsidP="00000000" w:rsidRDefault="00000000" w:rsidRPr="00000000" w14:paraId="00000050">
      <w:pPr>
        <w:tabs>
          <w:tab w:val="left" w:leader="none" w:pos="6867"/>
        </w:tabs>
        <w:ind w:firstLine="360"/>
        <w:rPr/>
      </w:pPr>
      <w:hyperlink r:id="rId33">
        <w:r>
          <w:rPr>
            <w:color w:val="1155cc"/>
            <w:u w:val="single"/>
            <w:rtl w:val="0"/>
          </w:rPr>
          <w:t xml:space="preserve">https://asuntoespanjasta.com/myytavat-asunnot/</w:t>
        </w:r>
      </w:hyperlink>
    </w:p>
    <w:p w:rsidR="00000000" w:rsidDel="00000000" w:rsidP="00000000" w:rsidRDefault="00000000" w:rsidRPr="00000000" w14:paraId="00000054">
      <w:pPr>
        <w:tabs>
          <w:tab w:val="left" w:leader="none" w:pos="6867"/>
        </w:tabs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Запросы: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360" w:firstLine="0"/>
        <w:rPr/>
      </w:pPr>
      <w:r w:rsidDel="00000000" w:rsidR="00000000" w:rsidRPr="00000000">
        <w:rPr>
          <w:rtl w:val="0"/>
        </w:rPr>
        <w:t xml:space="preserve">Ключевые запросы – использовать в статье 1 раз: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myytävät kiinteistöt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kiinteistöt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espanjan kiinteistöt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 espanjasta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talo espanjasta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koti espanjasta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myytävät talot espanja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kiinteistöjen hinnat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 hinta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 ostaminen espanjasta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sijoittaminen espanjan kiinteistöihin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kiinteistöt espanjassa sijoituskohteena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 ostaminen espanjasta ulkomaalaisena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 espanjasta vakituiseen asumiseen</w:t>
      </w:r>
    </w:p>
    <w:p w:rsidR="00000000" w:rsidDel="00000000" w:rsidP="00000000" w:rsidRDefault="00000000" w:rsidRPr="00000000" w14:paraId="00000057">
      <w:pPr>
        <w:ind w:left="360" w:firstLine="0"/>
        <w:rPr/>
      </w:pPr>
    </w:p>
    <w:p w:rsidR="00000000" w:rsidDel="00000000" w:rsidP="00000000" w:rsidRDefault="00000000" w:rsidRPr="00000000" w14:paraId="00000057">
      <w:pPr>
        <w:ind w:left="360" w:firstLine="0"/>
        <w:rPr/>
      </w:pPr>
      <w:r>
        <w:rPr>
          <w:rFonts w:ascii="Calibri" w:cs="Calibri" w:eastAsia="Calibri" w:hAnsi="Calibri"/>
          <w:b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*Ключевые запросы даны в том виде, в котором их вводят пользователи (часто без падежных окончаний: «asunnot espanja», «myytävät talot espanja»). В тексте их нужно склонять по правилам финского языка (Espanja → Espanjassa / Espanjasta / Espanjaan; asunto → asunnon / asuntoa; kiinteistö → kiinteistön / kiinteistöjä), при необходимости менять порядок слов, а Espanja и названия городов писать с заглавной буквы. Это не считается изменением запроса. Утверждённые H2 не меняем.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Lsi фразы - рядом с ключевыми словами добавить фразы, которые уместны в статье: 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kiinteistö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kiinteistöt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asunnot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huoneistot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studioasunnot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kerrostaloasunnot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huvilat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talot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omakotitalot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kattohuoneistot (penthouset)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duplex-asunnot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rivitaloasunnot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bungalow-asunnot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loma-asunnot</w:t>
      </w:r>
    </w:p>
    <w:p w:rsidR="00000000" w:rsidDel="00000000" w:rsidP="00000000" w:rsidRDefault="00000000" w:rsidRPr="00000000" w14:paraId="0000006D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rakenteilla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rakenteilla olevat kohteet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rakenteilla oleva kiinteistö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uudiskohteet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uudet rakenteilla olevat kohteet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ennakkomarkkinoinnissa olevat kohteet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uudisasunnot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valmiit asunnot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käytetyt asunnot</w:t>
      </w:r>
    </w:p>
    <w:p w:rsidR="00000000" w:rsidDel="00000000" w:rsidP="00000000" w:rsidRDefault="00000000" w:rsidRPr="00000000" w14:paraId="0000006D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ostaa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ostaminen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osto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asuntokauppa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hinta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hinnat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kustannukset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:rsidR="00000000" w:rsidDel="00000000" w:rsidP="00000000" w:rsidRDefault="00000000" w:rsidRPr="00000000" w14:paraId="0000006D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sijoitukset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sijoitus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sijoittaa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sijoituskohteena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vuokratuotto</w:t>
      </w:r>
    </w:p>
    <w:p w:rsidR="00000000" w:rsidDel="00000000" w:rsidP="00000000" w:rsidRDefault="00000000" w:rsidRPr="00000000" w14:paraId="0000006D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ind w:left="1068" w:hanging="360"/>
        <w:rPr/>
      </w:pPr>
      <w:r>
        <w:rPr>
          <w:rtl w:val="0"/>
        </w:rPr>
        <w:t xml:space="preserve">rakennuttaja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ind w:left="1068" w:hanging="360"/>
        <w:rPr/>
      </w:pPr>
      <w:r>
        <w:rPr>
          <w:rtl w:val="0"/>
        </w:rPr>
        <w:t xml:space="preserve">kiinteistönvälittäjä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ind w:left="1068" w:hanging="360"/>
        <w:rPr/>
      </w:pPr>
      <w:r>
        <w:rPr>
          <w:rtl w:val="0"/>
        </w:rPr>
        <w:t xml:space="preserve">kiinteistönvälitystoimisto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ind w:left="1068" w:hanging="360"/>
        <w:rPr/>
      </w:pPr>
      <w:r>
        <w:rPr>
          <w:rtl w:val="0"/>
        </w:rPr>
        <w:t xml:space="preserve">kiinteistömarkkinat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ind w:left="1068" w:hanging="360"/>
        <w:rPr/>
      </w:pPr>
      <w:r>
        <w:rPr>
          <w:rtl w:val="0"/>
        </w:rPr>
        <w:t xml:space="preserve">asuntomarkkinat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ind w:left="1068" w:hanging="360"/>
        <w:rPr/>
      </w:pPr>
      <w:r>
        <w:rPr>
          <w:rtl w:val="0"/>
        </w:rPr>
        <w:t xml:space="preserve">meren rannalla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ind w:left="1068" w:hanging="360"/>
        <w:rPr/>
      </w:pPr>
      <w:r>
        <w:rPr>
          <w:rtl w:val="0"/>
        </w:rPr>
        <w:t xml:space="preserve">merinäköalalla</w:t>
      </w:r>
    </w:p>
    <w:p w:rsidR="00000000" w:rsidDel="00000000" w:rsidP="00000000" w:rsidRDefault="00000000" w:rsidRPr="00000000" w14:paraId="0000006D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ulkomaalaiset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suomalaiset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yrittäjät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sijoittajat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ulkosuomalaiset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residentit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eläkeläiset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NIE-numero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asuntolaina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varainsiirtovero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oleskelulupa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muutto Espanjaan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7" Type="http://schemas.openxmlformats.org/officeDocument/2006/relationships/hyperlink" Target="http://advego.ru" TargetMode="External"/><Relationship Id="rId8" Type="http://schemas.openxmlformats.org/officeDocument/2006/relationships/hyperlink" Target="http://advego.ru/text/seo/" TargetMode="External"/><Relationship Id="rId13" Type="http://schemas.openxmlformats.org/officeDocument/2006/relationships/hyperlink" Target="https://alegria-realestate.com/fi/sale" TargetMode="External"/><Relationship Id="rId14" Type="http://schemas.openxmlformats.org/officeDocument/2006/relationships/hyperlink" Target="https://alegria-realestate.com/fi/sale/apartments" TargetMode="External"/><Relationship Id="rId15" Type="http://schemas.openxmlformats.org/officeDocument/2006/relationships/hyperlink" Target="https://alegria-realestate.com/fi/sale/studio" TargetMode="External"/><Relationship Id="rId16" Type="http://schemas.openxmlformats.org/officeDocument/2006/relationships/hyperlink" Target="https://alegria-realestate.com/fi/sale/villa" TargetMode="External"/><Relationship Id="rId17" Type="http://schemas.openxmlformats.org/officeDocument/2006/relationships/hyperlink" Target="https://alegria-realestate.com/fi/sale/bungalow" TargetMode="External"/><Relationship Id="rId18" Type="http://schemas.openxmlformats.org/officeDocument/2006/relationships/hyperlink" Target="https://alegria-realestate.com/fi/sale/cheap" TargetMode="External"/><Relationship Id="rId19" Type="http://schemas.openxmlformats.org/officeDocument/2006/relationships/hyperlink" Target="https://alegria-realestate.com/fi/sale/commercial" TargetMode="External"/><Relationship Id="rId20" Type="http://schemas.openxmlformats.org/officeDocument/2006/relationships/hyperlink" Target="https://alegria-realestate.com/fi/sale/luxury" TargetMode="External"/><Relationship Id="rId21" Type="http://schemas.openxmlformats.org/officeDocument/2006/relationships/hyperlink" Target="https://alegria-realestate.com/fi/sale/penthouse" TargetMode="External"/><Relationship Id="rId22" Type="http://schemas.openxmlformats.org/officeDocument/2006/relationships/hyperlink" Target="https://alegria-realestate.com/fi/new-build-property-spain" TargetMode="External"/><Relationship Id="rId23" Type="http://schemas.openxmlformats.org/officeDocument/2006/relationships/hyperlink" Target="https://alegria-realestate.com/fi/sale/torrevieja" TargetMode="External"/><Relationship Id="rId24" Type="http://schemas.openxmlformats.org/officeDocument/2006/relationships/hyperlink" Target="https://alegria-realestate.com/fi/sale/alicante" TargetMode="External"/><Relationship Id="rId25" Type="http://schemas.openxmlformats.org/officeDocument/2006/relationships/hyperlink" Target="https://alegria-realestate.com/fi/sale/valencia" TargetMode="External"/><Relationship Id="rId26" Type="http://schemas.openxmlformats.org/officeDocument/2006/relationships/hyperlink" Target="https://alegria-realestate.com/fi/sale/benidorm" TargetMode="External"/><Relationship Id="rId27" Type="http://schemas.openxmlformats.org/officeDocument/2006/relationships/hyperlink" Target="https://alegria-realestate.com/fi/sale/madrid" TargetMode="External"/><Relationship Id="rId28" Type="http://schemas.openxmlformats.org/officeDocument/2006/relationships/hyperlink" Target="https://alegria-realestate.com/fi/sale/malaga" TargetMode="External"/><Relationship Id="rId29" Type="http://schemas.openxmlformats.org/officeDocument/2006/relationships/hyperlink" Target="https://alegria-realestate.com/fi/sale/marbella" TargetMode="External"/><Relationship Id="rId30" Type="http://schemas.openxmlformats.org/officeDocument/2006/relationships/hyperlink" Target="https://www.idealista.com/fi/properties-for-sale-in-spain" TargetMode="External"/><Relationship Id="rId31" Type="http://schemas.openxmlformats.org/officeDocument/2006/relationships/hyperlink" Target="https://www.thinkspain.com/fi/myytavana-kiinteistoja" TargetMode="External"/><Relationship Id="rId32" Type="http://schemas.openxmlformats.org/officeDocument/2006/relationships/hyperlink" Target="https://www.habita.com/kohteet/maa/spain/3" TargetMode="External"/><Relationship Id="rId33" Type="http://schemas.openxmlformats.org/officeDocument/2006/relationships/hyperlink" Target="https://asuntoespanjasta.com/myytavat-asunnot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