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Задание на статью </w:t>
      </w:r>
    </w:p>
    <w:p w:rsidR="00000000" w:rsidDel="00000000" w:rsidP="00000000" w:rsidRDefault="00000000" w:rsidRPr="00000000" w14:paraId="00000002">
      <w:pPr>
        <w:pStyle w:val="Heading2"/>
        <w:jc w:val="right"/>
        <w:rPr/>
      </w:pPr>
      <w:r w:rsidDel="00000000" w:rsidR="00000000" w:rsidRPr="00000000">
        <w:rPr>
          <w:rtl w:val="0"/>
        </w:rPr>
        <w:t xml:space="preserve">Сайт «alegria-realestate.com»</w:t>
      </w:r>
    </w:p>
    <w:p w:rsidR="00000000" w:rsidDel="00000000" w:rsidP="00000000" w:rsidRDefault="00000000" w:rsidRPr="00000000" w14:paraId="00000003">
      <w:pPr>
        <w:ind w:firstLine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Прошу написать статью для</w:t>
      </w:r>
      <w:r w:rsidDel="00000000" w:rsidR="00000000" w:rsidRPr="00000000">
        <w:rPr>
          <w:b w:val="1"/>
          <w:bCs w:val="1"/>
          <w:color w:val="00b050"/>
          <w:sz w:val="22"/>
          <w:szCs w:val="22"/>
          <w:rtl w:val="0"/>
        </w:rPr>
        <w:t xml:space="preserve"> страницы сайта со списком недвижимости</w:t>
      </w:r>
      <w:r w:rsidDel="00000000" w:rsidR="00000000" w:rsidRPr="00000000">
        <w:rPr>
          <w:sz w:val="22"/>
          <w:szCs w:val="22"/>
          <w:rtl w:val="0"/>
        </w:rPr>
        <w:t xml:space="preserve">. Каждый ключевой запрос необходимо вписать гармонично в текст. Темы: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u w:val="none"/>
          <w:rtl w:val="0"/>
          <w:lang w:val="nl-NL"/>
        </w:rPr>
        <w:t xml:space="preserve">Vastgoed te koop in Alicante -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</w:t>
        </w:r>
      </w:hyperlink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Объем текста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7-8 тыс. символов без пробелов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Качество статьи –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Высокое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подробнее: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Блок Вопрос-ответ: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Вопрос должен быть обязательно в форме вопросов. Со знаком «?».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728" w:hanging="648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Ответ должен быть кратким.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Обязательно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 первом предложении пишем 1-2 запроса из списка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Начало каждого текста должно отражать суть услуги или смысл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 должно быть упоминания других компаний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 – это значит никаких брендов и ФИО в статье, кроме бренда нашего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Не должно быть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активных внешних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ссылок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на любые другие сайты и соц.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 После заголовка h1, сразу заголовок h2 без доп. описания.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 Не добавляем точек в заголовки h1-h2, другие знаки препинания можно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/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 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Закончить статью призывом к действию, что можно найти подходящий объект у нас на сайте, например: «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Начните поиск квартиры вашей мечты сейчас!». </w:t>
      </w:r>
      <w:r w:rsidDel="00000000" w:rsidR="00000000" w:rsidRPr="00000000">
        <w:rPr>
          <w:b w:val="1"/>
          <w:bCs w:val="1"/>
          <w:color w:val="1a1a1a"/>
          <w:sz w:val="22"/>
          <w:szCs w:val="22"/>
          <w:highlight w:val="white"/>
          <w:rtl w:val="0"/>
        </w:rPr>
        <w:t xml:space="preserve">Не писать</w:t>
      </w: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 «купите сегодня», т.к. обычно приезжают в Испанию, чтобы принять решение.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И добавить подзаголовок.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24" w:hanging="504.00000000000006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1a1a1a"/>
          <w:sz w:val="22"/>
          <w:szCs w:val="22"/>
          <w:highlight w:val="white"/>
          <w:rtl w:val="0"/>
        </w:rPr>
        <w:t xml:space="preserve">Добавить ссылки на внутренние страницы – указаны с ключевыми запросами.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Description – не пишем.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92" w:hanging="432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В тексте важно делать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абзацев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и добавлять больше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списков с перечислениями и таблицы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чтобы статья проще читалась.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Уникальность от 90%</w:t>
      </w:r>
      <w:r w:rsidDel="00000000" w:rsidR="00000000" w:rsidRPr="00000000">
        <w:rPr>
          <w:sz w:val="22"/>
          <w:szCs w:val="22"/>
          <w:rtl w:val="0"/>
        </w:rPr>
        <w:t xml:space="preserve">. Проверяем сервисом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</w:t>
        </w:r>
      </w:hyperlink>
      <w:r w:rsidDel="00000000" w:rsidR="00000000" w:rsidRPr="00000000">
        <w:rPr>
          <w:sz w:val="22"/>
          <w:szCs w:val="22"/>
          <w:rtl w:val="0"/>
        </w:rPr>
        <w:t xml:space="preserve">. Для ранее написанных статей – уникальность новой части текста от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Тошнота в тексте не больше 4%.</w:t>
      </w:r>
      <w:r w:rsidDel="00000000" w:rsidR="00000000" w:rsidRPr="00000000">
        <w:rPr>
          <w:sz w:val="22"/>
          <w:szCs w:val="22"/>
          <w:rtl w:val="0"/>
        </w:rPr>
        <w:t xml:space="preserve">  Содержание ключевых запросов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 2,5% . </w:t>
      </w:r>
      <w:r w:rsidDel="00000000" w:rsidR="00000000" w:rsidRPr="00000000">
        <w:rPr>
          <w:sz w:val="22"/>
          <w:szCs w:val="22"/>
          <w:rtl w:val="0"/>
        </w:rPr>
        <w:t xml:space="preserve">Проверяем с помощью сервиса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http://advego.ru/text/seo/</w:t>
        </w:r>
      </w:hyperlink>
      <w:r w:rsidDel="00000000" w:rsidR="00000000" w:rsidRPr="00000000">
        <w:rPr>
          <w:sz w:val="22"/>
          <w:szCs w:val="22"/>
          <w:rtl w:val="0"/>
        </w:rPr>
        <w:t xml:space="preserve"> (Классическая тошнота и тошнота по отдельным словам). В полях таблицы «Семантическое ядро» можно проверить, какие слова повторяются слишком часто, и убрать лишние.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sz w:val="22"/>
          <w:szCs w:val="22"/>
          <w:rtl w:val="0"/>
        </w:rPr>
        <w:t xml:space="preserve">Необходимо делать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проверку текстов в glvrd.ru</w:t>
      </w:r>
      <w:r w:rsidDel="00000000" w:rsidR="00000000" w:rsidRPr="00000000">
        <w:rPr>
          <w:sz w:val="22"/>
          <w:szCs w:val="22"/>
          <w:rtl w:val="0"/>
        </w:rPr>
        <w:t xml:space="preserve"> – помогает очистить текст от словесного мусора. По шкале должно получиться не ниже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балов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Структура – без изменений: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" w:firstLine="0"/>
        <w:rPr>
          <w:color w:val="00b050"/>
        </w:rPr>
      </w:pPr>
      <w:r w:rsidDel="00000000" w:rsidR="00000000" w:rsidRPr="00000000">
        <w:rPr>
          <w:color w:val="00b050"/>
          <w:rtl w:val="0"/>
          <w:lang w:val="nl-NL"/>
        </w:rPr>
        <w:t xml:space="preserve">&lt;H1&gt; Vastgoed te koop in Alicante</w:t>
      </w:r>
    </w:p>
    <w:p w:rsidR="00000000" w:rsidDel="00000000" w:rsidP="00000000" w:rsidRDefault="00000000" w:rsidRPr="00000000" w14:paraId="00000020">
      <w:pPr>
        <w:ind w:left="708" w:firstLine="0"/>
        <w:rPr>
          <w:color w:val="7030a0"/>
          <w:sz w:val="22"/>
          <w:szCs w:val="22"/>
        </w:rPr>
      </w:pPr>
      <w:r w:rsidDel="00000000" w:rsidR="00000000" w:rsidRPr="00000000">
        <w:rPr>
          <w:color w:val="7030a0"/>
          <w:sz w:val="22"/>
          <w:szCs w:val="22"/>
          <w:rtl w:val="0"/>
        </w:rPr>
        <w:t xml:space="preserve">Тут будут объекты недвижимости, поэтому сразу после h1 пишем h2.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Часть 1 основная статья - объем от 4 тыс. символов без пробелов: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Зеленым цветом выделен подзаголовок – оставляем без изменений. Текст должен быть кратким, используем </w:t>
      </w:r>
      <w:r w:rsidDel="00000000" w:rsidR="00000000" w:rsidRPr="00000000">
        <w:rPr>
          <w:b w:val="1"/>
          <w:bCs w:val="1"/>
          <w:rtl w:val="0"/>
        </w:rPr>
        <w:t xml:space="preserve">таблицы и списки, без воды и добавляем цифры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h6bq27pmxjj5" w:id="0"/>
      <w:bookmarkEnd w:id="0"/>
      <w:r w:rsidDel="00000000" w:rsidR="00000000" w:rsidRPr="00000000">
        <w:rPr>
          <w:rtl w:val="0"/>
        </w:rPr>
        <w:t xml:space="preserve">Block "Sale"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  <w:lang w:val="nl-NL"/>
        </w:rPr>
        <w:t xml:space="preserve">&lt;H2&gt; Vastgoed kopen in Alicante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Block "Prices"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  <w:lang w:val="nl-NL"/>
        </w:rPr>
        <w:t xml:space="preserve">&lt;H2&gt; Vastgoedprijzen in Alicante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Block "Cities"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  <w:lang w:val="nl-NL"/>
        </w:rPr>
        <w:t xml:space="preserve">&lt;H2&gt; Populaire gebieden om vastgoed te kopen in Alicante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Block "Benefits"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  <w:lang w:val="nl-NL"/>
        </w:rPr>
        <w:t xml:space="preserve">&lt;H2&gt; Voordelen van het kopen van vastgoed in Alicante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Block "Investments"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  <w:lang w:val="nl-NL"/>
        </w:rPr>
        <w:t xml:space="preserve">&lt;H2&gt; Vastgoed in Alicante als investering</w:t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Часть 2 блок «Вопрос-ответ» - объем от 3-4 тыс. символов без пробелов: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Waarom kunt u uw woning in Alicante het beste via Alegria Real Estate kopen?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Kunnen buitenlanders vastgoed kopen in Alicante?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Is een NIE-nummer nodig om vastgoed te kopen in Alicante?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Kunt u vastgoed in Alicante met een hypotheek kopen?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Welke soorten vastgoed zijn er in Alicante beschikbaar?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Hoe hebben de vastgoedprijzen in Alicante zich ontwikkeld?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Hoe lang duurt het om vastgoed in Alicante te kopen?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Voor wie is het kopen van vastgoed in Alicante interessant?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Is het rendabel om te investeren in vastgoed in Alicante?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Wat zijn de voordelen van verhuizen naar Alicante?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Waar vindt u luxe vastgoed in Alicante?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b05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Welke belastingen betaalt u bij de aankoop van vastgoed in Alicante?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Анкоры для ссылок – можно склонять: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Vastgoed te koop in Spanje –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</w:t>
        </w:r>
      </w:hyperlink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Appartementen te koop in Alicante –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https://alegria-realestate.com/nl/sale/alicante/apartments</w:t>
        </w:r>
      </w:hyperlink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Villa's te koop in Alicante –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https://alegria-realestate.com/nl/sale/alicante/villa</w:t>
        </w:r>
      </w:hyperlink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Huizen te koop in Alicante –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https://alegria-realestate.com/nl/sale/alicante/houses</w:t>
        </w:r>
      </w:hyperlink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Studio's te koop in Alicante –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https://alegria-realestate.com/nl/sale/alicante/studio</w:t>
        </w:r>
      </w:hyperlink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Bungalows te koop in Alicante –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https://alegria-realestate.com/nl/sale/alicante/bungalow</w:t>
        </w:r>
      </w:hyperlink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Goedkoop vastgoed te koop in Alicante –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https://alegria-realestate.com/nl/sale/cheap/alicante</w:t>
        </w:r>
      </w:hyperlink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rtl w:val="0"/>
          <w:lang w:val="nl-NL"/>
        </w:rPr>
        <w:t xml:space="preserve">Commercieel vastgoed te koop in Alicante –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https://alegria-realestate.com/nl/sale/alicante/commercial</w:t>
        </w:r>
      </w:hyperlink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 w:rsidR="00000000" w:rsidRPr="00000000">
        <w:rPr>
          <w:rtl w:val="0"/>
          <w:lang w:val="nl-NL"/>
        </w:rPr>
        <w:t xml:space="preserve">Penthouses te koop in Alicante –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https://alegria-realestate.com/nl/sale/alicante/penthouse</w:t>
        </w:r>
      </w:hyperlink>
    </w:p>
    <w:p w:rsidDel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>
        <w:rPr>
          <w:rtl w:val="0"/>
          <w:lang w:val="nl-NL"/>
        </w:rPr>
        <w:t xml:space="preserve">Vastgoed in Mijas – </w:t>
      </w:r>
      <w:hyperlink r:id="rId23">
        <w:r w:rsidDel="00000000">
          <w:rPr>
            <w:color w:val="0563C1"/>
            <w:u w:val="single"/>
            <w:rtl w:val="0"/>
          </w:rPr>
          <w:t xml:space="preserve">https://alegria-realestate.com/nl/sale/malaga/mijas</w:t>
        </w:r>
      </w:hyperlink>
    </w:p>
    <w:p w:rsidDel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>
        <w:rPr>
          <w:rtl w:val="0"/>
          <w:lang w:val="nl-NL"/>
        </w:rPr>
        <w:t xml:space="preserve">Vastgoed in Málaga – </w:t>
      </w:r>
      <w:hyperlink r:id="rId24">
        <w:r w:rsidDel="00000000">
          <w:rPr>
            <w:color w:val="0563C1"/>
            <w:u w:val="single"/>
            <w:rtl w:val="0"/>
          </w:rPr>
          <w:t xml:space="preserve">https://alegria-realestate.com/nl/sale/malaga</w:t>
        </w:r>
      </w:hyperlink>
    </w:p>
    <w:p w:rsidDel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>
        <w:rPr>
          <w:rtl w:val="0"/>
          <w:lang w:val="nl-NL"/>
        </w:rPr>
        <w:t xml:space="preserve">Vastgoed in Calpe – </w:t>
      </w:r>
      <w:hyperlink r:id="rId25">
        <w:r w:rsidDel="00000000">
          <w:rPr>
            <w:color w:val="0563C1"/>
            <w:u w:val="single"/>
            <w:rtl w:val="0"/>
          </w:rPr>
          <w:t xml:space="preserve">https://alegria-realestate.com/nl/sale/calpe</w:t>
        </w:r>
      </w:hyperlink>
    </w:p>
    <w:p w:rsidDel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>
        <w:rPr>
          <w:rtl w:val="0"/>
          <w:lang w:val="nl-NL"/>
        </w:rPr>
        <w:t xml:space="preserve">Vastgoed in Valencia – </w:t>
      </w:r>
      <w:hyperlink r:id="rId26">
        <w:r w:rsidDel="00000000">
          <w:rPr>
            <w:color w:val="0563C1"/>
            <w:u w:val="single"/>
            <w:rtl w:val="0"/>
          </w:rPr>
          <w:t xml:space="preserve">https://alegria-realestate.com/nl/sale/valencia</w:t>
        </w:r>
      </w:hyperlink>
    </w:p>
    <w:p w:rsidDel="000000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</w:rPr>
      </w:pPr>
      <w:r w:rsidDel="00000000">
        <w:rPr>
          <w:rtl w:val="0"/>
          <w:lang w:val="nl-NL"/>
        </w:rPr>
        <w:t xml:space="preserve">Vastgoed in Estepona – </w:t>
      </w:r>
      <w:hyperlink r:id="rId27">
        <w:r w:rsidDel="00000000">
          <w:rPr>
            <w:color w:val="0563C1"/>
            <w:u w:val="single"/>
            <w:rtl w:val="0"/>
          </w:rPr>
          <w:t xml:space="preserve">https://alegria-realestate.com/nl/sale/malaga/estepona</w:t>
        </w:r>
      </w:hyperlink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Примеры</w:t>
      </w:r>
    </w:p>
    <w:p w:rsidR="00000000" w:rsidDel="00000000" w:rsidP="00000000" w:rsidRDefault="00000000" w:rsidRPr="00000000" w14:paraId="00000047">
      <w:pPr>
        <w:tabs>
          <w:tab w:val="left" w:leader="none" w:pos="6867"/>
        </w:tabs>
        <w:ind w:firstLine="360"/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https://tranio.com/spain/</w:t>
        </w:r>
      </w:hyperlink>
    </w:p>
    <w:p w:rsidR="00000000" w:rsidDel="00000000" w:rsidP="00000000" w:rsidRDefault="00000000" w:rsidRPr="00000000" w14:paraId="00000048">
      <w:pPr>
        <w:tabs>
          <w:tab w:val="left" w:leader="none" w:pos="6867"/>
        </w:tabs>
        <w:ind w:firstLine="360"/>
        <w:rPr/>
      </w:pP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https://wtgspain.com/nl</w:t>
        </w:r>
      </w:hyperlink>
    </w:p>
    <w:p w:rsidR="00000000" w:rsidDel="00000000" w:rsidP="00000000" w:rsidRDefault="00000000" w:rsidRPr="00000000" w14:paraId="00000049">
      <w:pPr>
        <w:tabs>
          <w:tab w:val="left" w:leader="none" w:pos="6867"/>
        </w:tabs>
        <w:ind w:firstLine="360"/>
        <w:rPr/>
      </w:pP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https://www.spain-sothebysrealty.com/nl/huizen-te-koop-costa-blanca</w:t>
        </w:r>
      </w:hyperlink>
    </w:p>
    <w:p w:rsidR="00000000" w:rsidDel="00000000" w:rsidP="00000000" w:rsidRDefault="00000000" w:rsidRPr="00000000" w14:paraId="0000004A">
      <w:pPr>
        <w:tabs>
          <w:tab w:val="left" w:leader="none" w:pos="6867"/>
        </w:tabs>
        <w:ind w:firstLine="360"/>
        <w:rPr/>
      </w:pPr>
      <w:hyperlink r:id="rId22">
        <w:r w:rsidDel="00000000" w:rsidR="00000000" w:rsidRPr="00000000">
          <w:rPr>
            <w:color w:val="0563C1"/>
            <w:u w:val="single"/>
            <w:rtl w:val="0"/>
          </w:rPr>
          <w:t xml:space="preserve">https://www.thinkspain.com/nl/vastgoed-te-koop-spanje/alicante</w:t>
        </w:r>
      </w:hyperlink>
    </w:p>
    <w:p w:rsidR="00000000" w:rsidDel="00000000" w:rsidP="00000000" w:rsidRDefault="00000000" w:rsidRPr="00000000" w14:paraId="0000004B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>
          <w:rtl w:val="0"/>
        </w:rPr>
        <w:t xml:space="preserve">Ключевые запросы – использовать в статье 1 раз: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 te koop in Alicante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onroerend goed in Alicante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 in Alicante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vastgoedprijzen in Alicante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woningen te koop in Alicante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huis kopen in Alicante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investeren in vastgoed in Alicante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beleggingsvastgoed in Alicante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 in Alicante als investering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woning kopen in Alicante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 kopen in Alicante als buitenlander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 in Alicante voor expats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woning kopen in Alicante om er permanent te wonen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wat kost een woning in Alicante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onroerend goed kopen in Alicante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vastgoed kopen in Alicante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tweede huis in Alicante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  <w:lang w:val="nl-NL"/>
        </w:rPr>
        <w:t xml:space="preserve">*В ключевых запросах артикли (de, het, een) опущены — конкуренты не используют их в заголовках для лаконичности; в тексте их надо добавить, где это необходимо. Утверждённые H2 не меняем.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Lsi фразы - рядом с ключевыми словами добавить фразы, которые уместны в статье: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vastgoed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onroerend goed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woningen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appartementen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studio's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villa's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huizen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penthouses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duplexen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rijtjeshuizen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nieuwbouw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bestaande bouw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off-plan kopen (in aanbouw)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off-planprojecten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nieuwbouwprojecten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nieuwbouwwoningen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kopen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aankoop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prijs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prijzen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kosten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</w:rP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investeringen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investering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investeren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als investering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projectontwikkelaar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makelaarskantoor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makelaar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vastgoedmarkt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aan zee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met zeezicht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buitenlanders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Nederlanders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ondernemers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investeerders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expats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residenten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gepensioneerden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NIE-nummer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hypotheek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overdrachtsbelasting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verblijfsvergunning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068" w:hanging="360"/>
        <w:rPr/>
      </w:pPr>
      <w:r w:rsidDel="00000000" w:rsidR="00000000" w:rsidRPr="00000000">
        <w:rPr>
          <w:rtl w:val="0"/>
          <w:lang w:val="nl-NL"/>
        </w:rPr>
        <w:t xml:space="preserve">emigreren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D">
      <w:pPr>
        <w:ind w:left="348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6.9999999999998"/>
      </w:pPr>
      <w:rPr/>
    </w:lvl>
    <w:lvl w:ilvl="4">
      <w:start w:val="1"/>
      <w:numFmt w:val="decimal"/>
      <w:lvlText w:val="%1.%2.%3.%4.%5."/>
      <w:lvlJc w:val="left"/>
      <w:pPr>
        <w:ind w:left="2592" w:hanging="792"/>
      </w:pPr>
      <w:rPr/>
    </w:lvl>
    <w:lvl w:ilvl="5">
      <w:start w:val="1"/>
      <w:numFmt w:val="decimal"/>
      <w:lvlText w:val="%1.%2.%3.%4.%5.%6."/>
      <w:lvlJc w:val="left"/>
      <w:pPr>
        <w:ind w:left="3096" w:hanging="934"/>
      </w:pPr>
      <w:rPr/>
    </w:lvl>
    <w:lvl w:ilvl="6">
      <w:start w:val="1"/>
      <w:numFmt w:val="decimal"/>
      <w:lvlText w:val="%1.%2.%3.%4.%5.%6.%7."/>
      <w:lvlJc w:val="left"/>
      <w:pPr>
        <w:ind w:left="3600" w:hanging="1080"/>
      </w:pPr>
      <w:rPr/>
    </w:lvl>
    <w:lvl w:ilvl="7">
      <w:start w:val="1"/>
      <w:numFmt w:val="decimal"/>
      <w:lvlText w:val="%1.%2.%3.%4.%5.%6.%7.%8."/>
      <w:lvlJc w:val="left"/>
      <w:pPr>
        <w:ind w:left="4104" w:hanging="1224"/>
      </w:pPr>
      <w:rPr/>
    </w:lvl>
    <w:lvl w:ilvl="8">
      <w:start w:val="1"/>
      <w:numFmt w:val="decimal"/>
      <w:lvlText w:val="%1.%2.%3.%4.%5.%6.%7.%8.%9."/>
      <w:lvlJc w:val="left"/>
      <w:pPr>
        <w:ind w:left="468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200" w:before="200" w:lineRule="auto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yperlink" Target="http://advego.ru" TargetMode="External"/><Relationship Id="rId8" Type="http://schemas.openxmlformats.org/officeDocument/2006/relationships/hyperlink" Target="http://advego.ru/text/seo/" TargetMode="External"/><Relationship Id="rId9" Type="http://schemas.openxmlformats.org/officeDocument/2006/relationships/hyperlink" Target="https://alegria-realestate.com/nl/sale/alicante" TargetMode="External"/><Relationship Id="rId10" Type="http://schemas.openxmlformats.org/officeDocument/2006/relationships/hyperlink" Target="https://alegria-realestate.com/nl/sale" TargetMode="External"/><Relationship Id="rId11" Type="http://schemas.openxmlformats.org/officeDocument/2006/relationships/hyperlink" Target="https://alegria-realestate.com/nl/sale/alicante/apartments" TargetMode="External"/><Relationship Id="rId12" Type="http://schemas.openxmlformats.org/officeDocument/2006/relationships/hyperlink" Target="https://alegria-realestate.com/nl/sale/alicante/villa" TargetMode="External"/><Relationship Id="rId13" Type="http://schemas.openxmlformats.org/officeDocument/2006/relationships/hyperlink" Target="https://alegria-realestate.com/nl/sale/alicante/houses" TargetMode="External"/><Relationship Id="rId14" Type="http://schemas.openxmlformats.org/officeDocument/2006/relationships/hyperlink" Target="https://alegria-realestate.com/nl/sale/alicante/studio" TargetMode="External"/><Relationship Id="rId15" Type="http://schemas.openxmlformats.org/officeDocument/2006/relationships/hyperlink" Target="https://alegria-realestate.com/nl/sale/alicante/bungalow" TargetMode="External"/><Relationship Id="rId16" Type="http://schemas.openxmlformats.org/officeDocument/2006/relationships/hyperlink" Target="https://alegria-realestate.com/nl/sale/cheap/alicante" TargetMode="External"/><Relationship Id="rId17" Type="http://schemas.openxmlformats.org/officeDocument/2006/relationships/hyperlink" Target="https://alegria-realestate.com/nl/sale/alicante/commercial" TargetMode="External"/><Relationship Id="rId18" Type="http://schemas.openxmlformats.org/officeDocument/2006/relationships/hyperlink" Target="https://alegria-realestate.com/nl/sale/alicante/penthouse" TargetMode="External"/><Relationship Id="rId19" Type="http://schemas.openxmlformats.org/officeDocument/2006/relationships/hyperlink" Target="https://tranio.com/spain/" TargetMode="External"/><Relationship Id="rId20" Type="http://schemas.openxmlformats.org/officeDocument/2006/relationships/hyperlink" Target="https://wtgspain.com/nl" TargetMode="External"/><Relationship Id="rId21" Type="http://schemas.openxmlformats.org/officeDocument/2006/relationships/hyperlink" Target="https://www.spain-sothebysrealty.com/nl/huizen-te-koop-costa-blanca" TargetMode="External"/><Relationship Id="rId22" Type="http://schemas.openxmlformats.org/officeDocument/2006/relationships/hyperlink" Target="https://www.thinkspain.com/nl/vastgoed-te-koop-spanje/alicante" TargetMode="External"/><Relationship Id="rId23" Type="http://schemas.openxmlformats.org/officeDocument/2006/relationships/hyperlink" Target="https://alegria-realestate.com/nl/sale/malaga/mijas" TargetMode="External"/><Relationship Id="rId24" Type="http://schemas.openxmlformats.org/officeDocument/2006/relationships/hyperlink" Target="https://alegria-realestate.com/nl/sale/malaga" TargetMode="External"/><Relationship Id="rId25" Type="http://schemas.openxmlformats.org/officeDocument/2006/relationships/hyperlink" Target="https://alegria-realestate.com/nl/sale/calpe" TargetMode="External"/><Relationship Id="rId26" Type="http://schemas.openxmlformats.org/officeDocument/2006/relationships/hyperlink" Target="https://alegria-realestate.com/nl/sale/valencia" TargetMode="External"/><Relationship Id="rId27" Type="http://schemas.openxmlformats.org/officeDocument/2006/relationships/hyperlink" Target="https://alegria-realestate.com/nl/sale/malaga/estepona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