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660" w:leftChars="-300" w:right="-539" w:rightChars="-245" w:firstLine="663" w:firstLineChars="275"/>
        <w:jc w:val="center"/>
        <w:rPr>
          <w:rFonts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 xml:space="preserve"> </w:t>
      </w:r>
      <w:bookmarkStart w:id="0" w:name="_GoBack"/>
      <w:bookmarkEnd w:id="0"/>
      <w:r>
        <w:rPr>
          <w:rFonts w:ascii="Times New Roman" w:hAnsi="Times New Roman" w:cs="Times New Roman"/>
          <w:b/>
          <w:bCs/>
          <w:sz w:val="24"/>
          <w:szCs w:val="24"/>
          <w:u w:val="single"/>
        </w:rPr>
        <w:t>Topics: Descriptive Statistics and Probability</w:t>
      </w:r>
    </w:p>
    <w:p>
      <w:pPr>
        <w:spacing w:after="0"/>
        <w:ind w:firstLine="720" w:firstLineChars="0"/>
        <w:rPr>
          <w:rFonts w:ascii="Times New Roman" w:hAnsi="Times New Roman" w:cs="Times New Roman"/>
          <w:b/>
          <w:bCs/>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ctrlPr>
              <w:rPr>
                <w:rFonts w:ascii="Cambria Math" w:hAnsi="Times New Roman" w:cs="Times New Roman"/>
                <w:i/>
                <w:sz w:val="24"/>
                <w:szCs w:val="24"/>
              </w:rPr>
            </m:ctrlPr>
          </m:e>
          <m:sup>
            <m:r>
              <w:rPr>
                <w:rFonts w:ascii="Cambria Math" w:hAnsi="Times New Roman" w:cs="Times New Roman"/>
                <w:sz w:val="24"/>
                <w:szCs w:val="24"/>
              </w:rPr>
              <m:t>2</m:t>
            </m:r>
            <m:ctrlPr>
              <w:rPr>
                <w:rFonts w:ascii="Cambria Math" w:hAnsi="Times New Roman" w:cs="Times New Roman"/>
                <w:i/>
                <w:sz w:val="24"/>
                <w:szCs w:val="24"/>
              </w:rPr>
            </m:ctrlPr>
          </m:sup>
        </m:sSup>
      </m:oMath>
    </w:p>
    <w:p>
      <w:pPr>
        <w:pStyle w:val="8"/>
        <w:autoSpaceDE w:val="0"/>
        <w:autoSpaceDN w:val="0"/>
        <w:adjustRightInd w:val="0"/>
        <w:spacing w:after="0"/>
        <w:rPr>
          <w:rFonts w:ascii="Times New Roman" w:hAnsi="Times New Roman" w:cs="Times New Roman"/>
          <w:sz w:val="24"/>
          <w:szCs w:val="24"/>
        </w:rPr>
      </w:pPr>
    </w:p>
    <w:tbl>
      <w:tblPr>
        <w:tblStyle w:val="6"/>
        <w:tblW w:w="3826" w:type="dxa"/>
        <w:jc w:val="center"/>
        <w:tblInd w:w="0" w:type="dxa"/>
        <w:tblLayout w:type="fixed"/>
        <w:tblCellMar>
          <w:top w:w="0" w:type="dxa"/>
          <w:left w:w="108" w:type="dxa"/>
          <w:bottom w:w="0" w:type="dxa"/>
          <w:right w:w="108" w:type="dxa"/>
        </w:tblCellMar>
      </w:tblPr>
      <w:tblGrid>
        <w:gridCol w:w="2476"/>
        <w:gridCol w:w="1350"/>
      </w:tblGrid>
      <w:tr>
        <w:tblPrEx>
          <w:tblLayout w:type="fixed"/>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Measure X</w:t>
            </w:r>
          </w:p>
        </w:tc>
      </w:tr>
      <w:tr>
        <w:tblPrEx>
          <w:tblLayout w:type="fixed"/>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24.23%</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25.53%</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25.41%</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24.14%</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J.P.Morgan&amp;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29.62%</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28.25%</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25.81%</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24.39%</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40.26%</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32.95%</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91.36%</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25.99%</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39.42%</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26.71%</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35.00%</w:t>
            </w:r>
          </w:p>
        </w:tc>
      </w:tr>
    </w:tbl>
    <w:p>
      <w:pPr>
        <w:pStyle w:val="4"/>
        <w:shd w:val="clear" w:color="auto" w:fill="FFFFFF"/>
        <w:wordWrap w:val="0"/>
        <w:spacing w:line="204" w:lineRule="atLeast"/>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p>
    <w:p>
      <w:pPr>
        <w:pStyle w:val="4"/>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12"/>
          <w:rFonts w:ascii="Times New Roman" w:hAnsi="Times New Roman" w:cs="Times New Roman"/>
          <w:color w:val="0000FF"/>
          <w:sz w:val="24"/>
          <w:szCs w:val="24"/>
        </w:rPr>
        <w:t xml:space="preserve">&gt; </w:t>
      </w:r>
      <w:r>
        <w:rPr>
          <w:rStyle w:val="13"/>
          <w:rFonts w:ascii="Times New Roman" w:hAnsi="Times New Roman" w:cs="Times New Roman" w:eastAsiaTheme="minorEastAsia"/>
          <w:color w:val="0000FF"/>
          <w:sz w:val="24"/>
          <w:szCs w:val="24"/>
        </w:rPr>
        <w:t>boxplot(Book1$`Measure X`,horizontal = T)</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4287520" cy="2484120"/>
                    </a:xfrm>
                    <a:prstGeom prst="rect">
                      <a:avLst/>
                    </a:prstGeom>
                    <a:noFill/>
                    <a:ln w="9525">
                      <a:noFill/>
                      <a:miter lim="800000"/>
                      <a:headEnd/>
                      <a:tailEnd/>
                    </a:ln>
                  </pic:spPr>
                </pic:pic>
              </a:graphicData>
            </a:graphic>
          </wp:inline>
        </w:drawing>
      </w:r>
    </w:p>
    <w:p>
      <w:pPr>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Outliers: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 Morgan Stanley</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91.36%</w:t>
      </w:r>
    </w:p>
    <w:p>
      <w:pPr>
        <w:pStyle w:val="8"/>
        <w:autoSpaceDE w:val="0"/>
        <w:autoSpaceDN w:val="0"/>
        <w:adjustRightInd w:val="0"/>
        <w:spacing w:after="0"/>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4"/>
          <w:szCs w:val="24"/>
          <w:lang w:val="en-IN" w:eastAsia="en-IN"/>
        </w:rPr>
      </w:pPr>
      <w:r>
        <w:rPr>
          <w:rFonts w:ascii="Times New Roman" w:hAnsi="Times New Roman" w:eastAsia="Times New Roman" w:cs="Times New Roman"/>
          <w:color w:val="0000FF"/>
          <w:sz w:val="24"/>
          <w:szCs w:val="24"/>
          <w:lang w:val="en-IN" w:eastAsia="en-IN"/>
        </w:rPr>
        <w:t>&gt; mean(Book1$`Measure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 0.3327133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4"/>
          <w:szCs w:val="24"/>
          <w:lang w:val="en-IN" w:eastAsia="en-IN"/>
        </w:rPr>
      </w:pPr>
      <w:r>
        <w:rPr>
          <w:rFonts w:ascii="Times New Roman" w:hAnsi="Times New Roman" w:eastAsia="Times New Roman" w:cs="Times New Roman"/>
          <w:color w:val="0000FF"/>
          <w:sz w:val="24"/>
          <w:szCs w:val="24"/>
          <w:lang w:val="en-IN" w:eastAsia="en-IN"/>
        </w:rPr>
        <w:t>&gt; var(Book1$`Measure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 0.02871466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4"/>
          <w:szCs w:val="24"/>
          <w:lang w:val="en-IN" w:eastAsia="en-IN"/>
        </w:rPr>
      </w:pPr>
      <w:r>
        <w:rPr>
          <w:rFonts w:ascii="Times New Roman" w:hAnsi="Times New Roman" w:eastAsia="Times New Roman" w:cs="Times New Roman"/>
          <w:color w:val="0000FF"/>
          <w:sz w:val="24"/>
          <w:szCs w:val="24"/>
          <w:lang w:val="en-IN" w:eastAsia="en-IN"/>
        </w:rPr>
        <w:t>&gt; sd(Book1$`Measure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 0.169454</w:t>
      </w:r>
    </w:p>
    <w:p>
      <w:pPr>
        <w:pStyle w:val="8"/>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6"/>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box-plot above.</w:t>
      </w: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Inter-quartile range is the range between upper quartile (Q3) and lower quartile (Q1).</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IQR= Q3-Q1= 12-5 = 7</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50% of the data lies between IQR.</w:t>
      </w:r>
    </w:p>
    <w:p>
      <w:pPr>
        <w:autoSpaceDE w:val="0"/>
        <w:autoSpaceDN w:val="0"/>
        <w:adjustRightInd w:val="0"/>
        <w:spacing w:after="0"/>
        <w:rPr>
          <w:rFonts w:ascii="Times New Roman" w:hAnsi="Times New Roman" w:cs="Times New Roman"/>
          <w:sz w:val="24"/>
          <w:szCs w:val="24"/>
        </w:rPr>
      </w:pP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pPr>
        <w:autoSpaceDE w:val="0"/>
        <w:autoSpaceDN w:val="0"/>
        <w:adjustRightInd w:val="0"/>
        <w:spacing w:after="0"/>
        <w:ind w:left="1440" w:hanging="144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From the above boxplot we can say that the distribution of X is right-skewed or positively skewed.</w:t>
      </w: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new box-plot be affected?</w:t>
      </w:r>
    </w:p>
    <w:p>
      <w:pPr>
        <w:autoSpaceDE w:val="0"/>
        <w:autoSpaceDN w:val="0"/>
        <w:adjustRightInd w:val="0"/>
        <w:spacing w:after="0"/>
        <w:ind w:left="1440" w:hanging="144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if it was found that the data point is actually 2.5 instead of 25, the outlier in the boxplot will be removed. </w:t>
      </w:r>
    </w:p>
    <w:p>
      <w:pPr>
        <w:autoSpaceDE w:val="0"/>
        <w:autoSpaceDN w:val="0"/>
        <w:adjustRightInd w:val="0"/>
        <w:spacing w:after="0"/>
        <w:ind w:left="720" w:firstLine="72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Whether the median shifts or not depends on the size of the data.</w:t>
      </w:r>
    </w:p>
    <w:p>
      <w:pPr>
        <w:autoSpaceDE w:val="0"/>
        <w:autoSpaceDN w:val="0"/>
        <w:adjustRightInd w:val="0"/>
        <w:spacing w:after="0"/>
        <w:ind w:left="720" w:firstLine="72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It will reduce the right skewness of the data.</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tabs>
          <w:tab w:val="left" w:pos="720"/>
        </w:tabs>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7"/>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histogram above.</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We need to have actual data to get the exact value of the mode. The mode can lie between 4 and 10 because there are many values in this range but this is just an assumption. The 2 bars of the same height doesn’t indicate mode every time.</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Comment on the skewness of the dataset.</w:t>
      </w:r>
      <w:r>
        <w:rPr>
          <w:rFonts w:ascii="Times New Roman" w:hAnsi="Times New Roman" w:cs="Times New Roman"/>
          <w:sz w:val="24"/>
          <w:szCs w:val="24"/>
        </w:rPr>
        <w:tab/>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It is right skewed or +ve skewed.</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pPr>
        <w:tabs>
          <w:tab w:val="left" w:pos="540"/>
        </w:tabs>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from the above histogram and barplot we can confirm an outlier at 25 in Y value.  Both the plots indicate the +ve skewness of the dataset. </w:t>
      </w: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let us consider the probability of 1 call misdirected out of 200 as event A.</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Probability of occurring of event A= 1/200</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P(A)= 1/200</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Probability of having at least one successful call will be</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1-P(A)= 1-1/200= 199/200= 0.967</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As every event is independent of other event the probability will be</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1-  (0.967)^5</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0.02475 = 2% chance.</w:t>
      </w:r>
    </w:p>
    <w:p>
      <w:pPr>
        <w:autoSpaceDE w:val="0"/>
        <w:autoSpaceDN w:val="0"/>
        <w:adjustRightInd w:val="0"/>
        <w:spacing w:after="0"/>
        <w:ind w:left="36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Returns on a certain business venture, to the nearest $1,000, are known to follow the following probability distribution</w:t>
      </w:r>
    </w:p>
    <w:tbl>
      <w:tblPr>
        <w:tblStyle w:val="7"/>
        <w:tblW w:w="415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bl>
    <w:p>
      <w:pPr>
        <w:pStyle w:val="8"/>
        <w:autoSpaceDE w:val="0"/>
        <w:autoSpaceDN w:val="0"/>
        <w:adjustRightInd w:val="0"/>
        <w:spacing w:after="0"/>
        <w:rPr>
          <w:rFonts w:ascii="Times New Roman" w:hAnsi="Times New Roman" w:cs="Times New Roman"/>
          <w:sz w:val="24"/>
          <w:szCs w:val="24"/>
        </w:rPr>
      </w:pP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The most likely outcome of this business venture is a return of $2000 as it has the highest probability of occurrence.</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success of the venture can be defined in multiple ways. But based on the data provided, we can look at positive returns as a measure of success.</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The probability distribution gives us an idea about the long-term chances of earning given values of returns (indicated by x). therefore, there is a 60% probability that the venture would be successful. (Note: 0.2+0.3+0.1=0.6=&gt;0.6*100=&gt;60%).</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earning of business ventures of this kind? Explain</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From the above question requirement we have to consider  similar business ventures of this type whose distribution of the returns  is similar to this venture.  In that case we say that the expected value of returns to this particular venture is the required average.</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(-2000*0.1)+(-1000*0.1)+(0*0.2)+(1000*0.2)+(2000 *0.3)+(3000*0.1)=800</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 xml:space="preserve">Therefore the long-term average earning for these type of ventures would be around $800. </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risk involved in a venture of this kind? Compute this measure</w:t>
      </w:r>
    </w:p>
    <w:p>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Risk stems from the possible variability in the expected returns. Therefore a good measure to evaluate the risk for a venture of this kind would be variance or standard deviation of the variable X.</w:t>
      </w:r>
    </w:p>
    <w:p>
      <w:pPr>
        <w:pStyle w:val="4"/>
        <w:shd w:val="clear" w:color="auto" w:fill="FFFFFF"/>
        <w:wordWrap w:val="0"/>
        <w:spacing w:line="225" w:lineRule="atLeast"/>
        <w:rPr>
          <w:rStyle w:val="13"/>
          <w:rFonts w:ascii="Times New Roman" w:hAnsi="Times New Roman" w:cs="Times New Roman" w:eastAsiaTheme="minorEastAsia"/>
          <w:color w:val="17365D" w:themeColor="text2" w:themeShade="BF"/>
          <w:sz w:val="24"/>
          <w:szCs w:val="24"/>
        </w:rPr>
      </w:pPr>
      <w:r>
        <w:rPr>
          <w:rStyle w:val="12"/>
          <w:rFonts w:ascii="Times New Roman" w:hAnsi="Times New Roman" w:cs="Times New Roman"/>
          <w:color w:val="17365D" w:themeColor="text2" w:themeShade="BF"/>
          <w:sz w:val="24"/>
          <w:szCs w:val="24"/>
        </w:rPr>
        <w:t xml:space="preserve">&gt; </w:t>
      </w:r>
      <w:r>
        <w:rPr>
          <w:rStyle w:val="13"/>
          <w:rFonts w:ascii="Times New Roman" w:hAnsi="Times New Roman" w:cs="Times New Roman" w:eastAsiaTheme="minorEastAsia"/>
          <w:color w:val="17365D" w:themeColor="text2" w:themeShade="BF"/>
          <w:sz w:val="24"/>
          <w:szCs w:val="24"/>
        </w:rPr>
        <w:t>sd(ex$x)</w:t>
      </w:r>
    </w:p>
    <w:p>
      <w:pPr>
        <w:pStyle w:val="4"/>
        <w:shd w:val="clear" w:color="auto" w:fill="FFFFFF"/>
        <w:wordWrap w:val="0"/>
        <w:spacing w:line="225" w:lineRule="atLeast"/>
        <w:rPr>
          <w:rFonts w:ascii="Times New Roman" w:hAnsi="Times New Roman" w:cs="Times New Roman"/>
          <w:color w:val="17365D" w:themeColor="text2" w:themeShade="BF"/>
          <w:sz w:val="24"/>
          <w:szCs w:val="24"/>
        </w:rPr>
      </w:pPr>
      <w:r>
        <w:rPr>
          <w:rStyle w:val="14"/>
          <w:rFonts w:ascii="Times New Roman" w:hAnsi="Times New Roman" w:cs="Times New Roman"/>
          <w:color w:val="17365D" w:themeColor="text2" w:themeShade="BF"/>
          <w:sz w:val="24"/>
          <w:szCs w:val="24"/>
        </w:rPr>
        <w:t>[1] 1870.829</w:t>
      </w:r>
    </w:p>
    <w:p>
      <w:pPr>
        <w:pStyle w:val="4"/>
        <w:shd w:val="clear" w:color="auto" w:fill="FFFFFF"/>
        <w:wordWrap w:val="0"/>
        <w:spacing w:line="225" w:lineRule="atLeast"/>
        <w:rPr>
          <w:rStyle w:val="13"/>
          <w:rFonts w:ascii="Times New Roman" w:hAnsi="Times New Roman" w:cs="Times New Roman" w:eastAsiaTheme="minorEastAsia"/>
          <w:color w:val="17365D" w:themeColor="text2" w:themeShade="BF"/>
          <w:sz w:val="24"/>
          <w:szCs w:val="24"/>
        </w:rPr>
      </w:pPr>
      <w:r>
        <w:rPr>
          <w:rStyle w:val="12"/>
          <w:rFonts w:ascii="Times New Roman" w:hAnsi="Times New Roman" w:cs="Times New Roman"/>
          <w:color w:val="17365D" w:themeColor="text2" w:themeShade="BF"/>
          <w:sz w:val="24"/>
          <w:szCs w:val="24"/>
        </w:rPr>
        <w:t xml:space="preserve">&gt; </w:t>
      </w:r>
      <w:r>
        <w:rPr>
          <w:rStyle w:val="13"/>
          <w:rFonts w:ascii="Times New Roman" w:hAnsi="Times New Roman" w:cs="Times New Roman" w:eastAsiaTheme="minorEastAsia"/>
          <w:color w:val="17365D" w:themeColor="text2" w:themeShade="BF"/>
          <w:sz w:val="24"/>
          <w:szCs w:val="24"/>
        </w:rPr>
        <w:t>var(ex$x)</w:t>
      </w:r>
    </w:p>
    <w:p>
      <w:pPr>
        <w:pStyle w:val="4"/>
        <w:shd w:val="clear" w:color="auto" w:fill="FFFFFF"/>
        <w:wordWrap w:val="0"/>
        <w:spacing w:line="225" w:lineRule="atLeast"/>
        <w:rPr>
          <w:rFonts w:ascii="Times New Roman" w:hAnsi="Times New Roman" w:cs="Times New Roman"/>
          <w:color w:val="17365D" w:themeColor="text2" w:themeShade="BF"/>
          <w:sz w:val="24"/>
          <w:szCs w:val="24"/>
        </w:rPr>
      </w:pPr>
      <w:r>
        <w:rPr>
          <w:rStyle w:val="14"/>
          <w:rFonts w:ascii="Times New Roman" w:hAnsi="Times New Roman" w:cs="Times New Roman"/>
          <w:color w:val="17365D" w:themeColor="text2" w:themeShade="BF"/>
          <w:sz w:val="24"/>
          <w:szCs w:val="24"/>
        </w:rPr>
        <w:t>[1] 3500000</w:t>
      </w:r>
    </w:p>
    <w:p>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sectPr>
      <w:footerReference r:id="rId3" w:type="default"/>
      <w:pgSz w:w="12240" w:h="15840"/>
      <w:pgMar w:top="900" w:right="1440" w:bottom="99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260"/>
      <w:rPr>
        <w:i/>
        <w:sz w:val="20"/>
      </w:rPr>
    </w:pPr>
    <w:r>
      <w:rPr>
        <w:sz w:val="20"/>
      </w:rPr>
      <w:t xml:space="preserve">Questions referred to from </w:t>
    </w:r>
    <w:r>
      <w:rPr>
        <w:i/>
        <w:sz w:val="20"/>
      </w:rPr>
      <w:t>Aczel A., Sounderpandian J., Complete Business Statistics (7ed.)</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E22B2"/>
    <w:rsid w:val="00073738"/>
    <w:rsid w:val="000E22B2"/>
    <w:rsid w:val="001670FB"/>
    <w:rsid w:val="001A5B00"/>
    <w:rsid w:val="00247840"/>
    <w:rsid w:val="00297ED3"/>
    <w:rsid w:val="002B4425"/>
    <w:rsid w:val="00310065"/>
    <w:rsid w:val="00355501"/>
    <w:rsid w:val="00365A13"/>
    <w:rsid w:val="00497942"/>
    <w:rsid w:val="004A4DB0"/>
    <w:rsid w:val="004E3085"/>
    <w:rsid w:val="004F3940"/>
    <w:rsid w:val="0054366A"/>
    <w:rsid w:val="005F2A6D"/>
    <w:rsid w:val="00614CA4"/>
    <w:rsid w:val="00641E1F"/>
    <w:rsid w:val="00665A45"/>
    <w:rsid w:val="007535AA"/>
    <w:rsid w:val="00776381"/>
    <w:rsid w:val="007E31F8"/>
    <w:rsid w:val="007E3649"/>
    <w:rsid w:val="008279CA"/>
    <w:rsid w:val="00854DD7"/>
    <w:rsid w:val="00892B96"/>
    <w:rsid w:val="008B5FFA"/>
    <w:rsid w:val="008E12D9"/>
    <w:rsid w:val="00926D9F"/>
    <w:rsid w:val="00966018"/>
    <w:rsid w:val="009C37CA"/>
    <w:rsid w:val="00A43562"/>
    <w:rsid w:val="00A47EC9"/>
    <w:rsid w:val="00A911E0"/>
    <w:rsid w:val="00AF65C6"/>
    <w:rsid w:val="00B04D63"/>
    <w:rsid w:val="00BE0515"/>
    <w:rsid w:val="00C12F3D"/>
    <w:rsid w:val="00DC1F01"/>
    <w:rsid w:val="00DD4EF1"/>
    <w:rsid w:val="00EF7EB2"/>
    <w:rsid w:val="00F83512"/>
    <w:rsid w:val="00F96944"/>
    <w:rsid w:val="00FA0D64"/>
    <w:rsid w:val="00FD1AFA"/>
    <w:rsid w:val="100C5301"/>
    <w:rsid w:val="502904D1"/>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table" w:styleId="7">
    <w:name w:val="Table Grid"/>
    <w:basedOn w:val="6"/>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8">
    <w:name w:val="List Paragraph"/>
    <w:basedOn w:val="1"/>
    <w:qFormat/>
    <w:uiPriority w:val="34"/>
    <w:pPr>
      <w:ind w:left="720"/>
      <w:contextualSpacing/>
    </w:pPr>
  </w:style>
  <w:style w:type="character" w:customStyle="1" w:styleId="9">
    <w:name w:val="Footer Char"/>
    <w:basedOn w:val="5"/>
    <w:link w:val="3"/>
    <w:uiPriority w:val="99"/>
    <w:rPr>
      <w:rFonts w:eastAsiaTheme="minorEastAsia"/>
    </w:rPr>
  </w:style>
  <w:style w:type="character" w:customStyle="1" w:styleId="10">
    <w:name w:val="Balloon Text Char"/>
    <w:basedOn w:val="5"/>
    <w:link w:val="2"/>
    <w:semiHidden/>
    <w:uiPriority w:val="99"/>
    <w:rPr>
      <w:rFonts w:ascii="Tahoma" w:hAnsi="Tahoma" w:cs="Tahoma" w:eastAsiaTheme="minorEastAsia"/>
      <w:sz w:val="16"/>
      <w:szCs w:val="16"/>
    </w:rPr>
  </w:style>
  <w:style w:type="character" w:customStyle="1" w:styleId="11">
    <w:name w:val="HTML Preformatted Char"/>
    <w:basedOn w:val="5"/>
    <w:link w:val="4"/>
    <w:uiPriority w:val="99"/>
    <w:rPr>
      <w:rFonts w:ascii="Courier New" w:hAnsi="Courier New" w:eastAsia="Times New Roman" w:cs="Courier New"/>
      <w:sz w:val="20"/>
      <w:szCs w:val="20"/>
      <w:lang w:val="en-IN" w:eastAsia="en-IN"/>
    </w:rPr>
  </w:style>
  <w:style w:type="character" w:customStyle="1" w:styleId="12">
    <w:name w:val="gnkrckgcmsb"/>
    <w:basedOn w:val="5"/>
    <w:uiPriority w:val="0"/>
  </w:style>
  <w:style w:type="character" w:customStyle="1" w:styleId="13">
    <w:name w:val="gnkrckgcmrb"/>
    <w:basedOn w:val="5"/>
    <w:uiPriority w:val="0"/>
  </w:style>
  <w:style w:type="character" w:customStyle="1" w:styleId="14">
    <w:name w:val="gnkrckgcgsb"/>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773</Words>
  <Characters>4411</Characters>
  <Lines>36</Lines>
  <Paragraphs>10</Paragraphs>
  <TotalTime>516</TotalTime>
  <ScaleCrop>false</ScaleCrop>
  <LinksUpToDate>false</LinksUpToDate>
  <CharactersWithSpaces>5174</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2018-09-20T09:22:00Z</dcterms:created>
  <dc:creator>Sayali Suhas Phadke</dc:creator>
  <cp:lastModifiedBy>google1565232260</cp:lastModifiedBy>
  <dcterms:modified xsi:type="dcterms:W3CDTF">2019-08-12T16:34:21Z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