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v1.53.0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V1–V14)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(V1…V14) — добавляйте только новые (V15,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