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v1.49.0 · 28.10.2026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кросс-функциональной командой»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pPr>
        <w:pStyle w:val="Heading1"/>
      </w:pPr>
      <w:r>
        <w:t>Обзор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v1.49.0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