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CA66B4" w14:textId="77777777" w:rsidR="002A7F65" w:rsidRPr="00CD4B91" w:rsidRDefault="00000000">
      <w:pPr>
        <w:pStyle w:val="aa"/>
        <w:rPr>
          <w:lang w:val="ru-RU"/>
        </w:rPr>
      </w:pPr>
      <w:proofErr w:type="spellStart"/>
      <w:r w:rsidRPr="00CD4B91">
        <w:rPr>
          <w:color w:val="1F4E78"/>
          <w:lang w:val="ru-RU"/>
        </w:rPr>
        <w:t>Планирование_спринта</w:t>
      </w:r>
      <w:proofErr w:type="spellEnd"/>
      <w:r w:rsidRPr="00CD4B91">
        <w:rPr>
          <w:color w:val="1F4E78"/>
          <w:lang w:val="ru-RU"/>
        </w:rPr>
        <w:t>_</w:t>
      </w:r>
      <w:r>
        <w:rPr>
          <w:color w:val="1F4E78"/>
        </w:rPr>
        <w:t>PRO</w:t>
      </w:r>
      <w:r w:rsidRPr="00CD4B91">
        <w:rPr>
          <w:color w:val="1F4E78"/>
          <w:lang w:val="ru-RU"/>
        </w:rPr>
        <w:t>.</w:t>
      </w:r>
      <w:r>
        <w:rPr>
          <w:color w:val="1F4E78"/>
        </w:rPr>
        <w:t>xlsx</w:t>
      </w:r>
      <w:r w:rsidRPr="00CD4B91">
        <w:rPr>
          <w:color w:val="1F4E78"/>
          <w:lang w:val="ru-RU"/>
        </w:rPr>
        <w:t xml:space="preserve"> — иллюстрированное описание</w:t>
      </w:r>
    </w:p>
    <w:p w14:paraId="41D30CB0" w14:textId="77777777" w:rsidR="002A7F65" w:rsidRPr="00CD4B91" w:rsidRDefault="00000000">
      <w:pPr>
        <w:rPr>
          <w:lang w:val="ru-RU"/>
        </w:rPr>
      </w:pPr>
      <w:r w:rsidRPr="00CD4B91">
        <w:rPr>
          <w:lang w:val="ru-RU"/>
        </w:rPr>
        <w:t>Книга планирования по двухнедельным спринтам (28 листов). Назначение каждого листа, что на нём и как заполнять, со скриншотами.</w:t>
      </w:r>
    </w:p>
    <w:p w14:paraId="589A9B2C" w14:textId="77777777" w:rsidR="002A7F65" w:rsidRPr="00CD4B91" w:rsidRDefault="00000000">
      <w:pPr>
        <w:rPr>
          <w:lang w:val="ru-RU"/>
        </w:rPr>
      </w:pPr>
      <w:r w:rsidRPr="00CD4B91">
        <w:rPr>
          <w:i/>
          <w:lang w:val="ru-RU"/>
        </w:rPr>
        <w:t xml:space="preserve">Жёлтые ячейки — ручной ввод, серые — формулы. Объёмы — в человеко-днях. </w:t>
      </w:r>
      <w:r>
        <w:rPr>
          <w:i/>
        </w:rPr>
        <w:t>F</w:t>
      </w:r>
      <w:r w:rsidRPr="00CD4B91">
        <w:rPr>
          <w:i/>
          <w:lang w:val="ru-RU"/>
        </w:rPr>
        <w:t>9 — пересчёт.</w:t>
      </w:r>
    </w:p>
    <w:p w14:paraId="3E3FBBA7" w14:textId="77777777" w:rsidR="002A7F65" w:rsidRPr="00CD4B91" w:rsidRDefault="00000000">
      <w:pPr>
        <w:pStyle w:val="1"/>
        <w:rPr>
          <w:lang w:val="ru-RU"/>
        </w:rPr>
      </w:pPr>
      <w:r w:rsidRPr="00CD4B91">
        <w:rPr>
          <w:color w:val="1F4E78"/>
          <w:lang w:val="ru-RU"/>
        </w:rPr>
        <w:t>Инструкция по заполнению (с чего начать)</w:t>
      </w:r>
    </w:p>
    <w:p w14:paraId="2E0ED940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Параметры. </w:t>
      </w:r>
      <w:r w:rsidRPr="00CD4B91">
        <w:rPr>
          <w:lang w:val="ru-RU"/>
        </w:rPr>
        <w:t xml:space="preserve">Задайте дату старта, длительность спринта, 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«дату отсчёта»; впишите цель спринта и </w:t>
      </w:r>
      <w:r>
        <w:t>Definition</w:t>
      </w:r>
      <w:r w:rsidRPr="00CD4B91">
        <w:rPr>
          <w:lang w:val="ru-RU"/>
        </w:rPr>
        <w:t xml:space="preserve"> </w:t>
      </w:r>
      <w:r>
        <w:t>of</w:t>
      </w:r>
      <w:r w:rsidRPr="00CD4B91">
        <w:rPr>
          <w:lang w:val="ru-RU"/>
        </w:rPr>
        <w:t xml:space="preserve"> </w:t>
      </w:r>
      <w:r>
        <w:t>Done</w:t>
      </w:r>
      <w:r w:rsidRPr="00CD4B91">
        <w:rPr>
          <w:lang w:val="ru-RU"/>
        </w:rPr>
        <w:t>.</w:t>
      </w:r>
    </w:p>
    <w:p w14:paraId="0AB12F17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Календарь. </w:t>
      </w:r>
      <w:r w:rsidRPr="00CD4B91">
        <w:rPr>
          <w:lang w:val="ru-RU"/>
        </w:rPr>
        <w:t>Внесите праздники и нерабочие дни.</w:t>
      </w:r>
    </w:p>
    <w:p w14:paraId="4A6839BB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Капасити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>Укажите участников, роли и доступность по спринтам.</w:t>
      </w:r>
    </w:p>
    <w:p w14:paraId="1B7B9380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Бэклог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>Внесите задачи: наименование, исполнитель, приоритет, оценку (чел-дни), статус, спринт, роль и тип (стори/задача/</w:t>
      </w:r>
      <w:proofErr w:type="spellStart"/>
      <w:r w:rsidRPr="00CD4B91">
        <w:rPr>
          <w:lang w:val="ru-RU"/>
        </w:rPr>
        <w:t>техдолг</w:t>
      </w:r>
      <w:proofErr w:type="spellEnd"/>
      <w:r w:rsidRPr="00CD4B91">
        <w:rPr>
          <w:lang w:val="ru-RU"/>
        </w:rPr>
        <w:t>).</w:t>
      </w:r>
    </w:p>
    <w:p w14:paraId="6ED663CC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Гант</w:t>
      </w:r>
      <w:proofErr w:type="spellEnd"/>
      <w:r w:rsidRPr="00CD4B91">
        <w:rPr>
          <w:b/>
          <w:lang w:val="ru-RU"/>
        </w:rPr>
        <w:t xml:space="preserve"> / зависимости. </w:t>
      </w:r>
      <w:r w:rsidRPr="00CD4B91">
        <w:rPr>
          <w:lang w:val="ru-RU"/>
        </w:rPr>
        <w:t xml:space="preserve">Проверьте связи «Зависит от» — критический путь </w:t>
      </w:r>
      <w:proofErr w:type="spellStart"/>
      <w:r w:rsidRPr="00CD4B91">
        <w:rPr>
          <w:lang w:val="ru-RU"/>
        </w:rPr>
        <w:t>пересчитается</w:t>
      </w:r>
      <w:proofErr w:type="spellEnd"/>
      <w:r w:rsidRPr="00CD4B91">
        <w:rPr>
          <w:lang w:val="ru-RU"/>
        </w:rPr>
        <w:t>.</w:t>
      </w:r>
    </w:p>
    <w:p w14:paraId="31BF8232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Релизы, вехи, </w:t>
      </w:r>
      <w:proofErr w:type="spellStart"/>
      <w:r w:rsidRPr="00CD4B91">
        <w:rPr>
          <w:b/>
          <w:lang w:val="ru-RU"/>
        </w:rPr>
        <w:t>техдолг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 xml:space="preserve">Заполните релизы (диапазон спринтов), вехи (контрольные точки) и реестр </w:t>
      </w:r>
      <w:proofErr w:type="spellStart"/>
      <w:r w:rsidRPr="00CD4B91">
        <w:rPr>
          <w:lang w:val="ru-RU"/>
        </w:rPr>
        <w:t>техдолга</w:t>
      </w:r>
      <w:proofErr w:type="spellEnd"/>
      <w:r w:rsidRPr="00CD4B91">
        <w:rPr>
          <w:lang w:val="ru-RU"/>
        </w:rPr>
        <w:t>.</w:t>
      </w:r>
    </w:p>
    <w:p w14:paraId="1AF28006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Ведение по ходу. </w:t>
      </w:r>
      <w:r w:rsidRPr="00CD4B91">
        <w:rPr>
          <w:lang w:val="ru-RU"/>
        </w:rPr>
        <w:t>Обновляйте статусы задач и вех, ведите «Баги» и «Ретроспективы», заполняйте «</w:t>
      </w:r>
      <w:r>
        <w:t>CFD</w:t>
      </w:r>
      <w:r w:rsidRPr="00CD4B91">
        <w:rPr>
          <w:lang w:val="ru-RU"/>
        </w:rPr>
        <w:t>», актуализируйте «Риски» и «</w:t>
      </w:r>
      <w:r>
        <w:t>OKR</w:t>
      </w:r>
      <w:r w:rsidRPr="00CD4B91">
        <w:rPr>
          <w:lang w:val="ru-RU"/>
        </w:rPr>
        <w:t>».</w:t>
      </w:r>
    </w:p>
    <w:p w14:paraId="64262112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Контроль. </w:t>
      </w:r>
      <w:r w:rsidRPr="00CD4B91">
        <w:rPr>
          <w:lang w:val="ru-RU"/>
        </w:rPr>
        <w:t>Смотрите «</w:t>
      </w:r>
      <w:proofErr w:type="spellStart"/>
      <w:r w:rsidRPr="00CD4B91">
        <w:rPr>
          <w:lang w:val="ru-RU"/>
        </w:rPr>
        <w:t>Дашборд</w:t>
      </w:r>
      <w:proofErr w:type="spellEnd"/>
      <w:r w:rsidRPr="00CD4B91">
        <w:rPr>
          <w:lang w:val="ru-RU"/>
        </w:rPr>
        <w:t>», «</w:t>
      </w:r>
      <w:proofErr w:type="spellStart"/>
      <w:r w:rsidRPr="00CD4B91">
        <w:rPr>
          <w:lang w:val="ru-RU"/>
        </w:rPr>
        <w:t>Дашборды</w:t>
      </w:r>
      <w:proofErr w:type="spellEnd"/>
      <w:r w:rsidRPr="00CD4B91">
        <w:rPr>
          <w:lang w:val="ru-RU"/>
        </w:rPr>
        <w:t>», «Метрики и прогноз», «Кварталы», «Бюджет» и «Ёмкость на горизонт» — считаются автоматически.</w:t>
      </w:r>
    </w:p>
    <w:p w14:paraId="25CFA6E7" w14:textId="77777777" w:rsidR="002A7F65" w:rsidRPr="00CD4B91" w:rsidRDefault="00000000">
      <w:pPr>
        <w:pStyle w:val="1"/>
        <w:rPr>
          <w:lang w:val="ru-RU"/>
        </w:rPr>
      </w:pPr>
      <w:r w:rsidRPr="00CD4B91">
        <w:rPr>
          <w:color w:val="1F4E78"/>
          <w:lang w:val="ru-RU"/>
        </w:rPr>
        <w:t>Листы книги</w:t>
      </w:r>
    </w:p>
    <w:p w14:paraId="2A42ACF5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1. </w:t>
      </w:r>
      <w:proofErr w:type="spellStart"/>
      <w:r w:rsidRPr="00CD4B91">
        <w:rPr>
          <w:color w:val="1F4E78"/>
          <w:lang w:val="ru-RU"/>
        </w:rPr>
        <w:t>Дашборды</w:t>
      </w:r>
      <w:proofErr w:type="spellEnd"/>
    </w:p>
    <w:p w14:paraId="5AF1FFF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Сводный лист со всеми диаграммами книги.</w:t>
      </w:r>
    </w:p>
    <w:p w14:paraId="10F52263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Копии всех диаграмм (34) и схемы Исикавы со всех листов; данные тянутся с исходных листов. Быстрый визуальный обзор всего проекта.</w:t>
      </w:r>
    </w:p>
    <w:p w14:paraId="2734F546" w14:textId="77777777" w:rsidR="002A7F65" w:rsidRPr="00CD4B91" w:rsidRDefault="00000000">
      <w:pPr>
        <w:rPr>
          <w:lang w:val="ru-RU"/>
        </w:rPr>
      </w:pPr>
      <w:r w:rsidRPr="00CD4B91">
        <w:rPr>
          <w:i/>
          <w:lang w:val="ru-RU"/>
        </w:rPr>
        <w:t>(Скриншот не приводится — лист содержит 34 диаграммы; см. соответствующие листы-источники.)</w:t>
      </w:r>
    </w:p>
    <w:p w14:paraId="35B258F2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 xml:space="preserve">2. </w:t>
      </w:r>
      <w:proofErr w:type="spellStart"/>
      <w:r w:rsidRPr="00CD4B91">
        <w:rPr>
          <w:color w:val="1F4E78"/>
          <w:lang w:val="ru-RU"/>
        </w:rPr>
        <w:t>Дашборд</w:t>
      </w:r>
      <w:proofErr w:type="spellEnd"/>
    </w:p>
    <w:p w14:paraId="160AFF9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Сводная страница </w:t>
      </w:r>
      <w:r>
        <w:t>KPI</w:t>
      </w:r>
      <w:r w:rsidRPr="00CD4B91">
        <w:rPr>
          <w:lang w:val="ru-RU"/>
        </w:rPr>
        <w:t>.</w:t>
      </w:r>
    </w:p>
    <w:p w14:paraId="3EFB851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KPI</w:t>
      </w:r>
      <w:r w:rsidRPr="00CD4B91">
        <w:rPr>
          <w:lang w:val="ru-RU"/>
        </w:rPr>
        <w:t xml:space="preserve"> со всех листов (цель, № спринта, </w:t>
      </w:r>
      <w:proofErr w:type="spellStart"/>
      <w:r w:rsidRPr="00CD4B91">
        <w:rPr>
          <w:lang w:val="ru-RU"/>
        </w:rPr>
        <w:t>трудомощность</w:t>
      </w:r>
      <w:proofErr w:type="spellEnd"/>
      <w:r w:rsidRPr="00CD4B91">
        <w:rPr>
          <w:lang w:val="ru-RU"/>
        </w:rPr>
        <w:t xml:space="preserve">/трудоёмкость/загрузка/баланс, </w:t>
      </w:r>
      <w:r>
        <w:t>DoD</w:t>
      </w:r>
      <w:r w:rsidRPr="00CD4B91">
        <w:rPr>
          <w:lang w:val="ru-RU"/>
        </w:rPr>
        <w:t xml:space="preserve">, </w:t>
      </w:r>
      <w:r>
        <w:t>velocity</w:t>
      </w:r>
      <w:r w:rsidRPr="00CD4B91">
        <w:rPr>
          <w:lang w:val="ru-RU"/>
        </w:rPr>
        <w:t xml:space="preserve">, % выполнения, прогноз, точность оценок, баги, </w:t>
      </w:r>
      <w:proofErr w:type="spellStart"/>
      <w:r w:rsidRPr="00CD4B91">
        <w:rPr>
          <w:lang w:val="ru-RU"/>
        </w:rPr>
        <w:t>блокеры</w:t>
      </w:r>
      <w:proofErr w:type="spellEnd"/>
      <w:r w:rsidRPr="00CD4B91">
        <w:rPr>
          <w:lang w:val="ru-RU"/>
        </w:rPr>
        <w:t xml:space="preserve">,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, </w:t>
      </w:r>
      <w:r>
        <w:t>scope</w:t>
      </w:r>
      <w:r w:rsidRPr="00CD4B91">
        <w:rPr>
          <w:lang w:val="ru-RU"/>
        </w:rPr>
        <w:t xml:space="preserve">) + 2 диаграммы. </w:t>
      </w:r>
      <w:r>
        <w:t>RAG</w:t>
      </w:r>
      <w:r w:rsidRPr="00CD4B91">
        <w:rPr>
          <w:lang w:val="ru-RU"/>
        </w:rPr>
        <w:t>-подсветка по порогам.</w:t>
      </w:r>
    </w:p>
    <w:p w14:paraId="522CAEC6" w14:textId="6A9E6374" w:rsidR="002A7F65" w:rsidRPr="00CD4B91" w:rsidRDefault="002A7F65">
      <w:pPr>
        <w:rPr>
          <w:lang w:val="ru-RU"/>
        </w:rPr>
      </w:pPr>
    </w:p>
    <w:p w14:paraId="1739B45B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Дашборд</w:t>
      </w:r>
      <w:proofErr w:type="spellEnd"/>
      <w:r w:rsidRPr="00CD4B91">
        <w:rPr>
          <w:i/>
          <w:sz w:val="18"/>
          <w:lang w:val="ru-RU"/>
        </w:rPr>
        <w:t>»</w:t>
      </w:r>
    </w:p>
    <w:p w14:paraId="1BC8B30B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3. Параметры</w:t>
      </w:r>
    </w:p>
    <w:p w14:paraId="7D89785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Настройки книги.</w:t>
      </w:r>
    </w:p>
    <w:p w14:paraId="1DDBCA6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Дата старта, длительность спринта, часы/день (</w:t>
      </w:r>
      <w:proofErr w:type="spellStart"/>
      <w:r w:rsidRPr="00CD4B91">
        <w:rPr>
          <w:lang w:val="ru-RU"/>
        </w:rPr>
        <w:t>справочно</w:t>
      </w:r>
      <w:proofErr w:type="spellEnd"/>
      <w:r w:rsidRPr="00CD4B91">
        <w:rPr>
          <w:lang w:val="ru-RU"/>
        </w:rPr>
        <w:t xml:space="preserve">), 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дата отсчёта, № текущего спринта (авто), сводка, цель спринта, </w:t>
      </w:r>
      <w:r>
        <w:t>Definition</w:t>
      </w:r>
      <w:r w:rsidRPr="00CD4B91">
        <w:rPr>
          <w:lang w:val="ru-RU"/>
        </w:rPr>
        <w:t xml:space="preserve"> </w:t>
      </w:r>
      <w:r>
        <w:t>of</w:t>
      </w:r>
      <w:r w:rsidRPr="00CD4B91">
        <w:rPr>
          <w:lang w:val="ru-RU"/>
        </w:rPr>
        <w:t xml:space="preserve"> </w:t>
      </w:r>
      <w:r>
        <w:t>Done</w:t>
      </w:r>
      <w:r w:rsidRPr="00CD4B91">
        <w:rPr>
          <w:lang w:val="ru-RU"/>
        </w:rPr>
        <w:t xml:space="preserve"> (чек-лист).</w:t>
      </w:r>
    </w:p>
    <w:p w14:paraId="13EF9414" w14:textId="77777777" w:rsidR="002A7F65" w:rsidRDefault="00000000">
      <w:r>
        <w:rPr>
          <w:noProof/>
        </w:rPr>
        <w:lastRenderedPageBreak/>
        <w:drawing>
          <wp:inline distT="0" distB="0" distL="0" distR="0" wp14:anchorId="161B9DB0" wp14:editId="3C7D2B66">
            <wp:extent cx="8640000" cy="705009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705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07684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«Параметры»</w:t>
      </w:r>
    </w:p>
    <w:p w14:paraId="379F891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4. Дорожная карта</w:t>
      </w:r>
    </w:p>
    <w:p w14:paraId="7E5AD06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План по 11 двухнедельным спринтам.</w:t>
      </w:r>
    </w:p>
    <w:p w14:paraId="7CF90CB3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Даты, раб. дни (ЧИСТРАБДНИ), </w:t>
      </w:r>
      <w:proofErr w:type="spellStart"/>
      <w:r w:rsidRPr="00CD4B91">
        <w:rPr>
          <w:lang w:val="ru-RU"/>
        </w:rPr>
        <w:t>трудомощность</w:t>
      </w:r>
      <w:proofErr w:type="spellEnd"/>
      <w:r w:rsidRPr="00CD4B91">
        <w:rPr>
          <w:lang w:val="ru-RU"/>
        </w:rPr>
        <w:t xml:space="preserve">, план, </w:t>
      </w:r>
      <w:r>
        <w:t>velocity</w:t>
      </w:r>
      <w:r w:rsidRPr="00CD4B91">
        <w:rPr>
          <w:lang w:val="ru-RU"/>
        </w:rPr>
        <w:t xml:space="preserve">, % выполнения, статус (авто); прогноз с коридором, </w:t>
      </w:r>
      <w:r>
        <w:t>Say</w:t>
      </w:r>
      <w:r w:rsidRPr="00CD4B91">
        <w:rPr>
          <w:lang w:val="ru-RU"/>
        </w:rPr>
        <w:t>/</w:t>
      </w:r>
      <w:r>
        <w:t>Do</w:t>
      </w:r>
      <w:r w:rsidRPr="00CD4B91">
        <w:rPr>
          <w:lang w:val="ru-RU"/>
        </w:rPr>
        <w:t>, фактическая загрузка/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</w:t>
      </w:r>
      <w:r>
        <w:t>scope</w:t>
      </w:r>
      <w:r w:rsidRPr="00CD4B91">
        <w:rPr>
          <w:lang w:val="ru-RU"/>
        </w:rPr>
        <w:t>; столбец «Квартал»; три диаграммы.</w:t>
      </w:r>
    </w:p>
    <w:p w14:paraId="79692BC8" w14:textId="595A4F4D" w:rsidR="002A7F65" w:rsidRDefault="002A7F65"/>
    <w:p w14:paraId="52C1822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«Дорожная карта»</w:t>
      </w:r>
    </w:p>
    <w:p w14:paraId="64AA0A2C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5. Кварталы</w:t>
      </w:r>
    </w:p>
    <w:p w14:paraId="6A55202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Поквартальное планирование.</w:t>
      </w:r>
    </w:p>
    <w:p w14:paraId="5EC0A1F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Агрегация спринтов по кварталам (ёмкость, план, </w:t>
      </w:r>
      <w:r>
        <w:t>velocity</w:t>
      </w:r>
      <w:r w:rsidRPr="00CD4B91">
        <w:rPr>
          <w:lang w:val="ru-RU"/>
        </w:rPr>
        <w:t>, загрузка, % выполнения) + ключевые вехи/эпики + две диаграммы.</w:t>
      </w:r>
    </w:p>
    <w:p w14:paraId="1F132481" w14:textId="77777777" w:rsidR="002A7F65" w:rsidRDefault="00000000">
      <w:r>
        <w:rPr>
          <w:noProof/>
        </w:rPr>
        <w:lastRenderedPageBreak/>
        <w:drawing>
          <wp:inline distT="0" distB="0" distL="0" distR="0" wp14:anchorId="39CE4239" wp14:editId="38CF6909">
            <wp:extent cx="8640000" cy="421463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21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C282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«Кварталы»</w:t>
      </w:r>
    </w:p>
    <w:p w14:paraId="1C4E32D9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6. Квартальный </w:t>
      </w:r>
      <w:r>
        <w:rPr>
          <w:color w:val="1F4E78"/>
        </w:rPr>
        <w:t>roadmap</w:t>
      </w:r>
    </w:p>
    <w:p w14:paraId="7F0162E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>
        <w:t>Roadmap</w:t>
      </w:r>
      <w:r w:rsidRPr="00CD4B91">
        <w:rPr>
          <w:lang w:val="ru-RU"/>
        </w:rPr>
        <w:t>-</w:t>
      </w:r>
      <w:proofErr w:type="spellStart"/>
      <w:r w:rsidRPr="00CD4B91">
        <w:rPr>
          <w:lang w:val="ru-RU"/>
        </w:rPr>
        <w:t>Гант</w:t>
      </w:r>
      <w:proofErr w:type="spellEnd"/>
      <w:r w:rsidRPr="00CD4B91">
        <w:rPr>
          <w:lang w:val="ru-RU"/>
        </w:rPr>
        <w:t xml:space="preserve"> спринтов по кварталам.</w:t>
      </w:r>
    </w:p>
    <w:p w14:paraId="733C415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Бары спринтов на шкале дат, цвет = квартал; таблица спринтов, легенда кварталов и таблица вех.</w:t>
      </w:r>
    </w:p>
    <w:p w14:paraId="69A35F2D" w14:textId="77777777" w:rsidR="002A7F65" w:rsidRDefault="00000000">
      <w:r>
        <w:rPr>
          <w:noProof/>
        </w:rPr>
        <w:lastRenderedPageBreak/>
        <w:drawing>
          <wp:inline distT="0" distB="0" distL="0" distR="0" wp14:anchorId="07FD606E" wp14:editId="1E690D7E">
            <wp:extent cx="8640000" cy="350306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50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7209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 xml:space="preserve">Лист «Квартальный </w:t>
      </w:r>
      <w:r>
        <w:rPr>
          <w:i/>
          <w:sz w:val="18"/>
        </w:rPr>
        <w:t>roadmap</w:t>
      </w:r>
      <w:r w:rsidRPr="00CD4B91">
        <w:rPr>
          <w:i/>
          <w:sz w:val="18"/>
          <w:lang w:val="ru-RU"/>
        </w:rPr>
        <w:t>»</w:t>
      </w:r>
    </w:p>
    <w:p w14:paraId="49F9C8CC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7. Релизы</w:t>
      </w:r>
    </w:p>
    <w:p w14:paraId="0E991D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Версии релизов и их содержимое.</w:t>
      </w:r>
    </w:p>
    <w:p w14:paraId="2314D22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Релизы по диапазону спринтов (от/до), дата, статус и содержимое: Стори, Задач, Дефектов, Объём (из «</w:t>
      </w:r>
      <w:proofErr w:type="spellStart"/>
      <w:r w:rsidRPr="00CD4B91">
        <w:rPr>
          <w:lang w:val="ru-RU"/>
        </w:rPr>
        <w:t>Бэклога</w:t>
      </w:r>
      <w:proofErr w:type="spellEnd"/>
      <w:r w:rsidRPr="00CD4B91">
        <w:rPr>
          <w:lang w:val="ru-RU"/>
        </w:rPr>
        <w:t xml:space="preserve">».Тип и «Багов»); привязка к вехам («Вех </w:t>
      </w:r>
      <w:proofErr w:type="spellStart"/>
      <w:r w:rsidRPr="00CD4B91">
        <w:rPr>
          <w:lang w:val="ru-RU"/>
        </w:rPr>
        <w:t>шт</w:t>
      </w:r>
      <w:proofErr w:type="spellEnd"/>
      <w:r w:rsidRPr="00CD4B91">
        <w:rPr>
          <w:lang w:val="ru-RU"/>
        </w:rPr>
        <w:t>») + диаграмма содержимого.</w:t>
      </w:r>
    </w:p>
    <w:p w14:paraId="70CE6373" w14:textId="77777777" w:rsidR="002A7F65" w:rsidRDefault="00000000">
      <w:r>
        <w:rPr>
          <w:noProof/>
        </w:rPr>
        <w:lastRenderedPageBreak/>
        <w:drawing>
          <wp:inline distT="0" distB="0" distL="0" distR="0" wp14:anchorId="3F3750B9" wp14:editId="48209AA7">
            <wp:extent cx="8640000" cy="230370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30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A31B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«Релизы»</w:t>
      </w:r>
    </w:p>
    <w:p w14:paraId="3FE1BB34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8. Вехи</w:t>
      </w:r>
    </w:p>
    <w:p w14:paraId="51D79A8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Контрольные точки проекта.</w:t>
      </w:r>
    </w:p>
    <w:p w14:paraId="5750D2D6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Вехи с датами (из спринтов), статусами, ответственными и привязкой к релизу + диаграмма статусов.</w:t>
      </w:r>
    </w:p>
    <w:p w14:paraId="52B53DBF" w14:textId="77777777" w:rsidR="002A7F65" w:rsidRDefault="00000000">
      <w:r>
        <w:rPr>
          <w:noProof/>
        </w:rPr>
        <w:lastRenderedPageBreak/>
        <w:drawing>
          <wp:inline distT="0" distB="0" distL="0" distR="0" wp14:anchorId="25D9E385" wp14:editId="32FA198B">
            <wp:extent cx="8640000" cy="346659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66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B8B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«Вехи»</w:t>
      </w:r>
    </w:p>
    <w:p w14:paraId="65D0B5F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9. Технический долг</w:t>
      </w:r>
    </w:p>
    <w:p w14:paraId="12E0D59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Реестр </w:t>
      </w:r>
      <w:proofErr w:type="spellStart"/>
      <w:r w:rsidRPr="00CD4B91">
        <w:rPr>
          <w:lang w:val="ru-RU"/>
        </w:rPr>
        <w:t>техдолга</w:t>
      </w:r>
      <w:proofErr w:type="spellEnd"/>
      <w:r w:rsidRPr="00CD4B91">
        <w:rPr>
          <w:lang w:val="ru-RU"/>
        </w:rPr>
        <w:t xml:space="preserve"> и его динамика.</w:t>
      </w:r>
    </w:p>
    <w:p w14:paraId="566FB39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Область, тип, влияние, оценка, приоритет, спринт, статус, спринт создан/погашен; агрегации по типу и статусу; тренд создано/погашено/открыто (</w:t>
      </w:r>
      <w:proofErr w:type="spellStart"/>
      <w:r w:rsidRPr="00CD4B91">
        <w:rPr>
          <w:lang w:val="ru-RU"/>
        </w:rPr>
        <w:t>накопительно</w:t>
      </w:r>
      <w:proofErr w:type="spellEnd"/>
      <w:r w:rsidRPr="00CD4B91">
        <w:rPr>
          <w:lang w:val="ru-RU"/>
        </w:rPr>
        <w:t>) + три диаграммы.</w:t>
      </w:r>
    </w:p>
    <w:p w14:paraId="164878C0" w14:textId="77777777" w:rsidR="002A7F65" w:rsidRDefault="00000000">
      <w:r>
        <w:rPr>
          <w:noProof/>
        </w:rPr>
        <w:lastRenderedPageBreak/>
        <w:drawing>
          <wp:inline distT="0" distB="0" distL="0" distR="0" wp14:anchorId="3FB2B420" wp14:editId="45B5062B">
            <wp:extent cx="8640000" cy="604759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6047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D24A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«Технический долг»</w:t>
      </w:r>
    </w:p>
    <w:p w14:paraId="2B832E40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10. Ретроспективы</w:t>
      </w:r>
    </w:p>
    <w:p w14:paraId="6292072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Итоги спринтов и </w:t>
      </w:r>
      <w:r>
        <w:t>action</w:t>
      </w:r>
      <w:r w:rsidRPr="00CD4B91">
        <w:rPr>
          <w:lang w:val="ru-RU"/>
        </w:rPr>
        <w:t xml:space="preserve"> </w:t>
      </w:r>
      <w:r>
        <w:t>items</w:t>
      </w:r>
      <w:r w:rsidRPr="00CD4B91">
        <w:rPr>
          <w:lang w:val="ru-RU"/>
        </w:rPr>
        <w:t>.</w:t>
      </w:r>
    </w:p>
    <w:p w14:paraId="1729E61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Что прошло хорошо / что улучшить, </w:t>
      </w:r>
      <w:r>
        <w:t>action</w:t>
      </w:r>
      <w:r w:rsidRPr="00CD4B91">
        <w:rPr>
          <w:lang w:val="ru-RU"/>
        </w:rPr>
        <w:t xml:space="preserve"> </w:t>
      </w:r>
      <w:r>
        <w:t>items</w:t>
      </w:r>
      <w:r w:rsidRPr="00CD4B91">
        <w:rPr>
          <w:lang w:val="ru-RU"/>
        </w:rPr>
        <w:t xml:space="preserve"> с ответственным, сроком и статусом; % закрытых.</w:t>
      </w:r>
    </w:p>
    <w:p w14:paraId="3D6E0383" w14:textId="77777777" w:rsidR="002A7F65" w:rsidRDefault="00000000">
      <w:r>
        <w:rPr>
          <w:noProof/>
        </w:rPr>
        <w:drawing>
          <wp:inline distT="0" distB="0" distL="0" distR="0" wp14:anchorId="4CBA7198" wp14:editId="27A4A31F">
            <wp:extent cx="8640000" cy="269858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698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980AC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«Ретроспективы»</w:t>
      </w:r>
    </w:p>
    <w:p w14:paraId="761A164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11. Бюджет</w:t>
      </w:r>
    </w:p>
    <w:p w14:paraId="61D5B32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Бюджет и стоимость.</w:t>
      </w:r>
    </w:p>
    <w:p w14:paraId="5E46C7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Ставка ×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= стоимость спринта, накопленный расход, остаток бюджета, цена </w:t>
      </w:r>
      <w:r>
        <w:t>velocity</w:t>
      </w:r>
      <w:r w:rsidRPr="00CD4B91">
        <w:rPr>
          <w:lang w:val="ru-RU"/>
        </w:rPr>
        <w:t>-дня + график расхода.</w:t>
      </w:r>
    </w:p>
    <w:p w14:paraId="5C67BA0D" w14:textId="77777777" w:rsidR="002A7F65" w:rsidRDefault="00000000">
      <w:r>
        <w:rPr>
          <w:noProof/>
        </w:rPr>
        <w:lastRenderedPageBreak/>
        <w:drawing>
          <wp:inline distT="0" distB="0" distL="0" distR="0" wp14:anchorId="72129A00" wp14:editId="4EAAE59D">
            <wp:extent cx="8640000" cy="245470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454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95C04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«Бюджет»</w:t>
      </w:r>
    </w:p>
    <w:p w14:paraId="092BD063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12. </w:t>
      </w:r>
      <w:r>
        <w:rPr>
          <w:color w:val="1F4E78"/>
        </w:rPr>
        <w:t>OKR</w:t>
      </w:r>
    </w:p>
    <w:p w14:paraId="70E60BA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Цели квартала (</w:t>
      </w:r>
      <w:r>
        <w:t>OKR</w:t>
      </w:r>
      <w:r w:rsidRPr="00CD4B91">
        <w:rPr>
          <w:lang w:val="ru-RU"/>
        </w:rPr>
        <w:t>).</w:t>
      </w:r>
    </w:p>
    <w:p w14:paraId="4459ED8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Objectives</w:t>
      </w:r>
      <w:r w:rsidRPr="00CD4B91">
        <w:rPr>
          <w:lang w:val="ru-RU"/>
        </w:rPr>
        <w:t xml:space="preserve"> и </w:t>
      </w:r>
      <w:r>
        <w:t>Key</w:t>
      </w:r>
      <w:r w:rsidRPr="00CD4B91">
        <w:rPr>
          <w:lang w:val="ru-RU"/>
        </w:rPr>
        <w:t xml:space="preserve"> </w:t>
      </w:r>
      <w:r>
        <w:t>Results</w:t>
      </w:r>
      <w:r w:rsidRPr="00CD4B91">
        <w:rPr>
          <w:lang w:val="ru-RU"/>
        </w:rPr>
        <w:t xml:space="preserve"> с прогрессом (Текущее/Цель), статус (</w:t>
      </w:r>
      <w:r>
        <w:t>RAG</w:t>
      </w:r>
      <w:r w:rsidRPr="00CD4B91">
        <w:rPr>
          <w:lang w:val="ru-RU"/>
        </w:rPr>
        <w:t>) + диаграмма прогресса.</w:t>
      </w:r>
    </w:p>
    <w:p w14:paraId="48F9D7DD" w14:textId="77777777" w:rsidR="002A7F65" w:rsidRDefault="00000000">
      <w:r>
        <w:rPr>
          <w:noProof/>
        </w:rPr>
        <w:drawing>
          <wp:inline distT="0" distB="0" distL="0" distR="0" wp14:anchorId="0D379C5E" wp14:editId="29767DF1">
            <wp:extent cx="8640000" cy="225297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252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B1D3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OKR</w:t>
      </w:r>
      <w:r w:rsidRPr="00CD4B91">
        <w:rPr>
          <w:i/>
          <w:sz w:val="18"/>
          <w:lang w:val="ru-RU"/>
        </w:rPr>
        <w:t>»</w:t>
      </w:r>
    </w:p>
    <w:p w14:paraId="77FD92D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13. Ёмкость на горизонт</w:t>
      </w:r>
    </w:p>
    <w:p w14:paraId="55F7083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Планирование ёмкости.</w:t>
      </w:r>
    </w:p>
    <w:p w14:paraId="0103E69A" w14:textId="77777777" w:rsidR="002A7F65" w:rsidRDefault="00000000"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Ёмкость </w:t>
      </w:r>
      <w:r>
        <w:t>vs</w:t>
      </w:r>
      <w:r w:rsidRPr="00CD4B91">
        <w:rPr>
          <w:lang w:val="ru-RU"/>
        </w:rPr>
        <w:t xml:space="preserve"> спрос по кварталам и ролям, баланс (дефицит/профицит), загрузка, «нужно +чел.» </w:t>
      </w:r>
      <w:r>
        <w:t>+ диаграмма.</w:t>
      </w:r>
    </w:p>
    <w:p w14:paraId="0DB25EA4" w14:textId="77777777" w:rsidR="002A7F65" w:rsidRDefault="00000000">
      <w:r>
        <w:rPr>
          <w:noProof/>
        </w:rPr>
        <w:drawing>
          <wp:inline distT="0" distB="0" distL="0" distR="0" wp14:anchorId="41CA5E71" wp14:editId="0B95F15E">
            <wp:extent cx="8640000" cy="313108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131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5720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«Ёмкость на горизонт»</w:t>
      </w:r>
    </w:p>
    <w:p w14:paraId="135346BA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14. </w:t>
      </w:r>
      <w:proofErr w:type="spellStart"/>
      <w:r w:rsidRPr="00CD4B91">
        <w:rPr>
          <w:color w:val="1F4E78"/>
          <w:lang w:val="ru-RU"/>
        </w:rPr>
        <w:t>Гант</w:t>
      </w:r>
      <w:proofErr w:type="spellEnd"/>
    </w:p>
    <w:p w14:paraId="7CCD0BC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Диаграмма </w:t>
      </w:r>
      <w:proofErr w:type="spellStart"/>
      <w:r w:rsidRPr="00CD4B91">
        <w:rPr>
          <w:lang w:val="ru-RU"/>
        </w:rPr>
        <w:t>Ганта</w:t>
      </w:r>
      <w:proofErr w:type="spellEnd"/>
      <w:r w:rsidRPr="00CD4B91">
        <w:rPr>
          <w:lang w:val="ru-RU"/>
        </w:rPr>
        <w:t xml:space="preserve"> по задачам.</w:t>
      </w:r>
    </w:p>
    <w:p w14:paraId="614A7879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Таблица (даты, зависимости, </w:t>
      </w:r>
      <w:proofErr w:type="spellStart"/>
      <w:r w:rsidRPr="00CD4B91">
        <w:rPr>
          <w:lang w:val="ru-RU"/>
        </w:rPr>
        <w:t>критич</w:t>
      </w:r>
      <w:proofErr w:type="spellEnd"/>
      <w:r w:rsidRPr="00CD4B91">
        <w:rPr>
          <w:lang w:val="ru-RU"/>
        </w:rPr>
        <w:t>. путь) и бары на шкале дат; красная обводка — критический путь (</w:t>
      </w:r>
      <w:r>
        <w:t>CPM</w:t>
      </w:r>
      <w:r w:rsidRPr="00CD4B91">
        <w:rPr>
          <w:lang w:val="ru-RU"/>
        </w:rPr>
        <w:t>); карта зависимостей.</w:t>
      </w:r>
    </w:p>
    <w:p w14:paraId="00FC96A6" w14:textId="77777777" w:rsidR="002A7F65" w:rsidRDefault="00000000">
      <w:r>
        <w:rPr>
          <w:noProof/>
        </w:rPr>
        <w:lastRenderedPageBreak/>
        <w:drawing>
          <wp:inline distT="0" distB="0" distL="0" distR="0" wp14:anchorId="12594E3C" wp14:editId="071B1849">
            <wp:extent cx="8640000" cy="562563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62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C05DD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Гант</w:t>
      </w:r>
      <w:proofErr w:type="spellEnd"/>
      <w:r w:rsidRPr="00CD4B91">
        <w:rPr>
          <w:i/>
          <w:sz w:val="18"/>
          <w:lang w:val="ru-RU"/>
        </w:rPr>
        <w:t>»</w:t>
      </w:r>
    </w:p>
    <w:p w14:paraId="34E9EBE5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15. </w:t>
      </w:r>
      <w:proofErr w:type="spellStart"/>
      <w:r w:rsidRPr="00CD4B91">
        <w:rPr>
          <w:color w:val="1F4E78"/>
          <w:lang w:val="ru-RU"/>
        </w:rPr>
        <w:t>Капасити</w:t>
      </w:r>
      <w:proofErr w:type="spellEnd"/>
    </w:p>
    <w:p w14:paraId="0D0B71E8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Ёмкость команды по спринтам.</w:t>
      </w:r>
    </w:p>
    <w:p w14:paraId="0B1D9039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lastRenderedPageBreak/>
        <w:t xml:space="preserve">Что на листе: </w:t>
      </w:r>
      <w:r w:rsidRPr="00CD4B91">
        <w:rPr>
          <w:lang w:val="ru-RU"/>
        </w:rPr>
        <w:t xml:space="preserve">По участнику × спринт: раб. дни, отсутствия, доступность, </w:t>
      </w:r>
      <w:r>
        <w:t>Focus</w:t>
      </w:r>
      <w:r w:rsidRPr="00CD4B91">
        <w:rPr>
          <w:lang w:val="ru-RU"/>
        </w:rPr>
        <w:t xml:space="preserve"> →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(чел-дни); сводка по спринтам.</w:t>
      </w:r>
    </w:p>
    <w:p w14:paraId="0832A45E" w14:textId="77777777" w:rsidR="002A7F65" w:rsidRDefault="00000000">
      <w:r>
        <w:rPr>
          <w:noProof/>
        </w:rPr>
        <w:lastRenderedPageBreak/>
        <w:drawing>
          <wp:inline distT="0" distB="0" distL="0" distR="0" wp14:anchorId="357F5CBF" wp14:editId="7215D603">
            <wp:extent cx="8640000" cy="124261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24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84C78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</w:t>
      </w:r>
      <w:proofErr w:type="spellStart"/>
      <w:r w:rsidRPr="00CD4B91">
        <w:rPr>
          <w:i/>
          <w:sz w:val="18"/>
          <w:lang w:val="ru-RU"/>
        </w:rPr>
        <w:t>Капасити</w:t>
      </w:r>
      <w:proofErr w:type="spellEnd"/>
      <w:r w:rsidRPr="00CD4B91">
        <w:rPr>
          <w:i/>
          <w:sz w:val="18"/>
          <w:lang w:val="ru-RU"/>
        </w:rPr>
        <w:t>»</w:t>
      </w:r>
    </w:p>
    <w:p w14:paraId="19FA526A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16. Календарь</w:t>
      </w:r>
    </w:p>
    <w:p w14:paraId="3338768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Производственный календарь.</w:t>
      </w:r>
    </w:p>
    <w:p w14:paraId="1828514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Список праздников/выходных → рабочие дни спринтов (ЧИСТРАБДНИ).</w:t>
      </w:r>
    </w:p>
    <w:p w14:paraId="5DC376D2" w14:textId="77777777" w:rsidR="002A7F65" w:rsidRDefault="00000000">
      <w:r>
        <w:rPr>
          <w:noProof/>
        </w:rPr>
        <w:lastRenderedPageBreak/>
        <w:drawing>
          <wp:inline distT="0" distB="0" distL="0" distR="0" wp14:anchorId="4AC02DFF" wp14:editId="49B161AF">
            <wp:extent cx="8640000" cy="1266958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266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2488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«Календарь»</w:t>
      </w:r>
    </w:p>
    <w:p w14:paraId="0896498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17. Загрузка по ролям</w:t>
      </w:r>
    </w:p>
    <w:p w14:paraId="088E8C2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Спрос </w:t>
      </w:r>
      <w:r>
        <w:t>vs</w:t>
      </w:r>
      <w:r w:rsidRPr="00CD4B91">
        <w:rPr>
          <w:lang w:val="ru-RU"/>
        </w:rPr>
        <w:t xml:space="preserve">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по ролям.</w:t>
      </w:r>
    </w:p>
    <w:p w14:paraId="5FA31658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>, спрос (из «</w:t>
      </w:r>
      <w:proofErr w:type="spellStart"/>
      <w:r w:rsidRPr="00CD4B91">
        <w:rPr>
          <w:lang w:val="ru-RU"/>
        </w:rPr>
        <w:t>Бэклога</w:t>
      </w:r>
      <w:proofErr w:type="spellEnd"/>
      <w:r w:rsidRPr="00CD4B91">
        <w:rPr>
          <w:lang w:val="ru-RU"/>
        </w:rPr>
        <w:t>»), загрузка, статус с подсветкой; матрица роли × спринты; диаграмма.</w:t>
      </w:r>
    </w:p>
    <w:p w14:paraId="0E9D22EF" w14:textId="77777777" w:rsidR="002A7F65" w:rsidRDefault="00000000">
      <w:r>
        <w:rPr>
          <w:noProof/>
        </w:rPr>
        <w:drawing>
          <wp:inline distT="0" distB="0" distL="0" distR="0" wp14:anchorId="34FD4C71" wp14:editId="746A6B08">
            <wp:extent cx="8640000" cy="337583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37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1F30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«Загрузка по ролям»</w:t>
      </w:r>
    </w:p>
    <w:p w14:paraId="0BE63DD3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18. </w:t>
      </w:r>
      <w:proofErr w:type="spellStart"/>
      <w:r w:rsidRPr="00CD4B91">
        <w:rPr>
          <w:color w:val="1F4E78"/>
          <w:lang w:val="ru-RU"/>
        </w:rPr>
        <w:t>Бэклог</w:t>
      </w:r>
      <w:proofErr w:type="spellEnd"/>
    </w:p>
    <w:p w14:paraId="1ADE840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задач — источник правды.</w:t>
      </w:r>
    </w:p>
    <w:p w14:paraId="657C8345" w14:textId="77777777" w:rsidR="002A7F65" w:rsidRDefault="00000000">
      <w:r w:rsidRPr="00CD4B91">
        <w:rPr>
          <w:b/>
          <w:lang w:val="ru-RU"/>
        </w:rPr>
        <w:t xml:space="preserve">Что на листе: </w:t>
      </w:r>
      <w:r>
        <w:t>ID</w:t>
      </w:r>
      <w:r w:rsidRPr="00CD4B91">
        <w:rPr>
          <w:lang w:val="ru-RU"/>
        </w:rPr>
        <w:t>, задача, исполнитель, приоритет, оценка (чел-дни), статус, роль, тип (стори/задача/</w:t>
      </w:r>
      <w:proofErr w:type="spellStart"/>
      <w:r w:rsidRPr="00CD4B91">
        <w:rPr>
          <w:lang w:val="ru-RU"/>
        </w:rPr>
        <w:t>техдолг</w:t>
      </w:r>
      <w:proofErr w:type="spellEnd"/>
      <w:r w:rsidRPr="00CD4B91">
        <w:rPr>
          <w:lang w:val="ru-RU"/>
        </w:rPr>
        <w:t xml:space="preserve">), спринт, факт, точность, </w:t>
      </w:r>
      <w:proofErr w:type="spellStart"/>
      <w:r w:rsidRPr="00CD4B91">
        <w:rPr>
          <w:lang w:val="ru-RU"/>
        </w:rPr>
        <w:t>блокер</w:t>
      </w:r>
      <w:proofErr w:type="spellEnd"/>
      <w:r w:rsidRPr="00CD4B91">
        <w:rPr>
          <w:lang w:val="ru-RU"/>
        </w:rPr>
        <w:t xml:space="preserve">, даты, </w:t>
      </w:r>
      <w:r>
        <w:t>cycle</w:t>
      </w:r>
      <w:r w:rsidRPr="00CD4B91">
        <w:rPr>
          <w:lang w:val="ru-RU"/>
        </w:rPr>
        <w:t>/</w:t>
      </w:r>
      <w:r>
        <w:t>lead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, возраст </w:t>
      </w:r>
      <w:r>
        <w:t>WIP</w:t>
      </w:r>
      <w:r w:rsidRPr="00CD4B91">
        <w:rPr>
          <w:lang w:val="ru-RU"/>
        </w:rPr>
        <w:t xml:space="preserve">. </w:t>
      </w:r>
      <w:r>
        <w:t>Из него считаются план, velocity, спрос, релизы, Гант.</w:t>
      </w:r>
    </w:p>
    <w:p w14:paraId="74C4CFC5" w14:textId="77777777" w:rsidR="002A7F65" w:rsidRDefault="00000000">
      <w:r>
        <w:rPr>
          <w:noProof/>
        </w:rPr>
        <w:lastRenderedPageBreak/>
        <w:drawing>
          <wp:inline distT="0" distB="0" distL="0" distR="0" wp14:anchorId="319905E5" wp14:editId="568402EC">
            <wp:extent cx="8640000" cy="582217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822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3B360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Бэклог</w:t>
      </w:r>
      <w:proofErr w:type="spellEnd"/>
      <w:r w:rsidRPr="00CD4B91">
        <w:rPr>
          <w:i/>
          <w:sz w:val="18"/>
          <w:lang w:val="ru-RU"/>
        </w:rPr>
        <w:t>»</w:t>
      </w:r>
    </w:p>
    <w:p w14:paraId="34E538A0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19. Сгорание</w:t>
      </w:r>
    </w:p>
    <w:p w14:paraId="58BA284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>
        <w:t>Burndown</w:t>
      </w:r>
      <w:r w:rsidRPr="00CD4B91">
        <w:rPr>
          <w:lang w:val="ru-RU"/>
        </w:rPr>
        <w:t xml:space="preserve"> и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>.</w:t>
      </w:r>
    </w:p>
    <w:p w14:paraId="78A89AB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lastRenderedPageBreak/>
        <w:t xml:space="preserve">Что на листе: </w:t>
      </w:r>
      <w:r w:rsidRPr="00CD4B91">
        <w:rPr>
          <w:lang w:val="ru-RU"/>
        </w:rPr>
        <w:t xml:space="preserve">Сгорание работы текущего спринта по дням (с точками) +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 xml:space="preserve"> (объём </w:t>
      </w:r>
      <w:r>
        <w:t>vs</w:t>
      </w:r>
      <w:r w:rsidRPr="00CD4B91">
        <w:rPr>
          <w:lang w:val="ru-RU"/>
        </w:rPr>
        <w:t xml:space="preserve"> сделано) по спринтам.</w:t>
      </w:r>
    </w:p>
    <w:p w14:paraId="77452829" w14:textId="77777777" w:rsidR="002A7F65" w:rsidRDefault="00000000">
      <w:r>
        <w:rPr>
          <w:noProof/>
        </w:rPr>
        <w:drawing>
          <wp:inline distT="0" distB="0" distL="0" distR="0" wp14:anchorId="217104AF" wp14:editId="07CD651A">
            <wp:extent cx="8640000" cy="5704828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704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2B57D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«Сгорание»</w:t>
      </w:r>
    </w:p>
    <w:p w14:paraId="55995B5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20. Качество</w:t>
      </w:r>
    </w:p>
    <w:p w14:paraId="77521E2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Метрики дефектов по спринтам.</w:t>
      </w:r>
    </w:p>
    <w:p w14:paraId="245AA5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Найдено/закрыто/открыто, время на баги, взвешенные по серьёзности, плотность дефектов, </w:t>
      </w:r>
      <w:r>
        <w:t>reopened</w:t>
      </w:r>
      <w:r w:rsidRPr="00CD4B91">
        <w:rPr>
          <w:lang w:val="ru-RU"/>
        </w:rPr>
        <w:t xml:space="preserve"> + диаграмма.</w:t>
      </w:r>
    </w:p>
    <w:p w14:paraId="449338B7" w14:textId="77777777" w:rsidR="002A7F65" w:rsidRDefault="00000000">
      <w:r>
        <w:rPr>
          <w:noProof/>
        </w:rPr>
        <w:drawing>
          <wp:inline distT="0" distB="0" distL="0" distR="0" wp14:anchorId="6DAC3A69" wp14:editId="0349AF2E">
            <wp:extent cx="8640000" cy="280998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809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38DE9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«Качество»</w:t>
      </w:r>
    </w:p>
    <w:p w14:paraId="4097FDC9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21. Баги</w:t>
      </w:r>
    </w:p>
    <w:p w14:paraId="21EFCF3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дефектов и аналитика.</w:t>
      </w:r>
    </w:p>
    <w:p w14:paraId="07ECC6C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Список багов (задача, спринт, серьёзность, статус, причина) + сводка по спринтам и три диаграммы (кол-во, % закрытых, круговая доля).</w:t>
      </w:r>
    </w:p>
    <w:p w14:paraId="21934FD6" w14:textId="77777777" w:rsidR="002A7F65" w:rsidRDefault="00000000">
      <w:r>
        <w:rPr>
          <w:noProof/>
        </w:rPr>
        <w:lastRenderedPageBreak/>
        <w:drawing>
          <wp:inline distT="0" distB="0" distL="0" distR="0" wp14:anchorId="3CD233E1" wp14:editId="671D131C">
            <wp:extent cx="8640000" cy="536156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36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A8269" w14:textId="77777777" w:rsidR="002A7F65" w:rsidRDefault="00000000">
      <w:r>
        <w:rPr>
          <w:i/>
          <w:sz w:val="18"/>
        </w:rPr>
        <w:t>Лист «Баги»</w:t>
      </w:r>
    </w:p>
    <w:p w14:paraId="3019BC6E" w14:textId="77777777" w:rsidR="002A7F65" w:rsidRDefault="00000000">
      <w:pPr>
        <w:pStyle w:val="21"/>
      </w:pPr>
      <w:r>
        <w:rPr>
          <w:color w:val="1F4E78"/>
        </w:rPr>
        <w:t>22. CFD</w:t>
      </w:r>
    </w:p>
    <w:p w14:paraId="665E89F9" w14:textId="77777777" w:rsidR="002A7F65" w:rsidRDefault="00000000">
      <w:r>
        <w:rPr>
          <w:b/>
        </w:rPr>
        <w:t xml:space="preserve">Назначение: </w:t>
      </w:r>
      <w:r>
        <w:t>Cumulative Flow Diagram.</w:t>
      </w:r>
    </w:p>
    <w:p w14:paraId="53DFF04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Задачи по статусам (</w:t>
      </w:r>
      <w:r>
        <w:t>To</w:t>
      </w:r>
      <w:r w:rsidRPr="00CD4B91">
        <w:rPr>
          <w:lang w:val="ru-RU"/>
        </w:rPr>
        <w:t xml:space="preserve"> </w:t>
      </w:r>
      <w:r>
        <w:t>Do</w:t>
      </w:r>
      <w:r w:rsidRPr="00CD4B91">
        <w:rPr>
          <w:lang w:val="ru-RU"/>
        </w:rPr>
        <w:t xml:space="preserve">/В работе/Готово) по дням + накопительная диаграмма; </w:t>
      </w:r>
      <w:r>
        <w:t>WIP</w:t>
      </w:r>
      <w:r w:rsidRPr="00CD4B91">
        <w:rPr>
          <w:lang w:val="ru-RU"/>
        </w:rPr>
        <w:t>-лимит.</w:t>
      </w:r>
    </w:p>
    <w:p w14:paraId="51116699" w14:textId="77777777" w:rsidR="002A7F65" w:rsidRDefault="00000000">
      <w:r>
        <w:rPr>
          <w:noProof/>
        </w:rPr>
        <w:lastRenderedPageBreak/>
        <w:drawing>
          <wp:inline distT="0" distB="0" distL="0" distR="0" wp14:anchorId="6172F7E1" wp14:editId="129C635C">
            <wp:extent cx="8640000" cy="3457241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57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EC20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CFD</w:t>
      </w:r>
      <w:r w:rsidRPr="00CD4B91">
        <w:rPr>
          <w:i/>
          <w:sz w:val="18"/>
          <w:lang w:val="ru-RU"/>
        </w:rPr>
        <w:t>»</w:t>
      </w:r>
    </w:p>
    <w:p w14:paraId="63045AB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23. Метрики и прогноз</w:t>
      </w:r>
    </w:p>
    <w:p w14:paraId="39192F8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Аналитика и прогноз.</w:t>
      </w:r>
    </w:p>
    <w:p w14:paraId="1641B42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Предсказуемость (разброс/</w:t>
      </w:r>
      <w:r>
        <w:t>CV</w:t>
      </w:r>
      <w:r w:rsidRPr="00CD4B91">
        <w:rPr>
          <w:lang w:val="ru-RU"/>
        </w:rPr>
        <w:t xml:space="preserve"> </w:t>
      </w:r>
      <w:r>
        <w:t>velocity</w:t>
      </w:r>
      <w:r w:rsidRPr="00CD4B91">
        <w:rPr>
          <w:lang w:val="ru-RU"/>
        </w:rPr>
        <w:t xml:space="preserve">), </w:t>
      </w:r>
      <w:r>
        <w:t>throughput</w:t>
      </w:r>
      <w:r w:rsidRPr="00CD4B91">
        <w:rPr>
          <w:lang w:val="ru-RU"/>
        </w:rPr>
        <w:t>, качество (</w:t>
      </w:r>
      <w:r>
        <w:t>DRE</w:t>
      </w:r>
      <w:r w:rsidRPr="00CD4B91">
        <w:rPr>
          <w:lang w:val="ru-RU"/>
        </w:rPr>
        <w:t xml:space="preserve">, </w:t>
      </w:r>
      <w:r>
        <w:t>reopened</w:t>
      </w:r>
      <w:r w:rsidRPr="00CD4B91">
        <w:rPr>
          <w:lang w:val="ru-RU"/>
        </w:rPr>
        <w:t xml:space="preserve">), вероятностный прогноз, </w:t>
      </w:r>
      <w:r>
        <w:t>health</w:t>
      </w:r>
      <w:r w:rsidRPr="00CD4B91">
        <w:rPr>
          <w:lang w:val="ru-RU"/>
        </w:rPr>
        <w:t>-</w:t>
      </w:r>
      <w:r>
        <w:t>index</w:t>
      </w:r>
      <w:r w:rsidRPr="00CD4B91">
        <w:rPr>
          <w:lang w:val="ru-RU"/>
        </w:rPr>
        <w:t>, Парето по причинам багов + пять диаграмм (</w:t>
      </w:r>
      <w:r>
        <w:t>velocity</w:t>
      </w:r>
      <w:r w:rsidRPr="00CD4B91">
        <w:rPr>
          <w:lang w:val="ru-RU"/>
        </w:rPr>
        <w:t xml:space="preserve">-тренд с линией тренда, </w:t>
      </w:r>
      <w:r>
        <w:t>throughput</w:t>
      </w:r>
      <w:r w:rsidRPr="00CD4B91">
        <w:rPr>
          <w:lang w:val="ru-RU"/>
        </w:rPr>
        <w:t xml:space="preserve">, Парето, радар ролей,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>).</w:t>
      </w:r>
    </w:p>
    <w:p w14:paraId="71A8E8AC" w14:textId="77777777" w:rsidR="002A7F65" w:rsidRDefault="00000000">
      <w:r>
        <w:rPr>
          <w:noProof/>
        </w:rPr>
        <w:lastRenderedPageBreak/>
        <w:drawing>
          <wp:inline distT="0" distB="0" distL="0" distR="0" wp14:anchorId="149C7420" wp14:editId="511FAFD6">
            <wp:extent cx="8640000" cy="4708553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708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0AA3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«Метрики и прогноз»</w:t>
      </w:r>
    </w:p>
    <w:p w14:paraId="41EC0EAB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24. </w:t>
      </w:r>
      <w:r>
        <w:rPr>
          <w:color w:val="1F4E78"/>
        </w:rPr>
        <w:t>Cycle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time</w:t>
      </w:r>
    </w:p>
    <w:p w14:paraId="17FB8EE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Контрольная карта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>.</w:t>
      </w:r>
    </w:p>
    <w:p w14:paraId="28A663D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 задач с центральной линией и контрольными границами (±3</w:t>
      </w:r>
      <w:r>
        <w:t>σ</w:t>
      </w:r>
      <w:r w:rsidRPr="00CD4B91">
        <w:rPr>
          <w:lang w:val="ru-RU"/>
        </w:rPr>
        <w:t>).</w:t>
      </w:r>
    </w:p>
    <w:p w14:paraId="1251688E" w14:textId="77777777" w:rsidR="002A7F65" w:rsidRDefault="00000000">
      <w:r>
        <w:rPr>
          <w:noProof/>
        </w:rPr>
        <w:lastRenderedPageBreak/>
        <w:drawing>
          <wp:inline distT="0" distB="0" distL="0" distR="0" wp14:anchorId="47A99822" wp14:editId="503E1FB3">
            <wp:extent cx="8640000" cy="397156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97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4D89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Cycle</w:t>
      </w:r>
      <w:r w:rsidRPr="00CD4B91">
        <w:rPr>
          <w:i/>
          <w:sz w:val="18"/>
          <w:lang w:val="ru-RU"/>
        </w:rPr>
        <w:t xml:space="preserve"> </w:t>
      </w:r>
      <w:r>
        <w:rPr>
          <w:i/>
          <w:sz w:val="18"/>
        </w:rPr>
        <w:t>time</w:t>
      </w:r>
      <w:r w:rsidRPr="00CD4B91">
        <w:rPr>
          <w:i/>
          <w:sz w:val="18"/>
          <w:lang w:val="ru-RU"/>
        </w:rPr>
        <w:t>»</w:t>
      </w:r>
    </w:p>
    <w:p w14:paraId="1895095F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25. Риски</w:t>
      </w:r>
    </w:p>
    <w:p w14:paraId="28953B0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рисков.</w:t>
      </w:r>
    </w:p>
    <w:p w14:paraId="0007751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Риск, вероятность × влияние = балл, уровень (авто), </w:t>
      </w:r>
      <w:proofErr w:type="spellStart"/>
      <w:r w:rsidRPr="00CD4B91">
        <w:rPr>
          <w:lang w:val="ru-RU"/>
        </w:rPr>
        <w:t>митигация</w:t>
      </w:r>
      <w:proofErr w:type="spellEnd"/>
      <w:r w:rsidRPr="00CD4B91">
        <w:rPr>
          <w:lang w:val="ru-RU"/>
        </w:rPr>
        <w:t>, владелец, статус + матрица рисков (точечная диаграмма).</w:t>
      </w:r>
    </w:p>
    <w:p w14:paraId="392471AA" w14:textId="77777777" w:rsidR="002A7F65" w:rsidRDefault="00000000">
      <w:r>
        <w:rPr>
          <w:noProof/>
        </w:rPr>
        <w:lastRenderedPageBreak/>
        <w:drawing>
          <wp:inline distT="0" distB="0" distL="0" distR="0" wp14:anchorId="7A52FD93" wp14:editId="5CD6F1A7">
            <wp:extent cx="8640000" cy="245385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45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94CF8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«Риски»</w:t>
      </w:r>
    </w:p>
    <w:p w14:paraId="397A8EC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26. Матрица рисков</w:t>
      </w:r>
    </w:p>
    <w:p w14:paraId="2DC4231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Ранжирование, матрица, Исикава.</w:t>
      </w:r>
    </w:p>
    <w:p w14:paraId="5883D99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Ранжированный список рисков, матрица рисков 5×5 (цвет по баллу), диаграмма «Риски по баллу», диаграмма Исикавы.</w:t>
      </w:r>
    </w:p>
    <w:p w14:paraId="553E54D5" w14:textId="77777777" w:rsidR="002A7F65" w:rsidRDefault="00000000">
      <w:r>
        <w:rPr>
          <w:noProof/>
        </w:rPr>
        <w:drawing>
          <wp:inline distT="0" distB="0" distL="0" distR="0" wp14:anchorId="3D017A3F" wp14:editId="7CBB8FE9">
            <wp:extent cx="8640000" cy="2319221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319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9625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«Матрица рисков»</w:t>
      </w:r>
    </w:p>
    <w:p w14:paraId="414DAFB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27. Распределение</w:t>
      </w:r>
    </w:p>
    <w:p w14:paraId="5C59F33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Баланс нагрузки по людям.</w:t>
      </w:r>
    </w:p>
    <w:p w14:paraId="01D45DA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Задачи/дни по исполнителям, персональная загрузка (задачи/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) с </w:t>
      </w:r>
      <w:r>
        <w:t>RAG</w:t>
      </w:r>
      <w:r w:rsidRPr="00CD4B91">
        <w:rPr>
          <w:lang w:val="ru-RU"/>
        </w:rPr>
        <w:t xml:space="preserve">, сводка по </w:t>
      </w:r>
      <w:proofErr w:type="spellStart"/>
      <w:r w:rsidRPr="00CD4B91">
        <w:rPr>
          <w:lang w:val="ru-RU"/>
        </w:rPr>
        <w:t>блокерам</w:t>
      </w:r>
      <w:proofErr w:type="spellEnd"/>
      <w:r w:rsidRPr="00CD4B91">
        <w:rPr>
          <w:lang w:val="ru-RU"/>
        </w:rPr>
        <w:t xml:space="preserve"> + диаграмма.</w:t>
      </w:r>
    </w:p>
    <w:p w14:paraId="4B187208" w14:textId="77777777" w:rsidR="002A7F65" w:rsidRDefault="00000000">
      <w:r>
        <w:rPr>
          <w:noProof/>
        </w:rPr>
        <w:drawing>
          <wp:inline distT="0" distB="0" distL="0" distR="0" wp14:anchorId="428CD35B" wp14:editId="2F9531B0">
            <wp:extent cx="8640000" cy="3352597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352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B6B83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«Распределение»</w:t>
      </w:r>
    </w:p>
    <w:p w14:paraId="13B83977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28. </w:t>
      </w:r>
      <w:r>
        <w:rPr>
          <w:color w:val="1F4E78"/>
        </w:rPr>
        <w:t>Time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to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Market</w:t>
      </w:r>
    </w:p>
    <w:p w14:paraId="1D81388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Показатель </w:t>
      </w:r>
      <w:r>
        <w:t>Time</w:t>
      </w:r>
      <w:r w:rsidRPr="00CD4B91">
        <w:rPr>
          <w:lang w:val="ru-RU"/>
        </w:rPr>
        <w:t xml:space="preserve"> </w:t>
      </w:r>
      <w:r>
        <w:t>to</w:t>
      </w:r>
      <w:r w:rsidRPr="00CD4B91">
        <w:rPr>
          <w:lang w:val="ru-RU"/>
        </w:rPr>
        <w:t xml:space="preserve"> </w:t>
      </w:r>
      <w:r>
        <w:t>Market</w:t>
      </w:r>
      <w:r w:rsidRPr="00CD4B91">
        <w:rPr>
          <w:lang w:val="ru-RU"/>
        </w:rPr>
        <w:t xml:space="preserve"> (</w:t>
      </w:r>
      <w:r>
        <w:t>TTM</w:t>
      </w:r>
      <w:r w:rsidRPr="00CD4B91">
        <w:rPr>
          <w:lang w:val="ru-RU"/>
        </w:rPr>
        <w:t>).</w:t>
      </w:r>
    </w:p>
    <w:p w14:paraId="0162C35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TTM</w:t>
      </w:r>
      <w:r w:rsidRPr="00CD4B91">
        <w:rPr>
          <w:lang w:val="ru-RU"/>
        </w:rPr>
        <w:t xml:space="preserve"> = дата релиза − дата взятия задачи в работу. Средний </w:t>
      </w:r>
      <w:r>
        <w:t>TTM</w:t>
      </w:r>
      <w:r w:rsidRPr="00CD4B91">
        <w:rPr>
          <w:lang w:val="ru-RU"/>
        </w:rPr>
        <w:t xml:space="preserve"> и цель (15 дней); диаграмма </w:t>
      </w:r>
      <w:r>
        <w:t>TTM</w:t>
      </w:r>
      <w:r w:rsidRPr="00CD4B91">
        <w:rPr>
          <w:lang w:val="ru-RU"/>
        </w:rPr>
        <w:t xml:space="preserve"> по задачам с целевой линией 15 дней и линией тренда.</w:t>
      </w:r>
    </w:p>
    <w:p w14:paraId="44ED1688" w14:textId="77777777" w:rsidR="002A7F65" w:rsidRDefault="00000000">
      <w:r>
        <w:rPr>
          <w:noProof/>
        </w:rPr>
        <w:lastRenderedPageBreak/>
        <w:drawing>
          <wp:inline distT="0" distB="0" distL="0" distR="0" wp14:anchorId="099FE86F" wp14:editId="56A4A657">
            <wp:extent cx="8640000" cy="3472892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72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63A25" w14:textId="77777777" w:rsidR="002A7F65" w:rsidRDefault="00000000">
      <w:r>
        <w:rPr>
          <w:i/>
          <w:sz w:val="18"/>
        </w:rPr>
        <w:t>Лист «Time to Market»</w:t>
      </w:r>
    </w:p>
    <w:p>
      <w:pPr>
        <w:pStyle w:val="1"/>
      </w:pPr>
      <w:r>
        <w:t>RICE — оценка приоритетов фич (лист RICE)</w:t>
      </w:r>
    </w:p>
    <w:p>
      <w:r>
        <w:t>Назначение: приоритизация фич и инициатив по методологии RICE.</w:t>
      </w:r>
    </w:p>
    <w:p>
      <w:r>
        <w:t>Что на листе: таблица фич с полями Reach, Impact, Confidence, Effort; авто-расчёт RICE score, ранга и приоритета (RAG-подсветка); диаграмма RICE по фичам.</w:t>
      </w:r>
    </w:p>
    <w:p>
      <w:r>
        <w:t>Формула: RICE = (Reach × Impact × Confidence) / Effort.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Параметр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Reach</w:t>
            </w:r>
          </w:p>
        </w:tc>
        <w:tc>
          <w:tcPr>
            <w:tcW w:type="dxa" w:w="6786"/>
          </w:tcPr>
          <w:p>
            <w:r>
              <w:t>Охват — сколько пользователей затронет фича за квартал.</w:t>
            </w:r>
          </w:p>
        </w:tc>
      </w:tr>
      <w:tr>
        <w:tc>
          <w:tcPr>
            <w:tcW w:type="dxa" w:w="6786"/>
          </w:tcPr>
          <w:p>
            <w:r>
              <w:t>Impact</w:t>
            </w:r>
          </w:p>
        </w:tc>
        <w:tc>
          <w:tcPr>
            <w:tcW w:type="dxa" w:w="6786"/>
          </w:tcPr>
          <w:p>
            <w:r>
              <w:t>Влияние на пользователя: 3 — массивное, 2 — высокое, 1 — среднее, 0.5 — низкое, 0.25 — минимальное.</w:t>
            </w:r>
          </w:p>
        </w:tc>
      </w:tr>
      <w:tr>
        <w:tc>
          <w:tcPr>
            <w:tcW w:type="dxa" w:w="6786"/>
          </w:tcPr>
          <w:p>
            <w:r>
              <w:t>Confidence</w:t>
            </w:r>
          </w:p>
        </w:tc>
        <w:tc>
          <w:tcPr>
            <w:tcW w:type="dxa" w:w="6786"/>
          </w:tcPr>
          <w:p>
            <w:r>
              <w:t>Уверенность в оценке: 100% — высокая, 80% — средняя, 50% — низкая.</w:t>
            </w:r>
          </w:p>
        </w:tc>
      </w:tr>
      <w:tr>
        <w:tc>
          <w:tcPr>
            <w:tcW w:type="dxa" w:w="6786"/>
          </w:tcPr>
          <w:p>
            <w:r>
              <w:t>Effort</w:t>
            </w:r>
          </w:p>
        </w:tc>
        <w:tc>
          <w:tcPr>
            <w:tcW w:type="dxa" w:w="6786"/>
          </w:tcPr>
          <w:p>
            <w:r>
              <w:t>Трудозатраты команды на фичу, человеко-дни.</w:t>
            </w:r>
          </w:p>
        </w:tc>
      </w:tr>
      <w:tr>
        <w:tc>
          <w:tcPr>
            <w:tcW w:type="dxa" w:w="6786"/>
          </w:tcPr>
          <w:p>
            <w:r>
              <w:t>RICE score</w:t>
            </w:r>
          </w:p>
        </w:tc>
        <w:tc>
          <w:tcPr>
            <w:tcW w:type="dxa" w:w="6786"/>
          </w:tcPr>
          <w:p>
            <w:r>
              <w:t>(Reach × Impact × Confidence) / Effort — итоговый балл; чем выше, тем приоритетнее.</w:t>
            </w:r>
          </w:p>
        </w:tc>
      </w:tr>
      <w:tr>
        <w:tc>
          <w:tcPr>
            <w:tcW w:type="dxa" w:w="6786"/>
          </w:tcPr>
          <w:p>
            <w:r>
              <w:t>Приоритет</w:t>
            </w:r>
          </w:p>
        </w:tc>
        <w:tc>
          <w:tcPr>
            <w:tcW w:type="dxa" w:w="6786"/>
          </w:tcPr>
          <w:p>
            <w:r>
              <w:t>Высокий ≥ 60% максимального балла, Средний ≥ 30%, иначе Низкий.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2808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rice_char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Зависимости от других стримов (лист Зависимости)</w:t>
      </w:r>
    </w:p>
    <w:p>
      <w:r>
        <w:t>Назначение: учёт межстримовых зависимостей задач, историй и фич — от чего мы зависим у смежных команд и что зависит от нас.</w:t>
      </w:r>
    </w:p>
    <w:p>
      <w:r>
        <w:t>Что на листе: таблица зависимостей (элемент, тип, внешний стрим, направление, описание, спринт, статус с RAG-подсветкой, владелец, риск); сводка и диаграмма по статусам. На листе «Гант» добавлена колонка-флаг ◆ для задач с внешней зависимостью; в приложении зависимости отображаются маркерами ◆ прямо на диаграмме Ганта (цвет — статус).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Поле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Элемент</w:t>
            </w:r>
          </w:p>
        </w:tc>
        <w:tc>
          <w:tcPr>
            <w:tcW w:type="dxa" w:w="6786"/>
          </w:tcPr>
          <w:p>
            <w:r>
              <w:t>Наша задача, история или фича, у которой есть внешняя зависимость.</w:t>
            </w:r>
          </w:p>
        </w:tc>
      </w:tr>
      <w:tr>
        <w:tc>
          <w:tcPr>
            <w:tcW w:type="dxa" w:w="6786"/>
          </w:tcPr>
          <w:p>
            <w:r>
              <w:t>Тип</w:t>
            </w:r>
          </w:p>
        </w:tc>
        <w:tc>
          <w:tcPr>
            <w:tcW w:type="dxa" w:w="6786"/>
          </w:tcPr>
          <w:p>
            <w:r>
              <w:t>История · Задача · Фича · Эпик.</w:t>
            </w:r>
          </w:p>
        </w:tc>
      </w:tr>
      <w:tr>
        <w:tc>
          <w:tcPr>
            <w:tcW w:type="dxa" w:w="6786"/>
          </w:tcPr>
          <w:p>
            <w:r>
              <w:t>Задача (Гант)</w:t>
            </w:r>
          </w:p>
        </w:tc>
        <w:tc>
          <w:tcPr>
            <w:tcW w:type="dxa" w:w="6786"/>
          </w:tcPr>
          <w:p>
            <w:r>
              <w:t>Ссылка на задачу бэклога — по ней ставится маркер ◆ на диаграмме Ганта.</w:t>
            </w:r>
          </w:p>
        </w:tc>
      </w:tr>
      <w:tr>
        <w:tc>
          <w:tcPr>
            <w:tcW w:type="dxa" w:w="6786"/>
          </w:tcPr>
          <w:p>
            <w:r>
              <w:t>Внешний стрим</w:t>
            </w:r>
          </w:p>
        </w:tc>
        <w:tc>
          <w:tcPr>
            <w:tcW w:type="dxa" w:w="6786"/>
          </w:tcPr>
          <w:p>
            <w:r>
              <w:t>Смежная команда/стрим, с которым связана зависимость.</w:t>
            </w:r>
          </w:p>
        </w:tc>
      </w:tr>
      <w:tr>
        <w:tc>
          <w:tcPr>
            <w:tcW w:type="dxa" w:w="6786"/>
          </w:tcPr>
          <w:p>
            <w:r>
              <w:t>Направление</w:t>
            </w:r>
          </w:p>
        </w:tc>
        <w:tc>
          <w:tcPr>
            <w:tcW w:type="dxa" w:w="6786"/>
          </w:tcPr>
          <w:p>
            <w:r>
              <w:t>«Мы зависим» (входящая) или «Зависят от нас» (исходящая).</w:t>
            </w:r>
          </w:p>
        </w:tc>
      </w:tr>
      <w:tr>
        <w:tc>
          <w:tcPr>
            <w:tcW w:type="dxa" w:w="6786"/>
          </w:tcPr>
          <w:p>
            <w:r>
              <w:t>Статус</w:t>
            </w:r>
          </w:p>
        </w:tc>
        <w:tc>
          <w:tcPr>
            <w:tcW w:type="dxa" w:w="6786"/>
          </w:tcPr>
          <w:p>
            <w:r>
              <w:t>Ожидается · Подтверждено · Получено · Заблокировано · Просрочено (RAG-подсветка).</w:t>
            </w:r>
          </w:p>
        </w:tc>
      </w:tr>
      <w:tr>
        <w:tc>
          <w:tcPr>
            <w:tcW w:type="dxa" w:w="6786"/>
          </w:tcPr>
          <w:p>
            <w:r>
              <w:t>Риск</w:t>
            </w:r>
          </w:p>
        </w:tc>
        <w:tc>
          <w:tcPr>
            <w:tcW w:type="dxa" w:w="6786"/>
          </w:tcPr>
          <w:p>
            <w:r>
              <w:t>High · Medium · Low.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327724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deps_char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77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MoSCoW — приоритизация требований (лист MoSCoW)</w:t>
      </w:r>
    </w:p>
    <w:p>
      <w:r>
        <w:t>Назначение: приоритизация фич и требований по методологии MoSCoW — что войдёт в релиз и в каком порядке.</w:t>
      </w:r>
    </w:p>
    <w:p>
      <w:r>
        <w:t>Что на листе: таблица требований с категорией (выпадающий список Must / Should / Could / Won't), авто-подстановка русского приоритета, RAG-подсветка по категориям, сводка количества по категориям и диаграмма.</w:t>
      </w:r>
    </w:p>
    <w:p>
      <w:r>
        <w:t>В приложении раздел «Планирование → MoSCoW» показывает те же данные в виде доски из четырёх колонок с карточками, счётчиками и KPI по каждой категории.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Категория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Must have — обязательно</w:t>
            </w:r>
          </w:p>
        </w:tc>
        <w:tc>
          <w:tcPr>
            <w:tcW w:type="dxa" w:w="6786"/>
          </w:tcPr>
          <w:p>
            <w:r>
              <w:t>Критично для релиза: без этого продукт не запускается. Например, оформление заказа и оплата.</w:t>
            </w:r>
          </w:p>
        </w:tc>
      </w:tr>
      <w:tr>
        <w:tc>
          <w:tcPr>
            <w:tcW w:type="dxa" w:w="6786"/>
          </w:tcPr>
          <w:p>
            <w:r>
              <w:t>Should have — желательно</w:t>
            </w:r>
          </w:p>
        </w:tc>
        <w:tc>
          <w:tcPr>
            <w:tcW w:type="dxa" w:w="6786"/>
          </w:tcPr>
          <w:p>
            <w:r>
              <w:t>Важно и болезненно без него, но релиз технически возможен. Например, промокоды и уведомления.</w:t>
            </w:r>
          </w:p>
        </w:tc>
      </w:tr>
      <w:tr>
        <w:tc>
          <w:tcPr>
            <w:tcW w:type="dxa" w:w="6786"/>
          </w:tcPr>
          <w:p>
            <w:r>
              <w:t>Could have — возможно</w:t>
            </w:r>
          </w:p>
        </w:tc>
        <w:tc>
          <w:tcPr>
            <w:tcW w:type="dxa" w:w="6786"/>
          </w:tcPr>
          <w:p>
            <w:r>
              <w:t>Желательно; реализуем при наличии времени и ресурсов. Например, рекомендации и экспорт отчётов.</w:t>
            </w:r>
          </w:p>
        </w:tc>
      </w:tr>
      <w:tr>
        <w:tc>
          <w:tcPr>
            <w:tcW w:type="dxa" w:w="6786"/>
          </w:tcPr>
          <w:p>
            <w:r>
              <w:t>Won't have — не в этот раз</w:t>
            </w:r>
          </w:p>
        </w:tc>
        <w:tc>
          <w:tcPr>
            <w:tcW w:type="dxa" w:w="6786"/>
          </w:tcPr>
          <w:p>
            <w:r>
              <w:t>Сознательно отложено: вне scope текущего релиза. Например, программа лояльности и офлайн-режим.</w:t>
            </w:r>
          </w:p>
        </w:tc>
      </w:tr>
    </w:tbl>
    <w:p>
      <w:r>
        <w:t>Правило здорового плана: доля Must не должна превышать ~60% ёмкости спринта — иначе не остаётся буфера на риски и непредвиденные задачи.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2076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moscow_boar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0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FAQ — частые вопросы (раздел «Справка»)</w:t>
      </w:r>
    </w:p>
    <w:p>
      <w:r>
        <w:t>Назначение: ответы на типичные вопросы о работе с приложением. В приложении раздел «Справка → FAQ» показывает вопросы в виде раскрывающегося списка (аккордеон) с поиском и таблицей для редактирования; администратор и редактор могут добавлять и менять вопросы. Тот же список выгружается на лист FAQ в Excel.</w:t>
      </w:r>
    </w:p>
    <w:p>
      <w:pPr>
        <w:pStyle w:val="21"/>
      </w:pPr>
      <w:r>
        <w:t>Начало работы</w:t>
      </w:r>
    </w:p>
    <w:p>
      <w:r>
        <w:rPr>
          <w:b/>
        </w:rPr>
        <w:t xml:space="preserve">В: </w:t>
      </w:r>
      <w:r>
        <w:rPr>
          <w:b/>
        </w:rPr>
        <w:t>С чего начать работу в приложении?</w:t>
      </w:r>
    </w:p>
    <w:p>
      <w:r>
        <w:rPr>
          <w:b/>
        </w:rPr>
        <w:t xml:space="preserve">О: </w:t>
      </w:r>
      <w:r>
        <w:t>Заполните «Параметры» (даты старта, число спринтов, focus factor), затем «Команду» и «Бэклог». Остальное — дорожная карта, ёмкость, velocity, релизы и метрики — считается автоматически.</w:t>
      </w:r>
    </w:p>
    <w:p>
      <w:r>
        <w:rPr>
          <w:b/>
        </w:rPr>
        <w:t xml:space="preserve">В: </w:t>
      </w:r>
      <w:r>
        <w:rPr>
          <w:b/>
        </w:rPr>
        <w:t>Нужен ли интернет или сервер?</w:t>
      </w:r>
    </w:p>
    <w:p>
      <w:r>
        <w:rPr>
          <w:b/>
        </w:rPr>
        <w:t xml:space="preserve">О: </w:t>
      </w:r>
      <w:r>
        <w:t>Нет. Приложение работает локально в браузере (localStorage). При поднятом backend состояние синхронизируется через /api/state.</w:t>
      </w:r>
    </w:p>
    <w:p>
      <w:r>
        <w:rPr>
          <w:b/>
        </w:rPr>
        <w:t xml:space="preserve">В: </w:t>
      </w:r>
      <w:r>
        <w:rPr>
          <w:b/>
        </w:rPr>
        <w:t>Как быстро найти нужный раздел или действие?</w:t>
      </w:r>
    </w:p>
    <w:p>
      <w:r>
        <w:rPr>
          <w:b/>
        </w:rPr>
        <w:t xml:space="preserve">О: </w:t>
      </w:r>
      <w:r>
        <w:t>Нажмите Ctrl/⌘+K — командная палитра ищет по всем разделам и действиям.</w:t>
      </w:r>
    </w:p>
    <w:p>
      <w:pPr>
        <w:pStyle w:val="21"/>
      </w:pPr>
      <w:r>
        <w:t>Планирование</w:t>
      </w:r>
    </w:p>
    <w:p>
      <w:r>
        <w:rPr>
          <w:b/>
        </w:rPr>
        <w:t xml:space="preserve">В: </w:t>
      </w:r>
      <w:r>
        <w:rPr>
          <w:b/>
        </w:rPr>
        <w:t>Как рассчитывается ёмкость спринта?</w:t>
      </w:r>
    </w:p>
    <w:p>
      <w:r>
        <w:rPr>
          <w:b/>
        </w:rPr>
        <w:t xml:space="preserve">О: </w:t>
      </w:r>
      <w:r>
        <w:t>Из состава команды и её доступности, отсутствий, числа рабочих дней спринта (с учётом «Календаря») и focus factor.</w:t>
      </w:r>
    </w:p>
    <w:p>
      <w:r>
        <w:rPr>
          <w:b/>
        </w:rPr>
        <w:t xml:space="preserve">В: </w:t>
      </w:r>
      <w:r>
        <w:rPr>
          <w:b/>
        </w:rPr>
        <w:t>Что такое focus factor?</w:t>
      </w:r>
    </w:p>
    <w:p>
      <w:r>
        <w:rPr>
          <w:b/>
        </w:rPr>
        <w:t xml:space="preserve">О: </w:t>
      </w:r>
      <w:r>
        <w:t>Доля рабочего времени, реально уходящая на задачи спринта (обычно 0.7–0.8).</w:t>
      </w:r>
    </w:p>
    <w:p>
      <w:r>
        <w:rPr>
          <w:b/>
        </w:rPr>
        <w:t xml:space="preserve">В: </w:t>
      </w:r>
      <w:r>
        <w:rPr>
          <w:b/>
        </w:rPr>
        <w:t>Чем отличаются RICE и MoSCoW?</w:t>
      </w:r>
    </w:p>
    <w:p>
      <w:r>
        <w:rPr>
          <w:b/>
        </w:rPr>
        <w:t xml:space="preserve">О: </w:t>
      </w:r>
      <w:r>
        <w:t>RICE даёт числовой балл для ранжирования; MoSCoW распределяет фичи по категориям Must / Should / Could / Won't. Используются вместе.</w:t>
      </w:r>
    </w:p>
    <w:p>
      <w:pPr>
        <w:pStyle w:val="21"/>
      </w:pPr>
      <w:r>
        <w:t>Данные и доступ</w:t>
      </w:r>
    </w:p>
    <w:p>
      <w:r>
        <w:rPr>
          <w:b/>
        </w:rPr>
        <w:t xml:space="preserve">В: </w:t>
      </w:r>
      <w:r>
        <w:rPr>
          <w:b/>
        </w:rPr>
        <w:t>Где хранятся мои данные?</w:t>
      </w:r>
    </w:p>
    <w:p>
      <w:r>
        <w:rPr>
          <w:b/>
        </w:rPr>
        <w:t xml:space="preserve">О: </w:t>
      </w:r>
      <w:r>
        <w:t>Локально в браузере и, при настроенном сервере, в PostgreSQL через /api/state. Для резервной копии — экспорт JSON или Excel.</w:t>
      </w:r>
    </w:p>
    <w:p>
      <w:r>
        <w:rPr>
          <w:b/>
        </w:rPr>
        <w:t xml:space="preserve">В: </w:t>
      </w:r>
      <w:r>
        <w:rPr>
          <w:b/>
        </w:rPr>
        <w:t>Как перенести данные на другой компьютер?</w:t>
      </w:r>
    </w:p>
    <w:p>
      <w:r>
        <w:rPr>
          <w:b/>
        </w:rPr>
        <w:t xml:space="preserve">О: </w:t>
      </w:r>
      <w:r>
        <w:t>Экспорт «JSON» на одном компьютере, «Импорт» — на другом (доступно администратору).</w:t>
      </w:r>
    </w:p>
    <w:p>
      <w:r>
        <w:rPr>
          <w:b/>
        </w:rPr>
        <w:t xml:space="preserve">В: </w:t>
      </w:r>
      <w:r>
        <w:rPr>
          <w:b/>
        </w:rPr>
        <w:t>Что делает кнопка «Сброс»?</w:t>
      </w:r>
    </w:p>
    <w:p>
      <w:r>
        <w:rPr>
          <w:b/>
        </w:rPr>
        <w:t xml:space="preserve">О: </w:t>
      </w:r>
      <w:r>
        <w:t>Возвращает данные к исходному демо-набору. Необратимо, только для администратора — предварительно сделайте экспорт.</w:t>
      </w:r>
    </w:p>
    <w:p>
      <w:r>
        <w:rPr>
          <w:b/>
        </w:rPr>
        <w:t xml:space="preserve">В: </w:t>
      </w:r>
      <w:r>
        <w:rPr>
          <w:b/>
        </w:rPr>
        <w:t>Чем отличаются режимы Просмотр, Редактор и Администратор?</w:t>
      </w:r>
    </w:p>
    <w:p>
      <w:r>
        <w:rPr>
          <w:b/>
        </w:rPr>
        <w:t xml:space="preserve">О: </w:t>
      </w:r>
      <w:r>
        <w:t>Просмотр — только чтение; Редактор правит данные (кроме «Параметров», «Сброса», «Импорта»); Администратор — полный доступ и коды доступа.</w:t>
      </w:r>
    </w:p>
    <w:p>
      <w:r>
        <w:rPr>
          <w:b/>
        </w:rPr>
        <w:t xml:space="preserve">В: </w:t>
      </w:r>
      <w:r>
        <w:rPr>
          <w:b/>
        </w:rPr>
        <w:t>Как сменить режим доступа?</w:t>
      </w:r>
    </w:p>
    <w:p>
      <w:r>
        <w:rPr>
          <w:b/>
        </w:rPr>
        <w:t xml:space="preserve">О: </w:t>
      </w:r>
      <w:r>
        <w:t>Кнопка режима в шапке; переход в «Редактор»/«Администратор» — по коду, заданному администратором.</w:t>
      </w:r>
    </w:p>
    <w:p>
      <w:pPr>
        <w:pStyle w:val="21"/>
      </w:pPr>
      <w:r>
        <w:t>Экспорт и интерфейс</w:t>
      </w:r>
    </w:p>
    <w:p>
      <w:r>
        <w:rPr>
          <w:b/>
        </w:rPr>
        <w:t xml:space="preserve">В: </w:t>
      </w:r>
      <w:r>
        <w:rPr>
          <w:b/>
        </w:rPr>
        <w:t>Как выгрузить план в Excel?</w:t>
      </w:r>
    </w:p>
    <w:p>
      <w:r>
        <w:rPr>
          <w:b/>
        </w:rPr>
        <w:t xml:space="preserve">О: </w:t>
      </w:r>
      <w:r>
        <w:t>Кнопка «Excel» в шапке или Ctrl/⌘+K → «Экспорт в Excel». Файл включает все разделы, в том числе RICE, MoSCoW и FAQ.</w:t>
      </w:r>
    </w:p>
    <w:p>
      <w:r>
        <w:rPr>
          <w:b/>
        </w:rPr>
        <w:t xml:space="preserve">В: </w:t>
      </w:r>
      <w:r>
        <w:rPr>
          <w:b/>
        </w:rPr>
        <w:t>Есть ли описание и презентация приложения?</w:t>
      </w:r>
    </w:p>
    <w:p>
      <w:r>
        <w:rPr>
          <w:b/>
        </w:rPr>
        <w:t xml:space="preserve">О: </w:t>
      </w:r>
      <w:r>
        <w:t>Да: «Описание…», «Иллюстрированное описание…» (docx) и презентация (pptx).</w:t>
      </w:r>
    </w:p>
    <w:p>
      <w:r>
        <w:rPr>
          <w:b/>
        </w:rPr>
        <w:t xml:space="preserve">В: </w:t>
      </w:r>
      <w:r>
        <w:rPr>
          <w:b/>
        </w:rPr>
        <w:t>Как свернуть боковое меню?</w:t>
      </w:r>
    </w:p>
    <w:p>
      <w:r>
        <w:rPr>
          <w:b/>
        </w:rPr>
        <w:t xml:space="preserve">О: </w:t>
      </w:r>
      <w:r>
        <w:t>Кнопка-гамбургер (☰) в шапке сворачивает/разворачивает список разделов; на мобильном — открывает выдвижное меню.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518392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faq_sho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18392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2A7F65" w:rsidSect="00034616">
      <w:pgSz w:w="15840" w:h="12240" w:orient="landscape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9881814">
    <w:abstractNumId w:val="8"/>
  </w:num>
  <w:num w:numId="2" w16cid:durableId="709693009">
    <w:abstractNumId w:val="6"/>
  </w:num>
  <w:num w:numId="3" w16cid:durableId="497308302">
    <w:abstractNumId w:val="5"/>
  </w:num>
  <w:num w:numId="4" w16cid:durableId="2123375682">
    <w:abstractNumId w:val="4"/>
  </w:num>
  <w:num w:numId="5" w16cid:durableId="1153567521">
    <w:abstractNumId w:val="7"/>
  </w:num>
  <w:num w:numId="6" w16cid:durableId="154078877">
    <w:abstractNumId w:val="3"/>
  </w:num>
  <w:num w:numId="7" w16cid:durableId="1612011021">
    <w:abstractNumId w:val="2"/>
  </w:num>
  <w:num w:numId="8" w16cid:durableId="1078403311">
    <w:abstractNumId w:val="1"/>
  </w:num>
  <w:num w:numId="9" w16cid:durableId="1022820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7F65"/>
    <w:rsid w:val="00326F90"/>
    <w:rsid w:val="00712AD1"/>
    <w:rsid w:val="00AA1D8D"/>
    <w:rsid w:val="00B47730"/>
    <w:rsid w:val="00CB0664"/>
    <w:rsid w:val="00CD4B9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9F2FB8"/>
  <w14:defaultImageDpi w14:val="300"/>
  <w15:docId w15:val="{F02A5104-76B7-4F79-AA20-6C671D8AB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28</Pages>
  <Words>1084</Words>
  <Characters>6179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Андрей Агафонов</cp:lastModifiedBy>
  <cp:revision>2</cp:revision>
  <dcterms:created xsi:type="dcterms:W3CDTF">2013-12-23T23:15:00Z</dcterms:created>
  <dcterms:modified xsi:type="dcterms:W3CDTF">2026-08-04T13:41:00Z</dcterms:modified>
  <cp:category/>
</cp:coreProperties>
</file>