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v1.33.1 · 16.09.2026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17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7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1. Архитектура приложения: компоненты и потоки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91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2. Инфраструктура развёртывания (Docker Compose): контейнеры, порты, зависимости, том данных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387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3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3. Роли и права доступа (RBAC) и порядок авторизации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46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4. Поток запросов: чтение состояния, сохранение с проверкой прав и версии, аналитика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 Slack / Jira. Опциональные исходящие интеграции настраиваются переменными окружения (см. главу 10). Из «Доски» можно отправить сводку в Slack (Incoming Webhook или бот-токен) и создать задачу в Jira (Jira Cloud REST, Basic-авторизация по e-mail и API-токену). Если интеграция не настроена, действие возвращает понятную ошибку и ничего не отправляется.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31 таблицы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boards, V4 — таблица board_doc (хранение доски-холста), V5 — таблица skills (компетенции Star Map), V6 — таблица agile_maturity (уровень Agile-зрелости).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6065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0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5. Структура базы данных: таблицы по доменным областям, авторизация, журнал и «мягкие» связи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avail, absent, ord</w:t>
            </w:r>
          </w:p>
        </w:tc>
        <w:tc>
          <w:tcPr>
            <w:tcW w:type="dxa" w:w="2880"/>
          </w:tcPr>
          <w:p>
            <w:r>
              <w:t>Участники команды; роль определяет доску Kanban,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Какие интеграции настроены (Slack, Jira).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Учётные данные Atlassian (Basic-авторизация: e-mail + API-токен).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