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A66B4" w14:textId="77777777" w:rsidR="002A7F65" w:rsidRPr="00CD4B91" w:rsidRDefault="00000000">
      <w:pPr>
        <w:pStyle w:val="aa"/>
        <w:rPr>
          <w:lang w:val="ru-RU"/>
        </w:rPr>
      </w:pPr>
      <w:proofErr w:type="spellStart"/>
      <w:r w:rsidRPr="00CD4B91">
        <w:rPr>
          <w:color w:val="1F4E78"/>
          <w:lang w:val="ru-RU"/>
        </w:rPr>
        <w:t>Планирование_спринта</w:t>
      </w:r>
      <w:proofErr w:type="spellEnd"/>
      <w:r w:rsidRPr="00CD4B91">
        <w:rPr>
          <w:color w:val="1F4E78"/>
          <w:lang w:val="ru-RU"/>
        </w:rPr>
        <w:t>_</w:t>
      </w:r>
      <w:r>
        <w:rPr>
          <w:color w:val="1F4E78"/>
        </w:rPr>
        <w:t>PRO</w:t>
      </w:r>
      <w:r w:rsidRPr="00CD4B91">
        <w:rPr>
          <w:color w:val="1F4E78"/>
          <w:lang w:val="ru-RU"/>
        </w:rPr>
        <w:t>.</w:t>
      </w:r>
      <w:r>
        <w:rPr>
          <w:color w:val="1F4E78"/>
        </w:rPr>
        <w:t>xlsx</w:t>
      </w:r>
      <w:r w:rsidRPr="00CD4B91">
        <w:rPr>
          <w:color w:val="1F4E78"/>
          <w:lang w:val="ru-RU"/>
        </w:rPr>
        <w:t xml:space="preserve"> — иллюстрированное описание</w:t>
      </w:r>
    </w:p>
    <w:p w14:paraId="41D30CB0" w14:textId="77777777" w:rsidR="002A7F65" w:rsidRPr="00CD4B91" w:rsidRDefault="00000000">
      <w:pPr>
        <w:rPr>
          <w:lang w:val="ru-RU"/>
        </w:rPr>
      </w:pPr>
      <w:r w:rsidRPr="00CD4B91">
        <w:rPr>
          <w:lang w:val="ru-RU"/>
        </w:rPr>
        <w:t>Книга планирования по двухнедельным спринтам (28 листов). Назначение каждого листа, что на нём и как заполнять, со скриншотами.</w:t>
      </w:r>
    </w:p>
    <w:p w14:paraId="589A9B2C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 xml:space="preserve">Жёлтые ячейки — ручной ввод, серые — формулы. Объёмы — в человеко-днях. </w:t>
      </w:r>
      <w:r>
        <w:rPr>
          <w:i/>
        </w:rPr>
        <w:t>F</w:t>
      </w:r>
      <w:r w:rsidRPr="00CD4B91">
        <w:rPr>
          <w:i/>
          <w:lang w:val="ru-RU"/>
        </w:rPr>
        <w:t>9 — пересчёт.</w:t>
      </w:r>
    </w:p>
    <w:p w14:paraId="3E3FBBA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Инструкция по заполнению (с чего начать)</w:t>
      </w:r>
    </w:p>
    <w:p w14:paraId="2E0ED940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Параметры. </w:t>
      </w:r>
      <w:r w:rsidRPr="00CD4B91">
        <w:rPr>
          <w:lang w:val="ru-RU"/>
        </w:rPr>
        <w:t xml:space="preserve">Задайте дату старта, длительность спринта,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«дату отсчёта»; впишите цель спринта и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>.</w:t>
      </w:r>
    </w:p>
    <w:p w14:paraId="0AB12F17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Календарь. </w:t>
      </w:r>
      <w:r w:rsidRPr="00CD4B91">
        <w:rPr>
          <w:lang w:val="ru-RU"/>
        </w:rPr>
        <w:t>Внесите праздники и нерабочие дни.</w:t>
      </w:r>
    </w:p>
    <w:p w14:paraId="4A6839BB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Капасити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Укажите участников, роли и доступность по спринтам.</w:t>
      </w:r>
    </w:p>
    <w:p w14:paraId="1B7B9380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Бэклог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Внесите задачи: наименование, исполнитель, приоритет, оценку (чел-дни), статус, спринт, роль и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>).</w:t>
      </w:r>
    </w:p>
    <w:p w14:paraId="6ED663CC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Гант</w:t>
      </w:r>
      <w:proofErr w:type="spellEnd"/>
      <w:r w:rsidRPr="00CD4B91">
        <w:rPr>
          <w:b/>
          <w:lang w:val="ru-RU"/>
        </w:rPr>
        <w:t xml:space="preserve"> / зависимости. </w:t>
      </w:r>
      <w:r w:rsidRPr="00CD4B91">
        <w:rPr>
          <w:lang w:val="ru-RU"/>
        </w:rPr>
        <w:t xml:space="preserve">Проверьте связи «Зависит от» — критический путь </w:t>
      </w:r>
      <w:proofErr w:type="spellStart"/>
      <w:r w:rsidRPr="00CD4B91">
        <w:rPr>
          <w:lang w:val="ru-RU"/>
        </w:rPr>
        <w:t>пересчитается</w:t>
      </w:r>
      <w:proofErr w:type="spellEnd"/>
      <w:r w:rsidRPr="00CD4B91">
        <w:rPr>
          <w:lang w:val="ru-RU"/>
        </w:rPr>
        <w:t>.</w:t>
      </w:r>
    </w:p>
    <w:p w14:paraId="31BF823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Релизы, вехи, </w:t>
      </w:r>
      <w:proofErr w:type="spellStart"/>
      <w:r w:rsidRPr="00CD4B91">
        <w:rPr>
          <w:b/>
          <w:lang w:val="ru-RU"/>
        </w:rPr>
        <w:t>техдолг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 xml:space="preserve">Заполните релизы (диапазон спринтов), вехи (контрольные точки) и 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>.</w:t>
      </w:r>
    </w:p>
    <w:p w14:paraId="1AF28006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Ведение по ходу. </w:t>
      </w:r>
      <w:r w:rsidRPr="00CD4B91">
        <w:rPr>
          <w:lang w:val="ru-RU"/>
        </w:rPr>
        <w:t>Обновляйте статусы задач и вех, ведите «Баги» и «Ретроспективы», заполняйте «</w:t>
      </w:r>
      <w:r>
        <w:t>CFD</w:t>
      </w:r>
      <w:r w:rsidRPr="00CD4B91">
        <w:rPr>
          <w:lang w:val="ru-RU"/>
        </w:rPr>
        <w:t>», актуализируйте «Риски» и «</w:t>
      </w:r>
      <w:r>
        <w:t>OKR</w:t>
      </w:r>
      <w:r w:rsidRPr="00CD4B91">
        <w:rPr>
          <w:lang w:val="ru-RU"/>
        </w:rPr>
        <w:t>».</w:t>
      </w:r>
    </w:p>
    <w:p w14:paraId="6426211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Контроль. </w:t>
      </w:r>
      <w:r w:rsidRPr="00CD4B91">
        <w:rPr>
          <w:lang w:val="ru-RU"/>
        </w:rPr>
        <w:t>Смотрите «</w:t>
      </w:r>
      <w:proofErr w:type="spellStart"/>
      <w:r w:rsidRPr="00CD4B91">
        <w:rPr>
          <w:lang w:val="ru-RU"/>
        </w:rPr>
        <w:t>Дашборд</w:t>
      </w:r>
      <w:proofErr w:type="spellEnd"/>
      <w:r w:rsidRPr="00CD4B91">
        <w:rPr>
          <w:lang w:val="ru-RU"/>
        </w:rPr>
        <w:t>», «</w:t>
      </w:r>
      <w:proofErr w:type="spellStart"/>
      <w:r w:rsidRPr="00CD4B91">
        <w:rPr>
          <w:lang w:val="ru-RU"/>
        </w:rPr>
        <w:t>Дашборды</w:t>
      </w:r>
      <w:proofErr w:type="spellEnd"/>
      <w:r w:rsidRPr="00CD4B91">
        <w:rPr>
          <w:lang w:val="ru-RU"/>
        </w:rPr>
        <w:t>», «Метрики и прогноз», «Кварталы», «Бюджет» и «Ёмкость на горизонт» — считаются автоматически.</w:t>
      </w:r>
    </w:p>
    <w:p w14:paraId="25CFA6E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Листы книги</w:t>
      </w:r>
    </w:p>
    <w:p w14:paraId="2A42ACF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1. </w:t>
      </w:r>
      <w:proofErr w:type="spellStart"/>
      <w:r w:rsidRPr="00CD4B91">
        <w:rPr>
          <w:color w:val="1F4E78"/>
          <w:lang w:val="ru-RU"/>
        </w:rPr>
        <w:t>Дашборды</w:t>
      </w:r>
      <w:proofErr w:type="spellEnd"/>
    </w:p>
    <w:p w14:paraId="5AF1FFF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Сводный лист со всеми диаграммами книги.</w:t>
      </w:r>
    </w:p>
    <w:p w14:paraId="10F5226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 w14:paraId="2734F546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>(Скриншот не приводится — лист содержит 34 диаграммы; см. соответствующие листы-источники.)</w:t>
      </w:r>
    </w:p>
    <w:p w14:paraId="35B258F2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 xml:space="preserve">2. </w:t>
      </w:r>
      <w:proofErr w:type="spellStart"/>
      <w:r w:rsidRPr="00CD4B91">
        <w:rPr>
          <w:color w:val="1F4E78"/>
          <w:lang w:val="ru-RU"/>
        </w:rPr>
        <w:t>Дашборд</w:t>
      </w:r>
      <w:proofErr w:type="spellEnd"/>
    </w:p>
    <w:p w14:paraId="160AFF9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Сводная страница </w:t>
      </w:r>
      <w:r>
        <w:t>KPI</w:t>
      </w:r>
      <w:r w:rsidRPr="00CD4B91">
        <w:rPr>
          <w:lang w:val="ru-RU"/>
        </w:rPr>
        <w:t>.</w:t>
      </w:r>
    </w:p>
    <w:p w14:paraId="3EFB851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KPI</w:t>
      </w:r>
      <w:r w:rsidRPr="00CD4B91">
        <w:rPr>
          <w:lang w:val="ru-RU"/>
        </w:rPr>
        <w:t xml:space="preserve"> со всех листов (цель, № спринта,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/трудоёмкость/загрузка/баланс, </w:t>
      </w:r>
      <w:r>
        <w:t>DoD</w:t>
      </w:r>
      <w:r w:rsidRPr="00CD4B91">
        <w:rPr>
          <w:lang w:val="ru-RU"/>
        </w:rPr>
        <w:t xml:space="preserve">, </w:t>
      </w:r>
      <w:r>
        <w:t>velocity</w:t>
      </w:r>
      <w:r w:rsidRPr="00CD4B91">
        <w:rPr>
          <w:lang w:val="ru-RU"/>
        </w:rPr>
        <w:t xml:space="preserve">, % выполнения, прогноз, точность оценок, баги, </w:t>
      </w:r>
      <w:proofErr w:type="spellStart"/>
      <w:r w:rsidRPr="00CD4B91">
        <w:rPr>
          <w:lang w:val="ru-RU"/>
        </w:rPr>
        <w:t>блокеры</w:t>
      </w:r>
      <w:proofErr w:type="spellEnd"/>
      <w:r w:rsidRPr="00CD4B91">
        <w:rPr>
          <w:lang w:val="ru-RU"/>
        </w:rPr>
        <w:t xml:space="preserve">,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 xml:space="preserve">) + 2 диаграммы. </w:t>
      </w:r>
      <w:r>
        <w:t>RAG</w:t>
      </w:r>
      <w:r w:rsidRPr="00CD4B91">
        <w:rPr>
          <w:lang w:val="ru-RU"/>
        </w:rPr>
        <w:t>-подсветка по порогам.</w:t>
      </w:r>
    </w:p>
    <w:p w14:paraId="522CAEC6" w14:textId="6A9E6374" w:rsidR="002A7F65" w:rsidRPr="00CD4B91" w:rsidRDefault="002A7F65">
      <w:pPr>
        <w:rPr>
          <w:lang w:val="ru-RU"/>
        </w:rPr>
      </w:pPr>
    </w:p>
    <w:p w14:paraId="1739B45B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Дашборд</w:t>
      </w:r>
      <w:proofErr w:type="spellEnd"/>
      <w:r w:rsidRPr="00CD4B91">
        <w:rPr>
          <w:i/>
          <w:sz w:val="18"/>
          <w:lang w:val="ru-RU"/>
        </w:rPr>
        <w:t>»</w:t>
      </w:r>
    </w:p>
    <w:p w14:paraId="1BC8B30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3. Параметры</w:t>
      </w:r>
    </w:p>
    <w:p w14:paraId="7D89785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Настройки книги.</w:t>
      </w:r>
    </w:p>
    <w:p w14:paraId="1DDBCA6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Дата старта, длительность спринта, часы/день (</w:t>
      </w:r>
      <w:proofErr w:type="spellStart"/>
      <w:r w:rsidRPr="00CD4B91">
        <w:rPr>
          <w:lang w:val="ru-RU"/>
        </w:rPr>
        <w:t>справочно</w:t>
      </w:r>
      <w:proofErr w:type="spellEnd"/>
      <w:r w:rsidRPr="00CD4B91">
        <w:rPr>
          <w:lang w:val="ru-RU"/>
        </w:rPr>
        <w:t xml:space="preserve">),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дата отсчёта, № текущего спринта (авто), сводка, цель спринта,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 xml:space="preserve"> (чек-лист).</w:t>
      </w:r>
    </w:p>
    <w:p w14:paraId="13EF9414" w14:textId="77777777" w:rsidR="002A7F65" w:rsidRDefault="00000000">
      <w:r>
        <w:rPr>
          <w:noProof/>
        </w:rPr>
        <w:lastRenderedPageBreak/>
        <w:drawing>
          <wp:inline distT="0" distB="0" distL="0" distR="0" wp14:anchorId="161B9DB0" wp14:editId="3C7D2B66">
            <wp:extent cx="8640000" cy="70500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705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768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«Параметры»</w:t>
      </w:r>
    </w:p>
    <w:p w14:paraId="379F891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4. Дорожная карта</w:t>
      </w:r>
    </w:p>
    <w:p w14:paraId="7E5AD06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 по 11 двухнедельным спринтам.</w:t>
      </w:r>
    </w:p>
    <w:p w14:paraId="7CF90CB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Даты, раб. дни (ЧИСТРАБДНИ),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, план, </w:t>
      </w:r>
      <w:r>
        <w:t>velocity</w:t>
      </w:r>
      <w:r w:rsidRPr="00CD4B91">
        <w:rPr>
          <w:lang w:val="ru-RU"/>
        </w:rPr>
        <w:t xml:space="preserve">, % выполнения, статус (авто); прогноз с коридором, </w:t>
      </w:r>
      <w:r>
        <w:t>Say</w:t>
      </w:r>
      <w:r w:rsidRPr="00CD4B91">
        <w:rPr>
          <w:lang w:val="ru-RU"/>
        </w:rPr>
        <w:t>/</w:t>
      </w:r>
      <w:r>
        <w:t>Do</w:t>
      </w:r>
      <w:r w:rsidRPr="00CD4B91">
        <w:rPr>
          <w:lang w:val="ru-RU"/>
        </w:rPr>
        <w:t>, фактическая загрузка/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>; столбец «Квартал»; три диаграммы.</w:t>
      </w:r>
    </w:p>
    <w:p w14:paraId="79692BC8" w14:textId="595A4F4D" w:rsidR="002A7F65" w:rsidRDefault="002A7F65"/>
    <w:p w14:paraId="52C1822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«Дорожная карта»</w:t>
      </w:r>
    </w:p>
    <w:p w14:paraId="64AA0A2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5. Кварталы</w:t>
      </w:r>
    </w:p>
    <w:p w14:paraId="6A55202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Поквартальное планирование.</w:t>
      </w:r>
    </w:p>
    <w:p w14:paraId="5EC0A1F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Агрегация спринтов по кварталам (ёмкость, план, </w:t>
      </w:r>
      <w:r>
        <w:t>velocity</w:t>
      </w:r>
      <w:r w:rsidRPr="00CD4B91">
        <w:rPr>
          <w:lang w:val="ru-RU"/>
        </w:rPr>
        <w:t>, загрузка, % выполнения) + ключевые вехи/эпики + две диаграммы.</w:t>
      </w:r>
    </w:p>
    <w:p w14:paraId="1F132481" w14:textId="77777777" w:rsidR="002A7F65" w:rsidRDefault="00000000">
      <w:r>
        <w:rPr>
          <w:noProof/>
        </w:rPr>
        <w:lastRenderedPageBreak/>
        <w:drawing>
          <wp:inline distT="0" distB="0" distL="0" distR="0" wp14:anchorId="39CE4239" wp14:editId="38CF6909">
            <wp:extent cx="8640000" cy="42146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21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282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«Кварталы»</w:t>
      </w:r>
    </w:p>
    <w:p w14:paraId="1C4E32D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6. Квартальный </w:t>
      </w:r>
      <w:r>
        <w:rPr>
          <w:color w:val="1F4E78"/>
        </w:rPr>
        <w:t>roadmap</w:t>
      </w:r>
    </w:p>
    <w:p w14:paraId="7F0162E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Roadmap</w:t>
      </w:r>
      <w:r w:rsidRPr="00CD4B91">
        <w:rPr>
          <w:lang w:val="ru-RU"/>
        </w:rPr>
        <w:t>-</w:t>
      </w:r>
      <w:proofErr w:type="spellStart"/>
      <w:r w:rsidRPr="00CD4B91">
        <w:rPr>
          <w:lang w:val="ru-RU"/>
        </w:rPr>
        <w:t>Гант</w:t>
      </w:r>
      <w:proofErr w:type="spellEnd"/>
      <w:r w:rsidRPr="00CD4B91">
        <w:rPr>
          <w:lang w:val="ru-RU"/>
        </w:rPr>
        <w:t xml:space="preserve"> спринтов по кварталам.</w:t>
      </w:r>
    </w:p>
    <w:p w14:paraId="733C415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Бары спринтов на шкале дат, цвет = квартал; таблица спринтов, легенда кварталов и таблица вех.</w:t>
      </w:r>
    </w:p>
    <w:p w14:paraId="69A35F2D" w14:textId="77777777" w:rsidR="002A7F65" w:rsidRDefault="00000000">
      <w:r>
        <w:rPr>
          <w:noProof/>
        </w:rPr>
        <w:lastRenderedPageBreak/>
        <w:drawing>
          <wp:inline distT="0" distB="0" distL="0" distR="0" wp14:anchorId="07FD606E" wp14:editId="1E690D7E">
            <wp:extent cx="8640000" cy="35030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50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209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 xml:space="preserve">Лист «Квартальный </w:t>
      </w:r>
      <w:r>
        <w:rPr>
          <w:i/>
          <w:sz w:val="18"/>
        </w:rPr>
        <w:t>roadmap</w:t>
      </w:r>
      <w:r w:rsidRPr="00CD4B91">
        <w:rPr>
          <w:i/>
          <w:sz w:val="18"/>
          <w:lang w:val="ru-RU"/>
        </w:rPr>
        <w:t>»</w:t>
      </w:r>
    </w:p>
    <w:p w14:paraId="49F9C8C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7. Релизы</w:t>
      </w:r>
    </w:p>
    <w:p w14:paraId="0E991D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Версии релизов и их содержимое.</w:t>
      </w:r>
    </w:p>
    <w:p w14:paraId="2314D22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Релизы по диапазону спринтов (от/до), дата, статус и содержимое: Стори, Задач, Дефектов, Объём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 xml:space="preserve">».Тип и «Багов»); привязка к вехам («Вех </w:t>
      </w:r>
      <w:proofErr w:type="spellStart"/>
      <w:r w:rsidRPr="00CD4B91">
        <w:rPr>
          <w:lang w:val="ru-RU"/>
        </w:rPr>
        <w:t>шт</w:t>
      </w:r>
      <w:proofErr w:type="spellEnd"/>
      <w:r w:rsidRPr="00CD4B91">
        <w:rPr>
          <w:lang w:val="ru-RU"/>
        </w:rPr>
        <w:t>») + диаграмма содержимого.</w:t>
      </w:r>
    </w:p>
    <w:p w14:paraId="70CE6373" w14:textId="77777777" w:rsidR="002A7F65" w:rsidRDefault="00000000">
      <w:r>
        <w:rPr>
          <w:noProof/>
        </w:rPr>
        <w:lastRenderedPageBreak/>
        <w:drawing>
          <wp:inline distT="0" distB="0" distL="0" distR="0" wp14:anchorId="3F3750B9" wp14:editId="48209AA7">
            <wp:extent cx="8640000" cy="23037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0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31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«Релизы»</w:t>
      </w:r>
    </w:p>
    <w:p w14:paraId="3FE1BB34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8. Вехи</w:t>
      </w:r>
    </w:p>
    <w:p w14:paraId="51D79A8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Контрольные точки проекта.</w:t>
      </w:r>
    </w:p>
    <w:p w14:paraId="5750D2D6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Вехи с датами (из спринтов), статусами, ответственными и привязкой к релизу + диаграмма статусов.</w:t>
      </w:r>
    </w:p>
    <w:p w14:paraId="52B53DBF" w14:textId="77777777" w:rsidR="002A7F65" w:rsidRDefault="00000000">
      <w:r>
        <w:rPr>
          <w:noProof/>
        </w:rPr>
        <w:lastRenderedPageBreak/>
        <w:drawing>
          <wp:inline distT="0" distB="0" distL="0" distR="0" wp14:anchorId="25D9E385" wp14:editId="32FA198B">
            <wp:extent cx="8640000" cy="346659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6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B8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«Вехи»</w:t>
      </w:r>
    </w:p>
    <w:p w14:paraId="65D0B5F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9. Технический долг</w:t>
      </w:r>
    </w:p>
    <w:p w14:paraId="12E0D59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 xml:space="preserve"> и его динамика.</w:t>
      </w:r>
    </w:p>
    <w:p w14:paraId="566FB3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Область, тип, влияние, оценка, приоритет, спринт, статус, спринт создан/погашен; агрегации по типу и статусу; тренд создано/погашено/открыто (</w:t>
      </w:r>
      <w:proofErr w:type="spellStart"/>
      <w:r w:rsidRPr="00CD4B91">
        <w:rPr>
          <w:lang w:val="ru-RU"/>
        </w:rPr>
        <w:t>накопительно</w:t>
      </w:r>
      <w:proofErr w:type="spellEnd"/>
      <w:r w:rsidRPr="00CD4B91">
        <w:rPr>
          <w:lang w:val="ru-RU"/>
        </w:rPr>
        <w:t>) + три диаграммы.</w:t>
      </w:r>
    </w:p>
    <w:p w14:paraId="164878C0" w14:textId="77777777" w:rsidR="002A7F65" w:rsidRDefault="00000000">
      <w:r>
        <w:rPr>
          <w:noProof/>
        </w:rPr>
        <w:lastRenderedPageBreak/>
        <w:drawing>
          <wp:inline distT="0" distB="0" distL="0" distR="0" wp14:anchorId="3FB2B420" wp14:editId="45B5062B">
            <wp:extent cx="8640000" cy="60475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604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24A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«Технический долг»</w:t>
      </w:r>
    </w:p>
    <w:p w14:paraId="2B832E4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10. Ретроспективы</w:t>
      </w:r>
    </w:p>
    <w:p w14:paraId="6292072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Итоги спринтов и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>.</w:t>
      </w:r>
    </w:p>
    <w:p w14:paraId="1729E61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Что прошло хорошо / что улучшить,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 xml:space="preserve"> с ответственным, сроком и статусом; % закрытых.</w:t>
      </w:r>
    </w:p>
    <w:p w14:paraId="3D6E0383" w14:textId="77777777" w:rsidR="002A7F65" w:rsidRDefault="00000000">
      <w:r>
        <w:rPr>
          <w:noProof/>
        </w:rPr>
        <w:drawing>
          <wp:inline distT="0" distB="0" distL="0" distR="0" wp14:anchorId="4CBA7198" wp14:editId="27A4A31F">
            <wp:extent cx="8640000" cy="269858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69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80AC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«Ретроспективы»</w:t>
      </w:r>
    </w:p>
    <w:p w14:paraId="761A164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11. Бюджет</w:t>
      </w:r>
    </w:p>
    <w:p w14:paraId="61D5B3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Бюджет и стоимость.</w:t>
      </w:r>
    </w:p>
    <w:p w14:paraId="5E46C7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Ставка ×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= стоимость спринта, накопленный расход, остаток бюджета, цена </w:t>
      </w:r>
      <w:r>
        <w:t>velocity</w:t>
      </w:r>
      <w:r w:rsidRPr="00CD4B91">
        <w:rPr>
          <w:lang w:val="ru-RU"/>
        </w:rPr>
        <w:t>-дня + график расхода.</w:t>
      </w:r>
    </w:p>
    <w:p w14:paraId="5C67BA0D" w14:textId="77777777" w:rsidR="002A7F65" w:rsidRDefault="00000000">
      <w:r>
        <w:rPr>
          <w:noProof/>
        </w:rPr>
        <w:lastRenderedPageBreak/>
        <w:drawing>
          <wp:inline distT="0" distB="0" distL="0" distR="0" wp14:anchorId="72129A00" wp14:editId="4EAAE59D">
            <wp:extent cx="8640000" cy="245470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5C0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«Бюджет»</w:t>
      </w:r>
    </w:p>
    <w:p w14:paraId="092BD06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12. </w:t>
      </w:r>
      <w:r>
        <w:rPr>
          <w:color w:val="1F4E78"/>
        </w:rPr>
        <w:t>OKR</w:t>
      </w:r>
    </w:p>
    <w:p w14:paraId="70E60BA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Цели квартала (</w:t>
      </w:r>
      <w:r>
        <w:t>OKR</w:t>
      </w:r>
      <w:r w:rsidRPr="00CD4B91">
        <w:rPr>
          <w:lang w:val="ru-RU"/>
        </w:rPr>
        <w:t>).</w:t>
      </w:r>
    </w:p>
    <w:p w14:paraId="4459ED8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Objectives</w:t>
      </w:r>
      <w:r w:rsidRPr="00CD4B91">
        <w:rPr>
          <w:lang w:val="ru-RU"/>
        </w:rPr>
        <w:t xml:space="preserve"> и </w:t>
      </w:r>
      <w:r>
        <w:t>Key</w:t>
      </w:r>
      <w:r w:rsidRPr="00CD4B91">
        <w:rPr>
          <w:lang w:val="ru-RU"/>
        </w:rPr>
        <w:t xml:space="preserve"> </w:t>
      </w:r>
      <w:r>
        <w:t>Results</w:t>
      </w:r>
      <w:r w:rsidRPr="00CD4B91">
        <w:rPr>
          <w:lang w:val="ru-RU"/>
        </w:rPr>
        <w:t xml:space="preserve"> с прогрессом (Текущее/Цель), статус (</w:t>
      </w:r>
      <w:r>
        <w:t>RAG</w:t>
      </w:r>
      <w:r w:rsidRPr="00CD4B91">
        <w:rPr>
          <w:lang w:val="ru-RU"/>
        </w:rPr>
        <w:t>) + диаграмма прогресса.</w:t>
      </w:r>
    </w:p>
    <w:p w14:paraId="48F9D7DD" w14:textId="77777777" w:rsidR="002A7F65" w:rsidRDefault="00000000">
      <w:r>
        <w:rPr>
          <w:noProof/>
        </w:rPr>
        <w:drawing>
          <wp:inline distT="0" distB="0" distL="0" distR="0" wp14:anchorId="0D379C5E" wp14:editId="29767DF1">
            <wp:extent cx="8640000" cy="22529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2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1D3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OKR</w:t>
      </w:r>
      <w:r w:rsidRPr="00CD4B91">
        <w:rPr>
          <w:i/>
          <w:sz w:val="18"/>
          <w:lang w:val="ru-RU"/>
        </w:rPr>
        <w:t>»</w:t>
      </w:r>
    </w:p>
    <w:p w14:paraId="77FD92D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13. Ёмкость на горизонт</w:t>
      </w:r>
    </w:p>
    <w:p w14:paraId="55F7083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Планирование ёмкости.</w:t>
      </w:r>
    </w:p>
    <w:p w14:paraId="0103E69A" w14:textId="77777777" w:rsidR="002A7F65" w:rsidRDefault="00000000"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Ёмкость </w:t>
      </w:r>
      <w:r>
        <w:t>vs</w:t>
      </w:r>
      <w:r w:rsidRPr="00CD4B91">
        <w:rPr>
          <w:lang w:val="ru-RU"/>
        </w:rPr>
        <w:t xml:space="preserve"> спрос по кварталам и ролям, баланс (дефицит/профицит), загрузка, «нужно +чел.» </w:t>
      </w:r>
      <w:r>
        <w:t>+ диаграмма.</w:t>
      </w:r>
    </w:p>
    <w:p w14:paraId="0DB25EA4" w14:textId="77777777" w:rsidR="002A7F65" w:rsidRDefault="00000000">
      <w:r>
        <w:rPr>
          <w:noProof/>
        </w:rPr>
        <w:drawing>
          <wp:inline distT="0" distB="0" distL="0" distR="0" wp14:anchorId="41CA5E71" wp14:editId="0B95F15E">
            <wp:extent cx="8640000" cy="31310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13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720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«Ёмкость на горизонт»</w:t>
      </w:r>
    </w:p>
    <w:p w14:paraId="135346B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14. </w:t>
      </w:r>
      <w:proofErr w:type="spellStart"/>
      <w:r w:rsidRPr="00CD4B91">
        <w:rPr>
          <w:color w:val="1F4E78"/>
          <w:lang w:val="ru-RU"/>
        </w:rPr>
        <w:t>Гант</w:t>
      </w:r>
      <w:proofErr w:type="spellEnd"/>
    </w:p>
    <w:p w14:paraId="7CCD0BC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Диаграмма </w:t>
      </w:r>
      <w:proofErr w:type="spellStart"/>
      <w:r w:rsidRPr="00CD4B91">
        <w:rPr>
          <w:lang w:val="ru-RU"/>
        </w:rPr>
        <w:t>Ганта</w:t>
      </w:r>
      <w:proofErr w:type="spellEnd"/>
      <w:r w:rsidRPr="00CD4B91">
        <w:rPr>
          <w:lang w:val="ru-RU"/>
        </w:rPr>
        <w:t xml:space="preserve"> по задачам.</w:t>
      </w:r>
    </w:p>
    <w:p w14:paraId="614A787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Таблица (даты, зависимости, </w:t>
      </w:r>
      <w:proofErr w:type="spellStart"/>
      <w:r w:rsidRPr="00CD4B91">
        <w:rPr>
          <w:lang w:val="ru-RU"/>
        </w:rPr>
        <w:t>критич</w:t>
      </w:r>
      <w:proofErr w:type="spellEnd"/>
      <w:r w:rsidRPr="00CD4B91">
        <w:rPr>
          <w:lang w:val="ru-RU"/>
        </w:rPr>
        <w:t>. путь) и бары на шкале дат; красная обводка — критический путь (</w:t>
      </w:r>
      <w:r>
        <w:t>CPM</w:t>
      </w:r>
      <w:r w:rsidRPr="00CD4B91">
        <w:rPr>
          <w:lang w:val="ru-RU"/>
        </w:rPr>
        <w:t>); карта зависимостей.</w:t>
      </w:r>
    </w:p>
    <w:p w14:paraId="00FC96A6" w14:textId="77777777" w:rsidR="002A7F65" w:rsidRDefault="00000000">
      <w:r>
        <w:rPr>
          <w:noProof/>
        </w:rPr>
        <w:lastRenderedPageBreak/>
        <w:drawing>
          <wp:inline distT="0" distB="0" distL="0" distR="0" wp14:anchorId="12594E3C" wp14:editId="071B1849">
            <wp:extent cx="8640000" cy="56256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62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05D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Гант</w:t>
      </w:r>
      <w:proofErr w:type="spellEnd"/>
      <w:r w:rsidRPr="00CD4B91">
        <w:rPr>
          <w:i/>
          <w:sz w:val="18"/>
          <w:lang w:val="ru-RU"/>
        </w:rPr>
        <w:t>»</w:t>
      </w:r>
    </w:p>
    <w:p w14:paraId="34E9EBE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15. </w:t>
      </w:r>
      <w:proofErr w:type="spellStart"/>
      <w:r w:rsidRPr="00CD4B91">
        <w:rPr>
          <w:color w:val="1F4E78"/>
          <w:lang w:val="ru-RU"/>
        </w:rPr>
        <w:t>Капасити</w:t>
      </w:r>
      <w:proofErr w:type="spellEnd"/>
    </w:p>
    <w:p w14:paraId="0D0B71E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Ёмкость команды по спринтам.</w:t>
      </w:r>
    </w:p>
    <w:p w14:paraId="0B1D903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По участнику × спринт: раб. дни, отсутствия, доступность, </w:t>
      </w:r>
      <w:r>
        <w:t>Focus</w:t>
      </w:r>
      <w:r w:rsidRPr="00CD4B91">
        <w:rPr>
          <w:lang w:val="ru-RU"/>
        </w:rPr>
        <w:t xml:space="preserve"> →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(чел-дни); сводка по спринтам.</w:t>
      </w:r>
    </w:p>
    <w:p w14:paraId="0832A45E" w14:textId="77777777" w:rsidR="002A7F65" w:rsidRDefault="00000000">
      <w:r>
        <w:rPr>
          <w:noProof/>
        </w:rPr>
        <w:lastRenderedPageBreak/>
        <w:drawing>
          <wp:inline distT="0" distB="0" distL="0" distR="0" wp14:anchorId="357F5CBF" wp14:editId="7215D603">
            <wp:extent cx="8640000" cy="124261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4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84C7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</w:t>
      </w:r>
      <w:proofErr w:type="spellStart"/>
      <w:r w:rsidRPr="00CD4B91">
        <w:rPr>
          <w:i/>
          <w:sz w:val="18"/>
          <w:lang w:val="ru-RU"/>
        </w:rPr>
        <w:t>Капасити</w:t>
      </w:r>
      <w:proofErr w:type="spellEnd"/>
      <w:r w:rsidRPr="00CD4B91">
        <w:rPr>
          <w:i/>
          <w:sz w:val="18"/>
          <w:lang w:val="ru-RU"/>
        </w:rPr>
        <w:t>»</w:t>
      </w:r>
    </w:p>
    <w:p w14:paraId="19FA526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16. Календарь</w:t>
      </w:r>
    </w:p>
    <w:p w14:paraId="333876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Производственный календарь.</w:t>
      </w:r>
    </w:p>
    <w:p w14:paraId="182851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праздников/выходных → рабочие дни спринтов (ЧИСТРАБДНИ).</w:t>
      </w:r>
    </w:p>
    <w:p w14:paraId="5DC376D2" w14:textId="77777777" w:rsidR="002A7F65" w:rsidRDefault="00000000">
      <w:r>
        <w:rPr>
          <w:noProof/>
        </w:rPr>
        <w:lastRenderedPageBreak/>
        <w:drawing>
          <wp:inline distT="0" distB="0" distL="0" distR="0" wp14:anchorId="4AC02DFF" wp14:editId="49B161AF">
            <wp:extent cx="8640000" cy="126695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66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488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«Календарь»</w:t>
      </w:r>
    </w:p>
    <w:p w14:paraId="0896498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17. Загрузка по ролям</w:t>
      </w:r>
    </w:p>
    <w:p w14:paraId="088E8C2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Спрос </w:t>
      </w:r>
      <w:r>
        <w:t>vs</w:t>
      </w:r>
      <w:r w:rsidRPr="00CD4B91">
        <w:rPr>
          <w:lang w:val="ru-RU"/>
        </w:rPr>
        <w:t xml:space="preserve">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по ролям.</w:t>
      </w:r>
    </w:p>
    <w:p w14:paraId="5FA3165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>, спрос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>»), загрузка, статус с подсветкой; матрица роли × спринты; диаграмма.</w:t>
      </w:r>
    </w:p>
    <w:p w14:paraId="0E9D22EF" w14:textId="77777777" w:rsidR="002A7F65" w:rsidRDefault="00000000">
      <w:r>
        <w:rPr>
          <w:noProof/>
        </w:rPr>
        <w:drawing>
          <wp:inline distT="0" distB="0" distL="0" distR="0" wp14:anchorId="34FD4C71" wp14:editId="746A6B08">
            <wp:extent cx="8640000" cy="33758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7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1F30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«Загрузка по ролям»</w:t>
      </w:r>
    </w:p>
    <w:p w14:paraId="0BE63DD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18. </w:t>
      </w:r>
      <w:proofErr w:type="spellStart"/>
      <w:r w:rsidRPr="00CD4B91">
        <w:rPr>
          <w:color w:val="1F4E78"/>
          <w:lang w:val="ru-RU"/>
        </w:rPr>
        <w:t>Бэклог</w:t>
      </w:r>
      <w:proofErr w:type="spellEnd"/>
    </w:p>
    <w:p w14:paraId="1ADE840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задач — источник правды.</w:t>
      </w:r>
    </w:p>
    <w:p w14:paraId="657C8345" w14:textId="77777777" w:rsidR="002A7F65" w:rsidRDefault="00000000">
      <w:r w:rsidRPr="00CD4B91">
        <w:rPr>
          <w:b/>
          <w:lang w:val="ru-RU"/>
        </w:rPr>
        <w:t xml:space="preserve">Что на листе: </w:t>
      </w:r>
      <w:r>
        <w:t>ID</w:t>
      </w:r>
      <w:r w:rsidRPr="00CD4B91">
        <w:rPr>
          <w:lang w:val="ru-RU"/>
        </w:rPr>
        <w:t>, задача, исполнитель, приоритет, оценка (чел-дни), статус, роль,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 xml:space="preserve">), спринт, факт, точность, </w:t>
      </w:r>
      <w:proofErr w:type="spellStart"/>
      <w:r w:rsidRPr="00CD4B91">
        <w:rPr>
          <w:lang w:val="ru-RU"/>
        </w:rPr>
        <w:t>блокер</w:t>
      </w:r>
      <w:proofErr w:type="spellEnd"/>
      <w:r w:rsidRPr="00CD4B91">
        <w:rPr>
          <w:lang w:val="ru-RU"/>
        </w:rPr>
        <w:t xml:space="preserve">, даты, </w:t>
      </w:r>
      <w:r>
        <w:t>cycle</w:t>
      </w:r>
      <w:r w:rsidRPr="00CD4B91">
        <w:rPr>
          <w:lang w:val="ru-RU"/>
        </w:rPr>
        <w:t>/</w:t>
      </w:r>
      <w:r>
        <w:t>lead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возраст </w:t>
      </w:r>
      <w:r>
        <w:t>WIP</w:t>
      </w:r>
      <w:r w:rsidRPr="00CD4B91">
        <w:rPr>
          <w:lang w:val="ru-RU"/>
        </w:rPr>
        <w:t xml:space="preserve">. </w:t>
      </w:r>
      <w:r>
        <w:t>Из него считаются план, velocity, спрос, релизы, Гант.</w:t>
      </w:r>
    </w:p>
    <w:p w14:paraId="74C4CFC5" w14:textId="77777777" w:rsidR="002A7F65" w:rsidRDefault="00000000">
      <w:r>
        <w:rPr>
          <w:noProof/>
        </w:rPr>
        <w:lastRenderedPageBreak/>
        <w:drawing>
          <wp:inline distT="0" distB="0" distL="0" distR="0" wp14:anchorId="319905E5" wp14:editId="568402EC">
            <wp:extent cx="8640000" cy="582217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82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B36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Бэклог</w:t>
      </w:r>
      <w:proofErr w:type="spellEnd"/>
      <w:r w:rsidRPr="00CD4B91">
        <w:rPr>
          <w:i/>
          <w:sz w:val="18"/>
          <w:lang w:val="ru-RU"/>
        </w:rPr>
        <w:t>»</w:t>
      </w:r>
    </w:p>
    <w:p w14:paraId="34E538A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19. Сгорание</w:t>
      </w:r>
    </w:p>
    <w:p w14:paraId="58BA28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Burndown</w:t>
      </w:r>
      <w:r w:rsidRPr="00CD4B91">
        <w:rPr>
          <w:lang w:val="ru-RU"/>
        </w:rPr>
        <w:t xml:space="preserve"> и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.</w:t>
      </w:r>
    </w:p>
    <w:p w14:paraId="78A89AB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Сгорание работы текущего спринта по дням (с точками) +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 xml:space="preserve"> (объём </w:t>
      </w:r>
      <w:r>
        <w:t>vs</w:t>
      </w:r>
      <w:r w:rsidRPr="00CD4B91">
        <w:rPr>
          <w:lang w:val="ru-RU"/>
        </w:rPr>
        <w:t xml:space="preserve"> сделано) по спринтам.</w:t>
      </w:r>
    </w:p>
    <w:p w14:paraId="77452829" w14:textId="77777777" w:rsidR="002A7F65" w:rsidRDefault="00000000">
      <w:r>
        <w:rPr>
          <w:noProof/>
        </w:rPr>
        <w:drawing>
          <wp:inline distT="0" distB="0" distL="0" distR="0" wp14:anchorId="217104AF" wp14:editId="07CD651A">
            <wp:extent cx="8640000" cy="570482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70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B57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«Сгорание»</w:t>
      </w:r>
    </w:p>
    <w:p w14:paraId="55995B5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20. Качество</w:t>
      </w:r>
    </w:p>
    <w:p w14:paraId="77521E2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Метрики дефектов по спринтам.</w:t>
      </w:r>
    </w:p>
    <w:p w14:paraId="245AA5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Найдено/закрыто/открыто, время на баги, взвешенные по серьёзности, плотность дефектов, </w:t>
      </w:r>
      <w:r>
        <w:t>reopened</w:t>
      </w:r>
      <w:r w:rsidRPr="00CD4B91">
        <w:rPr>
          <w:lang w:val="ru-RU"/>
        </w:rPr>
        <w:t xml:space="preserve"> + диаграмма.</w:t>
      </w:r>
    </w:p>
    <w:p w14:paraId="449338B7" w14:textId="77777777" w:rsidR="002A7F65" w:rsidRDefault="00000000">
      <w:r>
        <w:rPr>
          <w:noProof/>
        </w:rPr>
        <w:drawing>
          <wp:inline distT="0" distB="0" distL="0" distR="0" wp14:anchorId="6DAC3A69" wp14:editId="0349AF2E">
            <wp:extent cx="8640000" cy="280998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80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8DE9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«Качество»</w:t>
      </w:r>
    </w:p>
    <w:p w14:paraId="4097FDC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21. Баги</w:t>
      </w:r>
    </w:p>
    <w:p w14:paraId="21EFCF3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дефектов и аналитика.</w:t>
      </w:r>
    </w:p>
    <w:p w14:paraId="07ECC6C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 w14:paraId="21934FD6" w14:textId="77777777" w:rsidR="002A7F65" w:rsidRDefault="00000000">
      <w:r>
        <w:rPr>
          <w:noProof/>
        </w:rPr>
        <w:lastRenderedPageBreak/>
        <w:drawing>
          <wp:inline distT="0" distB="0" distL="0" distR="0" wp14:anchorId="3CD233E1" wp14:editId="671D131C">
            <wp:extent cx="8640000" cy="536156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36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8269" w14:textId="77777777" w:rsidR="002A7F65" w:rsidRDefault="00000000">
      <w:r>
        <w:rPr>
          <w:i/>
          <w:sz w:val="18"/>
        </w:rPr>
        <w:t>Лист «Баги»</w:t>
      </w:r>
    </w:p>
    <w:p w14:paraId="3019BC6E" w14:textId="77777777" w:rsidR="002A7F65" w:rsidRDefault="00000000">
      <w:pPr>
        <w:pStyle w:val="21"/>
      </w:pPr>
      <w:r>
        <w:rPr>
          <w:color w:val="1F4E78"/>
        </w:rPr>
        <w:t>22. CFD</w:t>
      </w:r>
    </w:p>
    <w:p w14:paraId="665E89F9" w14:textId="77777777" w:rsidR="002A7F65" w:rsidRDefault="00000000">
      <w:r>
        <w:rPr>
          <w:b/>
        </w:rPr>
        <w:t xml:space="preserve">Назначение: </w:t>
      </w:r>
      <w:r>
        <w:t>Cumulative Flow Diagram.</w:t>
      </w:r>
    </w:p>
    <w:p w14:paraId="53DFF04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 по статусам (</w:t>
      </w:r>
      <w:r>
        <w:t>To</w:t>
      </w:r>
      <w:r w:rsidRPr="00CD4B91">
        <w:rPr>
          <w:lang w:val="ru-RU"/>
        </w:rPr>
        <w:t xml:space="preserve"> </w:t>
      </w:r>
      <w:r>
        <w:t>Do</w:t>
      </w:r>
      <w:r w:rsidRPr="00CD4B91">
        <w:rPr>
          <w:lang w:val="ru-RU"/>
        </w:rPr>
        <w:t xml:space="preserve">/В работе/Готово) по дням + накопительная диаграмма; </w:t>
      </w:r>
      <w:r>
        <w:t>WIP</w:t>
      </w:r>
      <w:r w:rsidRPr="00CD4B91">
        <w:rPr>
          <w:lang w:val="ru-RU"/>
        </w:rPr>
        <w:t>-лимит.</w:t>
      </w:r>
    </w:p>
    <w:p w14:paraId="51116699" w14:textId="77777777" w:rsidR="002A7F65" w:rsidRDefault="00000000">
      <w:r>
        <w:rPr>
          <w:noProof/>
        </w:rPr>
        <w:lastRenderedPageBreak/>
        <w:drawing>
          <wp:inline distT="0" distB="0" distL="0" distR="0" wp14:anchorId="6172F7E1" wp14:editId="129C635C">
            <wp:extent cx="8640000" cy="345724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5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EC2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CFD</w:t>
      </w:r>
      <w:r w:rsidRPr="00CD4B91">
        <w:rPr>
          <w:i/>
          <w:sz w:val="18"/>
          <w:lang w:val="ru-RU"/>
        </w:rPr>
        <w:t>»</w:t>
      </w:r>
    </w:p>
    <w:p w14:paraId="63045AB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23. Метрики и прогноз</w:t>
      </w:r>
    </w:p>
    <w:p w14:paraId="39192F8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Аналитика и прогноз.</w:t>
      </w:r>
    </w:p>
    <w:p w14:paraId="1641B4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Предсказуемость (разброс/</w:t>
      </w:r>
      <w:r>
        <w:t>CV</w:t>
      </w:r>
      <w:r w:rsidRPr="00CD4B91">
        <w:rPr>
          <w:lang w:val="ru-RU"/>
        </w:rPr>
        <w:t xml:space="preserve"> </w:t>
      </w:r>
      <w:r>
        <w:t>velocity</w:t>
      </w:r>
      <w:r w:rsidRPr="00CD4B91">
        <w:rPr>
          <w:lang w:val="ru-RU"/>
        </w:rPr>
        <w:t xml:space="preserve">), </w:t>
      </w:r>
      <w:r>
        <w:t>throughput</w:t>
      </w:r>
      <w:r w:rsidRPr="00CD4B91">
        <w:rPr>
          <w:lang w:val="ru-RU"/>
        </w:rPr>
        <w:t>, качество (</w:t>
      </w:r>
      <w:r>
        <w:t>DRE</w:t>
      </w:r>
      <w:r w:rsidRPr="00CD4B91">
        <w:rPr>
          <w:lang w:val="ru-RU"/>
        </w:rPr>
        <w:t xml:space="preserve">, </w:t>
      </w:r>
      <w:r>
        <w:t>reopened</w:t>
      </w:r>
      <w:r w:rsidRPr="00CD4B91">
        <w:rPr>
          <w:lang w:val="ru-RU"/>
        </w:rPr>
        <w:t xml:space="preserve">), вероятностный прогноз, </w:t>
      </w:r>
      <w:r>
        <w:t>health</w:t>
      </w:r>
      <w:r w:rsidRPr="00CD4B91">
        <w:rPr>
          <w:lang w:val="ru-RU"/>
        </w:rPr>
        <w:t>-</w:t>
      </w:r>
      <w:r>
        <w:t>index</w:t>
      </w:r>
      <w:r w:rsidRPr="00CD4B91">
        <w:rPr>
          <w:lang w:val="ru-RU"/>
        </w:rPr>
        <w:t>, Парето по причинам багов + пять диаграмм (</w:t>
      </w:r>
      <w:r>
        <w:t>velocity</w:t>
      </w:r>
      <w:r w:rsidRPr="00CD4B91">
        <w:rPr>
          <w:lang w:val="ru-RU"/>
        </w:rPr>
        <w:t xml:space="preserve">-тренд с линией тренда, </w:t>
      </w:r>
      <w:r>
        <w:t>throughput</w:t>
      </w:r>
      <w:r w:rsidRPr="00CD4B91">
        <w:rPr>
          <w:lang w:val="ru-RU"/>
        </w:rPr>
        <w:t xml:space="preserve">, Парето, радар ролей,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).</w:t>
      </w:r>
    </w:p>
    <w:p w14:paraId="71A8E8AC" w14:textId="77777777" w:rsidR="002A7F65" w:rsidRDefault="00000000">
      <w:r>
        <w:rPr>
          <w:noProof/>
        </w:rPr>
        <w:lastRenderedPageBreak/>
        <w:drawing>
          <wp:inline distT="0" distB="0" distL="0" distR="0" wp14:anchorId="149C7420" wp14:editId="511FAFD6">
            <wp:extent cx="8640000" cy="470855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70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0AA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«Метрики и прогноз»</w:t>
      </w:r>
    </w:p>
    <w:p w14:paraId="41EC0EA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24. </w:t>
      </w:r>
      <w:r>
        <w:rPr>
          <w:color w:val="1F4E78"/>
        </w:rPr>
        <w:t>Cycle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time</w:t>
      </w:r>
    </w:p>
    <w:p w14:paraId="17FB8EE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Контрольная карта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>.</w:t>
      </w:r>
    </w:p>
    <w:p w14:paraId="28A663D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 задач с центральной линией и контрольными границами (±3</w:t>
      </w:r>
      <w:r>
        <w:t>σ</w:t>
      </w:r>
      <w:r w:rsidRPr="00CD4B91">
        <w:rPr>
          <w:lang w:val="ru-RU"/>
        </w:rPr>
        <w:t>).</w:t>
      </w:r>
    </w:p>
    <w:p w14:paraId="1251688E" w14:textId="77777777" w:rsidR="002A7F65" w:rsidRDefault="00000000">
      <w:r>
        <w:rPr>
          <w:noProof/>
        </w:rPr>
        <w:lastRenderedPageBreak/>
        <w:drawing>
          <wp:inline distT="0" distB="0" distL="0" distR="0" wp14:anchorId="47A99822" wp14:editId="503E1FB3">
            <wp:extent cx="8640000" cy="39715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97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4D89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Cycle</w:t>
      </w:r>
      <w:r w:rsidRPr="00CD4B91">
        <w:rPr>
          <w:i/>
          <w:sz w:val="18"/>
          <w:lang w:val="ru-RU"/>
        </w:rPr>
        <w:t xml:space="preserve"> </w:t>
      </w:r>
      <w:r>
        <w:rPr>
          <w:i/>
          <w:sz w:val="18"/>
        </w:rPr>
        <w:t>time</w:t>
      </w:r>
      <w:r w:rsidRPr="00CD4B91">
        <w:rPr>
          <w:i/>
          <w:sz w:val="18"/>
          <w:lang w:val="ru-RU"/>
        </w:rPr>
        <w:t>»</w:t>
      </w:r>
    </w:p>
    <w:p w14:paraId="1895095F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25. Риски</w:t>
      </w:r>
    </w:p>
    <w:p w14:paraId="28953B0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рисков.</w:t>
      </w:r>
    </w:p>
    <w:p w14:paraId="0007751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Риск, вероятность × влияние = балл, уровень (авто), </w:t>
      </w:r>
      <w:proofErr w:type="spellStart"/>
      <w:r w:rsidRPr="00CD4B91">
        <w:rPr>
          <w:lang w:val="ru-RU"/>
        </w:rPr>
        <w:t>митигация</w:t>
      </w:r>
      <w:proofErr w:type="spellEnd"/>
      <w:r w:rsidRPr="00CD4B91">
        <w:rPr>
          <w:lang w:val="ru-RU"/>
        </w:rPr>
        <w:t>, владелец, статус + матрица рисков (точечная диаграмма).</w:t>
      </w:r>
    </w:p>
    <w:p w14:paraId="392471AA" w14:textId="77777777" w:rsidR="002A7F65" w:rsidRDefault="00000000">
      <w:r>
        <w:rPr>
          <w:noProof/>
        </w:rPr>
        <w:lastRenderedPageBreak/>
        <w:drawing>
          <wp:inline distT="0" distB="0" distL="0" distR="0" wp14:anchorId="7A52FD93" wp14:editId="5CD6F1A7">
            <wp:extent cx="8640000" cy="245385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4CF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«Риски»</w:t>
      </w:r>
    </w:p>
    <w:p w14:paraId="397A8EC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26. Матрица рисков</w:t>
      </w:r>
    </w:p>
    <w:p w14:paraId="2DC4231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Ранжирование, матрица, Исикава.</w:t>
      </w:r>
    </w:p>
    <w:p w14:paraId="5883D9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Ранжированный список рисков, матрица рисков 5×5 (цвет по баллу), диаграмма «Риски по баллу», диаграмма Исикавы.</w:t>
      </w:r>
    </w:p>
    <w:p w14:paraId="553E54D5" w14:textId="77777777" w:rsidR="002A7F65" w:rsidRDefault="00000000">
      <w:r>
        <w:rPr>
          <w:noProof/>
        </w:rPr>
        <w:drawing>
          <wp:inline distT="0" distB="0" distL="0" distR="0" wp14:anchorId="3D017A3F" wp14:editId="7CBB8FE9">
            <wp:extent cx="8640000" cy="231922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625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«Матрица рисков»</w:t>
      </w:r>
    </w:p>
    <w:p w14:paraId="414DAFB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27. Распределение</w:t>
      </w:r>
    </w:p>
    <w:p w14:paraId="5C59F33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Баланс нагрузки по людям.</w:t>
      </w:r>
    </w:p>
    <w:p w14:paraId="01D45DA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Задачи/дни по исполнителям, персональная загрузка (задачи/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) с </w:t>
      </w:r>
      <w:r>
        <w:t>RAG</w:t>
      </w:r>
      <w:r w:rsidRPr="00CD4B91">
        <w:rPr>
          <w:lang w:val="ru-RU"/>
        </w:rPr>
        <w:t xml:space="preserve">, сводка по </w:t>
      </w:r>
      <w:proofErr w:type="spellStart"/>
      <w:r w:rsidRPr="00CD4B91">
        <w:rPr>
          <w:lang w:val="ru-RU"/>
        </w:rPr>
        <w:t>блокерам</w:t>
      </w:r>
      <w:proofErr w:type="spellEnd"/>
      <w:r w:rsidRPr="00CD4B91">
        <w:rPr>
          <w:lang w:val="ru-RU"/>
        </w:rPr>
        <w:t xml:space="preserve"> + диаграмма.</w:t>
      </w:r>
    </w:p>
    <w:p w14:paraId="4B187208" w14:textId="77777777" w:rsidR="002A7F65" w:rsidRDefault="00000000">
      <w:r>
        <w:rPr>
          <w:noProof/>
        </w:rPr>
        <w:drawing>
          <wp:inline distT="0" distB="0" distL="0" distR="0" wp14:anchorId="428CD35B" wp14:editId="2F9531B0">
            <wp:extent cx="8640000" cy="335259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5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6B8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«Распределение»</w:t>
      </w:r>
    </w:p>
    <w:p w14:paraId="13B83977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28. </w:t>
      </w:r>
      <w:r>
        <w:rPr>
          <w:color w:val="1F4E78"/>
        </w:rPr>
        <w:t>Time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to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Market</w:t>
      </w:r>
    </w:p>
    <w:p w14:paraId="1D8138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Показатель </w:t>
      </w:r>
      <w:r>
        <w:t>Time</w:t>
      </w:r>
      <w:r w:rsidRPr="00CD4B91">
        <w:rPr>
          <w:lang w:val="ru-RU"/>
        </w:rPr>
        <w:t xml:space="preserve"> </w:t>
      </w:r>
      <w:r>
        <w:t>to</w:t>
      </w:r>
      <w:r w:rsidRPr="00CD4B91">
        <w:rPr>
          <w:lang w:val="ru-RU"/>
        </w:rPr>
        <w:t xml:space="preserve"> </w:t>
      </w:r>
      <w:r>
        <w:t>Market</w:t>
      </w:r>
      <w:r w:rsidRPr="00CD4B91">
        <w:rPr>
          <w:lang w:val="ru-RU"/>
        </w:rPr>
        <w:t xml:space="preserve"> (</w:t>
      </w:r>
      <w:r>
        <w:t>TTM</w:t>
      </w:r>
      <w:r w:rsidRPr="00CD4B91">
        <w:rPr>
          <w:lang w:val="ru-RU"/>
        </w:rPr>
        <w:t>).</w:t>
      </w:r>
    </w:p>
    <w:p w14:paraId="0162C35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TTM</w:t>
      </w:r>
      <w:r w:rsidRPr="00CD4B91">
        <w:rPr>
          <w:lang w:val="ru-RU"/>
        </w:rPr>
        <w:t xml:space="preserve"> = дата релиза − дата взятия задачи в работу. Средний </w:t>
      </w:r>
      <w:r>
        <w:t>TTM</w:t>
      </w:r>
      <w:r w:rsidRPr="00CD4B91">
        <w:rPr>
          <w:lang w:val="ru-RU"/>
        </w:rPr>
        <w:t xml:space="preserve"> и цель (15 дней); диаграмма </w:t>
      </w:r>
      <w:r>
        <w:t>TTM</w:t>
      </w:r>
      <w:r w:rsidRPr="00CD4B91">
        <w:rPr>
          <w:lang w:val="ru-RU"/>
        </w:rPr>
        <w:t xml:space="preserve"> по задачам с целевой линией 15 дней и линией тренда.</w:t>
      </w:r>
    </w:p>
    <w:p w14:paraId="44ED1688" w14:textId="77777777" w:rsidR="002A7F65" w:rsidRDefault="00000000">
      <w:r>
        <w:rPr>
          <w:noProof/>
        </w:rPr>
        <w:lastRenderedPageBreak/>
        <w:drawing>
          <wp:inline distT="0" distB="0" distL="0" distR="0" wp14:anchorId="099FE86F" wp14:editId="56A4A657">
            <wp:extent cx="8640000" cy="347289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7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63A25" w14:textId="77777777" w:rsidR="002A7F65" w:rsidRDefault="00000000">
      <w:r>
        <w:rPr>
          <w:i/>
          <w:sz w:val="18"/>
        </w:rPr>
        <w:t>Лист «Time to Market»</w:t>
      </w:r>
    </w:p>
    <w:p>
      <w:pPr>
        <w:pStyle w:val="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Параметр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Reach</w:t>
            </w:r>
          </w:p>
        </w:tc>
        <w:tc>
          <w:tcPr>
            <w:tcW w:type="dxa" w:w="6786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6786"/>
          </w:tcPr>
          <w:p>
            <w:r>
              <w:t>Impact</w:t>
            </w:r>
          </w:p>
        </w:tc>
        <w:tc>
          <w:tcPr>
            <w:tcW w:type="dxa" w:w="6786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6786"/>
          </w:tcPr>
          <w:p>
            <w:r>
              <w:t>Confidence</w:t>
            </w:r>
          </w:p>
        </w:tc>
        <w:tc>
          <w:tcPr>
            <w:tcW w:type="dxa" w:w="6786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6786"/>
          </w:tcPr>
          <w:p>
            <w:r>
              <w:t>Effort</w:t>
            </w:r>
          </w:p>
        </w:tc>
        <w:tc>
          <w:tcPr>
            <w:tcW w:type="dxa" w:w="6786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6786"/>
          </w:tcPr>
          <w:p>
            <w:r>
              <w:t>RICE score</w:t>
            </w:r>
          </w:p>
        </w:tc>
        <w:tc>
          <w:tcPr>
            <w:tcW w:type="dxa" w:w="6786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6786"/>
          </w:tcPr>
          <w:p>
            <w:r>
              <w:t>Приоритет</w:t>
            </w:r>
          </w:p>
        </w:tc>
        <w:tc>
          <w:tcPr>
            <w:tcW w:type="dxa" w:w="6786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2808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rice_cha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Поле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Элемент</w:t>
            </w:r>
          </w:p>
        </w:tc>
        <w:tc>
          <w:tcPr>
            <w:tcW w:type="dxa" w:w="6786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6786"/>
          </w:tcPr>
          <w:p>
            <w:r>
              <w:t>Тип</w:t>
            </w:r>
          </w:p>
        </w:tc>
        <w:tc>
          <w:tcPr>
            <w:tcW w:type="dxa" w:w="6786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6786"/>
          </w:tcPr>
          <w:p>
            <w:r>
              <w:t>Задача (Гант)</w:t>
            </w:r>
          </w:p>
        </w:tc>
        <w:tc>
          <w:tcPr>
            <w:tcW w:type="dxa" w:w="6786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6786"/>
          </w:tcPr>
          <w:p>
            <w:r>
              <w:t>Внешний стрим</w:t>
            </w:r>
          </w:p>
        </w:tc>
        <w:tc>
          <w:tcPr>
            <w:tcW w:type="dxa" w:w="6786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6786"/>
          </w:tcPr>
          <w:p>
            <w:r>
              <w:t>Направление</w:t>
            </w:r>
          </w:p>
        </w:tc>
        <w:tc>
          <w:tcPr>
            <w:tcW w:type="dxa" w:w="6786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6786"/>
          </w:tcPr>
          <w:p>
            <w:r>
              <w:t>Статус</w:t>
            </w:r>
          </w:p>
        </w:tc>
        <w:tc>
          <w:tcPr>
            <w:tcW w:type="dxa" w:w="6786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6786"/>
          </w:tcPr>
          <w:p>
            <w:r>
              <w:t>Риск</w:t>
            </w:r>
          </w:p>
        </w:tc>
        <w:tc>
          <w:tcPr>
            <w:tcW w:type="dxa" w:w="6786"/>
          </w:tcPr>
          <w:p>
            <w:r>
              <w:t>High · Medium · Low.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327724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deps_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77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Категория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Must have — обязательно</w:t>
            </w:r>
          </w:p>
        </w:tc>
        <w:tc>
          <w:tcPr>
            <w:tcW w:type="dxa" w:w="6786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6786"/>
          </w:tcPr>
          <w:p>
            <w:r>
              <w:t>Should have — желательно</w:t>
            </w:r>
          </w:p>
        </w:tc>
        <w:tc>
          <w:tcPr>
            <w:tcW w:type="dxa" w:w="6786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6786"/>
          </w:tcPr>
          <w:p>
            <w:r>
              <w:t>Could have — возможно</w:t>
            </w:r>
          </w:p>
        </w:tc>
        <w:tc>
          <w:tcPr>
            <w:tcW w:type="dxa" w:w="6786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6786"/>
          </w:tcPr>
          <w:p>
            <w:r>
              <w:t>Won't have — не в этот раз</w:t>
            </w:r>
          </w:p>
        </w:tc>
        <w:tc>
          <w:tcPr>
            <w:tcW w:type="dxa" w:w="6786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2076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oscow_boar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0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21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21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21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21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51839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faq_sho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83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Роль</w:t>
            </w:r>
          </w:p>
        </w:tc>
        <w:tc>
          <w:tcPr>
            <w:tcW w:type="dxa" w:w="6786"/>
          </w:tcPr>
          <w:p>
            <w:r>
              <w:t>Права</w:t>
            </w:r>
          </w:p>
        </w:tc>
      </w:tr>
      <w:tr>
        <w:tc>
          <w:tcPr>
            <w:tcW w:type="dxa" w:w="6786"/>
          </w:tcPr>
          <w:p>
            <w:r>
              <w:t>Просмотр (Viewer)</w:t>
            </w:r>
          </w:p>
        </w:tc>
        <w:tc>
          <w:tcPr>
            <w:tcW w:type="dxa" w:w="6786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6786"/>
          </w:tcPr>
          <w:p>
            <w:r>
              <w:t>Редактор (Editor)</w:t>
            </w:r>
          </w:p>
        </w:tc>
        <w:tc>
          <w:tcPr>
            <w:tcW w:type="dxa" w:w="6786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6786"/>
          </w:tcPr>
          <w:p>
            <w:r>
              <w:t>Администратор (Admin)</w:t>
            </w:r>
          </w:p>
        </w:tc>
        <w:tc>
          <w:tcPr>
            <w:tcW w:type="dxa" w:w="6786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Экран входа по логину и паролю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Управление пользователями и ролями (администратор)</w:t>
      </w:r>
    </w:p>
    <w:p>
      <w:pPr>
        <w:pStyle w:val="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Панель «Помощник»: ответы по данным проекта и быстрые вопросы</w:t>
      </w:r>
    </w:p>
    <w:p>
      <w:pPr>
        <w:pStyle w:val="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Kanban-доска: перетаскивание задач между статусами</w:t>
      </w:r>
    </w:p>
    <w:p>
      <w:pPr>
        <w:pStyle w:val="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Журнал событий: история изменений и журнал всех событий (для администратора)</w:t>
      </w:r>
    </w:p>
    <w:p>
      <w:pPr>
        <w:pStyle w:val="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Дэйли: записи по дням и участникам, блокеры</w:t>
      </w:r>
    </w:p>
    <w:p>
      <w:pPr>
        <w:pStyle w:val="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Груминг: подготовка элементов бэклога к спринту</w:t>
      </w:r>
    </w:p>
    <w:p>
      <w:pPr>
        <w:pStyle w:val="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Демо спринта: результаты обзора и обратная связь</w:t>
      </w:r>
    </w:p>
    <w:p>
      <w:pPr>
        <w:pStyle w:val="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График отпусков и отсутствий команды</w:t>
      </w:r>
    </w:p>
    <w:p>
      <w:pPr>
        <w:pStyle w:val="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Дни рождения: ближайшие даты с обратным отсчётом</w:t>
      </w:r>
    </w:p>
    <w:p>
      <w:pPr>
        <w:pStyle w:val="1"/>
      </w:pPr>
      <w:r>
        <w:t>Ретроспективы: игровые практики Agile — раздел «Церемонии»</w:t>
      </w:r>
    </w:p>
    <w:p>
      <w:r>
        <w:t>Раздел «Ретроспективы» дополнен геймификацией и лучшими практиками Agile, повышающими вовлечённость команды и превращающими ретро в цикл проверяемых улучшений:</w:t>
      </w:r>
    </w:p>
    <w:p>
      <w:pPr>
        <w:pStyle w:val="a0"/>
      </w:pPr>
      <w:r>
        <w:rPr>
          <w:b/>
        </w:rPr>
        <w:t xml:space="preserve">Форматы ретро: </w:t>
      </w:r>
      <w:r>
        <w:t>выбор методики (Start/Stop/Continue, Mad/Sad/Glad, 4L, Sailboat, Starfish, DAKI) для каждого пункта.</w:t>
      </w:r>
    </w:p>
    <w:p>
      <w:pPr>
        <w:pStyle w:val="a0"/>
      </w:pPr>
      <w:r>
        <w:rPr>
          <w:b/>
        </w:rPr>
        <w:t xml:space="preserve">Dot-voting (голоса): </w:t>
      </w:r>
      <w:r>
        <w:t>голосование за пункты, чтобы выбрать 2–3 темы для action items (сортировка по колонке «Голоса»).</w:t>
      </w:r>
    </w:p>
    <w:p>
      <w:pPr>
        <w:pStyle w:val="a0"/>
      </w:pPr>
      <w:r>
        <w:rPr>
          <w:b/>
        </w:rPr>
        <w:t xml:space="preserve">Стрик по action items: </w:t>
      </w:r>
      <w:r>
        <w:t>счётчик спринтов подряд со 100% закрытых action items — как достижение команды.</w:t>
      </w:r>
    </w:p>
    <w:p>
      <w:pPr>
        <w:pStyle w:val="a0"/>
      </w:pPr>
      <w:r>
        <w:rPr>
          <w:b/>
        </w:rPr>
        <w:t xml:space="preserve">Настроение команды: </w:t>
      </w:r>
      <w:r>
        <w:t>оценка климата спринта (1–5) с линией тренда по спринтам.</w:t>
      </w:r>
    </w:p>
    <w:p>
      <w:pPr>
        <w:pStyle w:val="a0"/>
      </w:pPr>
      <w:r>
        <w:rPr>
          <w:b/>
        </w:rPr>
        <w:t xml:space="preserve">Kudos (благодарности): </w:t>
      </w:r>
      <w:r>
        <w:t>публичное признание вклада коллег.</w:t>
      </w:r>
    </w:p>
    <w:p>
      <w:pPr>
        <w:pStyle w:val="a0"/>
      </w:pPr>
      <w:r>
        <w:rPr>
          <w:b/>
        </w:rPr>
        <w:t xml:space="preserve">Эксперименты: </w:t>
      </w:r>
      <w:r>
        <w:t>улучшения как проверяемые гипотезы: «считаем, что… → сделаем… → измерим по…» с результатом и статусом.</w:t>
      </w:r>
    </w:p>
    <w:p>
      <w:pPr>
        <w:pStyle w:val="a0"/>
      </w:pPr>
      <w:r>
        <w:rPr>
          <w:b/>
        </w:rPr>
        <w:t xml:space="preserve">Team Radar: </w:t>
      </w:r>
      <w:r>
        <w:t>радар-диаграмма самооценки команды по осям (коммуникация, качество, процесс, инструменты, нагрузка) — текущий и прошлый спринт.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Ретроспективы: форматы, голоса, стрик и KPI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Настроение, эксперименты и Team Radar</w:t>
      </w:r>
    </w:p>
    <w:p>
      <w:pPr>
        <w:pStyle w:val="1"/>
      </w:pPr>
      <w:r>
        <w:t>Отчёт-презентация по спринту (PPTX)</w:t>
      </w:r>
    </w:p>
    <w:p>
      <w:r>
        <w:t>Кнопка «📊 Отчёт» в шапке формирует отчёт-презентацию по текущему спринту в формате PowerPoint (.pptx): титульный слайд с целью спринта, слайд ключевых метрик (velocity, health-index, Time to Market, готовность DoD, баги/DRE, прогноз, бюджет) и слайды с графиками — ёмкость/план/velocity, процент выполнения, баги, Time to Market, настроение команды, MoSCoW и Team Radar. Графики берутся из актуальных данных приложения. Генерация выполняется в браузере; для загрузки модуля требуется доступ в интернет.</w:t>
      </w:r>
    </w:p>
    <w:p>
      <w:r>
        <w:t>Обновление: при формировании отчёта можно выбрать спринт — конкретный (тогда добавляются его метрики и список задач) или «Весь проект» (сводный отчёт по всем спринтам).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Выбор спринта при формировании отчёта</w:t>
      </w:r>
    </w:p>
    <w:sectPr w:rsidR="002A7F65" w:rsidSect="00034616">
      <w:pgSz w:w="15840" w:h="12240" w:orient="landscape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9881814">
    <w:abstractNumId w:val="8"/>
  </w:num>
  <w:num w:numId="2" w16cid:durableId="709693009">
    <w:abstractNumId w:val="6"/>
  </w:num>
  <w:num w:numId="3" w16cid:durableId="497308302">
    <w:abstractNumId w:val="5"/>
  </w:num>
  <w:num w:numId="4" w16cid:durableId="2123375682">
    <w:abstractNumId w:val="4"/>
  </w:num>
  <w:num w:numId="5" w16cid:durableId="1153567521">
    <w:abstractNumId w:val="7"/>
  </w:num>
  <w:num w:numId="6" w16cid:durableId="154078877">
    <w:abstractNumId w:val="3"/>
  </w:num>
  <w:num w:numId="7" w16cid:durableId="1612011021">
    <w:abstractNumId w:val="2"/>
  </w:num>
  <w:num w:numId="8" w16cid:durableId="1078403311">
    <w:abstractNumId w:val="1"/>
  </w:num>
  <w:num w:numId="9" w16cid:durableId="1022820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7F65"/>
    <w:rsid w:val="00326F90"/>
    <w:rsid w:val="00712AD1"/>
    <w:rsid w:val="00AA1D8D"/>
    <w:rsid w:val="00B47730"/>
    <w:rsid w:val="00CB0664"/>
    <w:rsid w:val="00CD4B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9F2FB8"/>
  <w14:defaultImageDpi w14:val="300"/>
  <w15:docId w15:val="{F02A5104-76B7-4F79-AA20-6C671D8AB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jpg"/><Relationship Id="rId38" Type="http://schemas.openxmlformats.org/officeDocument/2006/relationships/image" Target="media/image31.jpg"/><Relationship Id="rId39" Type="http://schemas.openxmlformats.org/officeDocument/2006/relationships/image" Target="media/image32.jpg"/><Relationship Id="rId40" Type="http://schemas.openxmlformats.org/officeDocument/2006/relationships/image" Target="media/image33.jpg"/><Relationship Id="rId41" Type="http://schemas.openxmlformats.org/officeDocument/2006/relationships/image" Target="media/image34.jpg"/><Relationship Id="rId42" Type="http://schemas.openxmlformats.org/officeDocument/2006/relationships/image" Target="media/image35.jpg"/><Relationship Id="rId43" Type="http://schemas.openxmlformats.org/officeDocument/2006/relationships/image" Target="media/image36.jpg"/><Relationship Id="rId44" Type="http://schemas.openxmlformats.org/officeDocument/2006/relationships/image" Target="media/image37.jpg"/><Relationship Id="rId45" Type="http://schemas.openxmlformats.org/officeDocument/2006/relationships/image" Target="media/image38.jpg"/><Relationship Id="rId46" Type="http://schemas.openxmlformats.org/officeDocument/2006/relationships/image" Target="media/image39.jpg"/><Relationship Id="rId47" Type="http://schemas.openxmlformats.org/officeDocument/2006/relationships/image" Target="media/image40.jpg"/><Relationship Id="rId48" Type="http://schemas.openxmlformats.org/officeDocument/2006/relationships/image" Target="media/image41.jpg"/><Relationship Id="rId49" Type="http://schemas.openxmlformats.org/officeDocument/2006/relationships/image" Target="media/image4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1084</Words>
  <Characters>6179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Агафонов</cp:lastModifiedBy>
  <cp:revision>2</cp:revision>
  <dcterms:created xsi:type="dcterms:W3CDTF">2013-12-23T23:15:00Z</dcterms:created>
  <dcterms:modified xsi:type="dcterms:W3CDTF">2026-08-04T13:41:00Z</dcterms:modified>
  <cp:category/>
</cp:coreProperties>
</file>