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p>
      <w:pPr>
        <w:pStyle w:val="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Дэйли: записи по дням и участникам, блокеры</w:t>
      </w:r>
    </w:p>
    <w:p>
      <w:pPr>
        <w:pStyle w:val="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Груминг: подготовка элементов бэклога к спринту</w:t>
      </w:r>
    </w:p>
    <w:p>
      <w:pPr>
        <w:pStyle w:val="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Демо спринта: результаты обзора и обратная связь</w:t>
      </w:r>
    </w:p>
    <w:p>
      <w:pPr>
        <w:pStyle w:val="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График отпусков и отсутствий команды</w:t>
      </w:r>
    </w:p>
    <w:p>
      <w:pPr>
        <w:pStyle w:val="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Дни рождения: ближайшие даты с обратным отсчётом</w:t>
      </w:r>
    </w:p>
    <w:p>
      <w:pPr>
        <w:pStyle w:val="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a0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a0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a0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a0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a0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a0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a0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Ретроспективы: форматы, голоса, стрик и KPI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Настроение, эксперименты и Team Radar</w:t>
      </w:r>
    </w:p>
    <w:p>
      <w:pPr>
        <w:pStyle w:val="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Выбор спринта при формировании отчёта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a0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a0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a0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a0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a0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a0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сортировка по приоритету и авто-набор спринта по ёмкости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авто-контроль целостности с авто-исправлением</w:t>
      </w:r>
    </w:p>
    <w:p>
      <w:pPr>
        <w:pStyle w:val="1"/>
      </w:pPr>
      <w:r>
        <w:t>Автоматизация: расширение (v1.20.0)</w:t>
      </w:r>
    </w:p>
    <w:p>
      <w:r>
        <w:t>Автоматизация планирования дополнена сквозной приоритизацией, готовностью задач, контролем зависимостей и импортом из внешних систем:</w:t>
      </w:r>
    </w:p>
    <w:p>
      <w:pPr>
        <w:pStyle w:val="a0"/>
      </w:pPr>
      <w:r>
        <w:rPr>
          <w:b/>
        </w:rPr>
        <w:t xml:space="preserve">Приоритет в задаче: </w:t>
      </w:r>
      <w:r>
        <w:t>при сортировке бэклога приоритет из RICE/MoSCoW проставляется прямо в задачу (колонка «Приоритет»), так что ранг виден без открытия отдельных разделов.</w:t>
      </w:r>
    </w:p>
    <w:p>
      <w:pPr>
        <w:pStyle w:val="a0"/>
      </w:pPr>
      <w:r>
        <w:rPr>
          <w:b/>
        </w:rPr>
        <w:t xml:space="preserve">Готовность задачи (DoR): </w:t>
      </w:r>
      <w:r>
        <w:t>кнопка «Синхронизировать готовность» переносит признак «Готово к спринту» из груминга в задачу (флаг DoR) и подтягивает оценку; авто-набор учитывает этот флаг.</w:t>
      </w:r>
    </w:p>
    <w:p>
      <w:pPr>
        <w:pStyle w:val="a0"/>
      </w:pPr>
      <w:r>
        <w:rPr>
          <w:b/>
        </w:rPr>
        <w:t xml:space="preserve">Циклы и конфликты зависимостей: </w:t>
      </w:r>
      <w:r>
        <w:t>приложение находит циклические зависимости и случаи, когда задача стоит в спринте раньше своей зависимости, и предупреждает баннером на Ганте, в «Зависимостях» и в «Проверках данных».</w:t>
      </w:r>
    </w:p>
    <w:p>
      <w:pPr>
        <w:pStyle w:val="a0"/>
      </w:pPr>
      <w:r>
        <w:rPr>
          <w:b/>
        </w:rPr>
        <w:t xml:space="preserve">Отчёт по завершению спринта: </w:t>
      </w:r>
      <w:r>
        <w:t>когда все задачи спринта готовы, на дашборде появляется предложение сформировать отчёт по этому спринту (по событию, без внешнего планировщика).</w:t>
      </w:r>
    </w:p>
    <w:p>
      <w:pPr>
        <w:pStyle w:val="a0"/>
      </w:pPr>
      <w:r>
        <w:rPr>
          <w:b/>
        </w:rPr>
        <w:t xml:space="preserve">Импорт из CSV / Jira: </w:t>
      </w:r>
      <w:r>
        <w:t>кнопка «CSV» импортирует задачи из CSV- или Jira-выгрузки в бэклог с авто-распознаванием столбцов (Summary, Issue key, Story Points, Assignee, Status, Sprint) и разделителя.</w:t>
      </w:r>
    </w:p>
    <w:p>
      <w:pPr>
        <w:pStyle w:val="a0"/>
      </w:pPr>
      <w:r>
        <w:rPr>
          <w:b/>
        </w:rPr>
        <w:t xml:space="preserve">Новые команды помощника: </w:t>
      </w:r>
      <w:r>
        <w:t>«добавь в груминг все незаполненные» и «синхронизируй готовность» — в дополнение к набору спринта, сортировке, исправлению данных, созданию и переносу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приоритет и флаг DoR в задаче, сортировка и авто-набор спринта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целостность, циклы и конфликты зависимостей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Relationship Id="rId50" Type="http://schemas.openxmlformats.org/officeDocument/2006/relationships/image" Target="media/image43.jpg"/><Relationship Id="rId51" Type="http://schemas.openxmlformats.org/officeDocument/2006/relationships/image" Target="media/image44.jpg"/><Relationship Id="rId52" Type="http://schemas.openxmlformats.org/officeDocument/2006/relationships/image" Target="media/image45.jpg"/><Relationship Id="rId53" Type="http://schemas.openxmlformats.org/officeDocument/2006/relationships/image" Target="media/image4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