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v1.46.0 · 07.10.2026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кросс-функциональной командой»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pPr>
        <w:pStyle w:val="Heading1"/>
      </w:pPr>
      <w:r>
        <w:t>Обзор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v1.46.0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