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v1.46.0 · 07.10.2026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49 (frontend e2e: 40 + smoke по всем разделам; backend: 7;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+ fixed layout)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v1.46.0 (07.10.2026).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