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v2.4.0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pk, username, scope_type, scope_id, role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v2.4.0.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