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v2.11.0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Истории, созданные из фич стрима (связь фичи с историями команды, без поля «Родитель»), показаны под строкой «Фича стрима»: сводная полоса, объём, прогресс и метки этапов — по этим историям; клик по ID открывает «Фичи стрима».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pStyle w:val="ListBullet"/>
      </w:pPr>
      <w:r>
        <w:t>⇄ на строке «Фича стрима» — межкомандные зависимости стрима (кто ждёт, кто делает, к какой итерации): красный — заблокирована или план позже нужной итерации, зелёный — выполнена.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v2.11.0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