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38" w:name="ch02lev1sec03"/>
    <w:p>
      <w:pPr>
        <w:pStyle w:val="Heading3"/>
      </w:pPr>
      <w:r>
        <w:rPr>
          <w:b/>
          <w:bCs/>
        </w:rPr>
        <w:t xml:space="preserve">Ralentizar el teletransporte utilizando el módulo tiempo</w:t>
      </w:r>
    </w:p>
    <w:p>
      <w:pPr>
        <w:pStyle w:val="FirstParagraph"/>
      </w:pPr>
      <w:r>
        <w:t xml:space="preserve">Python ejecuta tu código lo más rápido posible. Pero puedes ralentizar la acción haciendo que tus programas esperen un cierto número de segundos antes de continuar.</w:t>
      </w:r>
    </w:p>
    <w:p>
      <w:pPr>
        <w:pStyle w:val="BodyText"/>
      </w:pPr>
      <w:r>
        <w:t xml:space="preserve">Para utilizar el tiempo en tus programas, necesitas el módulo</w:t>
      </w:r>
      <w:r>
        <w:t xml:space="preserve"> </w:t>
      </w:r>
      <w:r>
        <w:t xml:space="preserve">tiempo</w:t>
      </w:r>
      <w:r>
        <w:t xml:space="preserve">, que contiene un conjunto de funciones preescritas relacionadas con el tiempo. Para utilizar el módulo</w:t>
      </w:r>
      <w:r>
        <w:t xml:space="preserve"> </w:t>
      </w:r>
      <w:r>
        <w:t xml:space="preserve">tiempo</w:t>
      </w:r>
      <w:r>
        <w:t xml:space="preserve">, añade la siguiente línea de código al principio de tus programas: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time</w:t>
      </w:r>
    </w:p>
    <w:p>
      <w:pPr>
        <w:pStyle w:val="BodyText"/>
      </w:pPr>
      <w:bookmarkStart w:id="20" w:name="page_44"/>
      <w:bookmarkEnd w:id="20"/>
      <w:r>
        <w:t xml:space="preserve">El orden es muy importante cuando utilices el módulo del</w:t>
      </w:r>
      <w:r>
        <w:t xml:space="preserve"> </w:t>
      </w:r>
      <w:r>
        <w:t xml:space="preserve">tiempo</w:t>
      </w:r>
      <w:r>
        <w:t xml:space="preserve"> </w:t>
      </w:r>
      <w:r>
        <w:t xml:space="preserve">y la función</w:t>
      </w:r>
      <w:r>
        <w:t xml:space="preserve"> </w:t>
      </w:r>
      <w:r>
        <w:t xml:space="preserve">sleep()</w:t>
      </w:r>
      <w:r>
        <w:t xml:space="preserve">, que forma parte del módulo del</w:t>
      </w:r>
      <w:r>
        <w:t xml:space="preserve"> </w:t>
      </w:r>
      <w:r>
        <w:t xml:space="preserve">tiempo</w:t>
      </w:r>
      <w:r>
        <w:t xml:space="preserve">. La función</w:t>
      </w:r>
      <w:r>
        <w:t xml:space="preserve"> </w:t>
      </w:r>
      <w:r>
        <w:t xml:space="preserve">sleep</w:t>
      </w:r>
      <w:r>
        <w:t xml:space="preserve"> </w:t>
      </w:r>
      <w:r>
        <w:t xml:space="preserve">() hará que un programa espere un número determinado de segundos antes de continuar. Siempre debes importar el módulo del</w:t>
      </w:r>
      <w:r>
        <w:t xml:space="preserve"> </w:t>
      </w:r>
      <w:r>
        <w:t xml:space="preserve">tiempo</w:t>
      </w:r>
      <w:r>
        <w:t xml:space="preserve"> </w:t>
      </w:r>
      <w:r>
        <w:t xml:space="preserve">antes de utilizar la función sleep(</w:t>
      </w:r>
      <w:r>
        <w:t xml:space="preserve"> </w:t>
      </w:r>
      <w:r>
        <w:t xml:space="preserve">)</w:t>
      </w:r>
      <w:r>
        <w:t xml:space="preserve">. Si no lo haces, Python no podrá encontrar la función dormir(</w:t>
      </w:r>
      <w:r>
        <w:t xml:space="preserve"> </w:t>
      </w:r>
      <w:r>
        <w:t xml:space="preserve">)</w:t>
      </w:r>
      <w:r>
        <w:t xml:space="preserve"> </w:t>
      </w:r>
      <w:r>
        <w:t xml:space="preserve">y se confundirá tanto que detendrá la ejecución de tu programa. Por eso es mejor importar cualquier módulo que utilices al principio de tu código. Todas tus declaraciones de</w:t>
      </w:r>
      <w:r>
        <w:t xml:space="preserve"> </w:t>
      </w:r>
      <w:r>
        <w:t xml:space="preserve">importación</w:t>
      </w:r>
      <w:r>
        <w:t xml:space="preserve"> </w:t>
      </w:r>
      <w:r>
        <w:t xml:space="preserve">se agruparán en la parte superior del programa. Por ejemplo, yo suelo incluir primero las líneas de código para conectarme a Minecraft, y luego añado la sentencia</w:t>
      </w:r>
      <w:r>
        <w:t xml:space="preserve"> </w:t>
      </w:r>
      <w:r>
        <w:t xml:space="preserve">import time</w:t>
      </w:r>
      <w:r>
        <w:t xml:space="preserve"> </w:t>
      </w:r>
      <w:r>
        <w:t xml:space="preserve">en la tercera línea.</w:t>
      </w:r>
    </w:p>
    <w:p>
      <w:pPr>
        <w:pStyle w:val="BodyText"/>
      </w:pPr>
      <w:r>
        <w:t xml:space="preserve">Aquí tienes un ejemplo de cómo utilizar la función</w:t>
      </w:r>
      <w:r>
        <w:t xml:space="preserve"> </w:t>
      </w:r>
      <w:r>
        <w:t xml:space="preserve">sleep()</w:t>
      </w:r>
      <w:r>
        <w:t xml:space="preserve">:</w:t>
      </w:r>
    </w:p>
    <w:p>
      <w:pPr>
        <w:pStyle w:val="BodyText"/>
      </w:pPr>
      <w:r>
        <w:t xml:space="preserve">time.sleep(5)</w:t>
      </w:r>
    </w:p>
    <w:p>
      <w:pPr>
        <w:pStyle w:val="BodyText"/>
      </w:pPr>
      <w:r>
        <w:t xml:space="preserve">Esta línea de código pausa tu programa durante cinco segundos. Puedes utilizar cualquier número, incluidos enteros y flotantes, como muestra el siguiente ejemplo:</w:t>
      </w:r>
    </w:p>
    <w:p>
      <w:pPr>
        <w:pStyle w:val="BodyText"/>
      </w:pPr>
      <w:r>
        <w:t xml:space="preserve">time.sleep(0.2)</w:t>
      </w:r>
    </w:p>
    <w:p>
      <w:pPr>
        <w:pStyle w:val="BodyText"/>
      </w:pPr>
      <w:r>
        <w:t xml:space="preserve">Cuando tu programa llegue a esta línea de código, esperará 0,2 segundos. Ahora que ya puedes controlar el flujo del tiempo, ¡estás listo para la siguiente misión!</w:t>
      </w:r>
    </w:p>
    <w:bookmarkStart w:id="37" w:name="ch02lev2sec08"/>
    <w:p>
      <w:pPr>
        <w:pStyle w:val="Heading4"/>
      </w:pPr>
      <w:r>
        <w:rPr>
          <w:b/>
          <w:bCs/>
        </w:rPr>
        <w:t xml:space="preserve">Misión 3: Recorrido de teletransporte</w:t>
      </w:r>
    </w:p>
    <w:p>
      <w:pPr>
        <w:pStyle w:val="FirstParagraph"/>
      </w:pPr>
      <w:r>
        <w:t xml:space="preserve">La belleza del teletransporte en Minecraft es que puedes enviar a tu jugador a cualquier parte. Usando todas las habilidades que has aprendido hasta ahora, ¡enviarás a tu jugador a un tour automatizado por todo tu mundo Minecraft!</w:t>
      </w:r>
    </w:p>
    <w:p>
      <w:pPr>
        <w:pStyle w:val="BodyText"/>
      </w:pPr>
      <w:r>
        <w:t xml:space="preserve">En esta misión, practicarás cambiando los valores de las variables modificando el código de la Misión nº 1</w:t>
      </w:r>
      <w:hyperlink r:id="rId21">
        <w:r>
          <w:rPr>
            <w:rStyle w:val="Hyperlink"/>
          </w:rPr>
          <w:t xml:space="preserve">(página 35</w:t>
        </w:r>
      </w:hyperlink>
      <w:r>
        <w:t xml:space="preserve">) para teletransportar al jugador a varios lugares del mapa. El jugador se teletransportará a un lugar, esperará unos segundos y luego se teletransportará a otro lugar.</w:t>
      </w:r>
    </w:p>
    <w:p>
      <w:pPr>
        <w:numPr>
          <w:ilvl w:val="0"/>
          <w:numId w:val="1001"/>
        </w:numPr>
      </w:pPr>
      <w:r>
        <w:t xml:space="preserve">En IDLE, abre el programa</w:t>
      </w:r>
      <w:r>
        <w:t xml:space="preserve"> </w:t>
      </w:r>
      <w:r>
        <w:rPr>
          <w:i/>
          <w:iCs/>
        </w:rPr>
        <w:t xml:space="preserve">teleport.py</w:t>
      </w:r>
      <w:hyperlink r:id="rId22">
        <w:r>
          <w:rPr>
            <w:rStyle w:val="Hyperlink"/>
          </w:rPr>
          <w:t xml:space="preserve">(página</w:t>
        </w:r>
      </w:hyperlink>
      <w:r>
        <w:t xml:space="preserve"> </w:t>
      </w:r>
      <w:r>
        <w:t xml:space="preserve">38) haciendo clic en</w:t>
      </w:r>
      <w:r>
        <w:t xml:space="preserve"> </w:t>
      </w:r>
      <w:r>
        <w:rPr>
          <w:b/>
          <w:bCs/>
        </w:rPr>
        <w:t xml:space="preserve">Archivo</w:t>
      </w:r>
      <w:r>
        <w:t xml:space="preserve"> </w:t>
      </w:r>
      <w:r>
        <w:drawing>
          <wp:inline>
            <wp:extent cx="36576" cy="73152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arrow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" cy="7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Abrir</w:t>
      </w:r>
      <w:r>
        <w:t xml:space="preserve"> </w:t>
      </w:r>
      <w:r>
        <w:t xml:space="preserve">y seleccionando el archivo de tu carpeta</w:t>
      </w:r>
      <w:r>
        <w:t xml:space="preserve"> </w:t>
      </w:r>
      <w:r>
        <w:rPr>
          <w:i/>
          <w:iCs/>
        </w:rPr>
        <w:t xml:space="preserve">de variables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Guarda una copia del programa como</w:t>
      </w:r>
      <w:r>
        <w:t xml:space="preserve"> </w:t>
      </w:r>
      <w:r>
        <w:rPr>
          <w:i/>
          <w:iCs/>
        </w:rPr>
        <w:t xml:space="preserve">gira.</w:t>
      </w:r>
      <w:r>
        <w:t xml:space="preserve"> </w:t>
      </w:r>
      <w:r>
        <w:t xml:space="preserve">py en tu carpeta</w:t>
      </w:r>
      <w:r>
        <w:t xml:space="preserve"> </w:t>
      </w:r>
      <w:r>
        <w:rPr>
          <w:i/>
          <w:iCs/>
        </w:rPr>
        <w:t xml:space="preserve">de</w:t>
      </w:r>
      <w:r>
        <w:t xml:space="preserve"> </w:t>
      </w:r>
      <w:r>
        <w:t xml:space="preserve">variables.</w:t>
      </w:r>
    </w:p>
    <w:p>
      <w:pPr>
        <w:numPr>
          <w:ilvl w:val="0"/>
          <w:numId w:val="1001"/>
        </w:numPr>
      </w:pPr>
      <w:r>
        <w:t xml:space="preserve">Justo después del código que conecta tu programa con Minecraft, añade</w:t>
      </w:r>
      <w:r>
        <w:t xml:space="preserve"> </w:t>
      </w:r>
      <w:r>
        <w:t xml:space="preserve">import time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Al final del programa, añade</w:t>
      </w:r>
      <w:r>
        <w:t xml:space="preserve"> </w:t>
      </w:r>
      <w:r>
        <w:t xml:space="preserve">time.sleep(10)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Copia las líneas con las variables</w:t>
      </w:r>
      <w:r>
        <w:t xml:space="preserve"> </w:t>
      </w:r>
      <w:r>
        <w:t xml:space="preserve">x</w:t>
      </w:r>
      <w:r>
        <w:t xml:space="preserve">,</w:t>
      </w:r>
      <w:r>
        <w:t xml:space="preserve"> </w:t>
      </w:r>
      <w:r>
        <w:t xml:space="preserve">y</w:t>
      </w:r>
      <w:r>
        <w:t xml:space="preserve">, y</w:t>
      </w:r>
      <w:r>
        <w:t xml:space="preserve"> </w:t>
      </w:r>
      <w:r>
        <w:t xml:space="preserve">z</w:t>
      </w:r>
      <w:r>
        <w:t xml:space="preserve"> </w:t>
      </w:r>
      <w:r>
        <w:t xml:space="preserve">y la función</w:t>
      </w:r>
      <w:r>
        <w:t xml:space="preserve"> </w:t>
      </w:r>
      <w:r>
        <w:t xml:space="preserve">setTilePos()</w:t>
      </w:r>
      <w:r>
        <w:t xml:space="preserve"> </w:t>
      </w:r>
      <w:r>
        <w:t xml:space="preserve">y pégalas al final del programa, para que esas líneas aparezcan dos veces.</w:t>
      </w:r>
    </w:p>
    <w:p>
      <w:pPr>
        <w:numPr>
          <w:ilvl w:val="0"/>
          <w:numId w:val="1001"/>
        </w:numPr>
      </w:pPr>
      <w:bookmarkStart w:id="26" w:name="page_45"/>
      <w:bookmarkEnd w:id="26"/>
      <w:r>
        <w:t xml:space="preserve">Cambia los valores de ambos conjuntos de variables</w:t>
      </w:r>
      <w:r>
        <w:t xml:space="preserve"> </w:t>
      </w:r>
      <w:r>
        <w:t xml:space="preserve">x</w:t>
      </w:r>
      <w:r>
        <w:t xml:space="preserve">,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 </w:t>
      </w:r>
      <w:r>
        <w:t xml:space="preserve">z</w:t>
      </w:r>
      <w:r>
        <w:t xml:space="preserve"> </w:t>
      </w:r>
      <w:r>
        <w:t xml:space="preserve">por los números que quieras. Puedes encontrar las coordenadas de cualquier posición de tu juego moviéndote hasta allí y anotando las coordenadas del jugador como hiciste anteriormente en este capítulo.</w:t>
      </w:r>
    </w:p>
    <w:p>
      <w:pPr>
        <w:numPr>
          <w:ilvl w:val="0"/>
          <w:numId w:val="1001"/>
        </w:numPr>
      </w:pPr>
      <w:r>
        <w:t xml:space="preserve">Guarda el programa.</w:t>
      </w:r>
    </w:p>
    <w:p>
      <w:pPr>
        <w:numPr>
          <w:ilvl w:val="0"/>
          <w:numId w:val="1001"/>
        </w:numPr>
      </w:pPr>
      <w:r>
        <w:t xml:space="preserve">Abre un mundo Minecraft y ejecuta el código.</w:t>
      </w:r>
    </w:p>
    <w:p>
      <w:pPr>
        <w:pStyle w:val="FirstParagraph"/>
      </w:pPr>
      <w:r>
        <w:t xml:space="preserve">El resultado final debería ser así, con las nuevas coordenadas rellenadas:</w:t>
      </w:r>
    </w:p>
    <w:p>
      <w:pPr>
        <w:pStyle w:val="BodyText"/>
      </w:pPr>
      <w:r>
        <w:rPr>
          <w:i/>
          <w:iCs/>
        </w:rPr>
        <w:t xml:space="preserve">tour.py</w:t>
      </w:r>
    </w:p>
    <w:p>
      <w:pPr>
        <w:pStyle w:val="BodyText"/>
      </w:pPr>
      <w:r>
        <w:t xml:space="preserve"># Connect to Minecraft</w:t>
      </w:r>
      <w:r>
        <w:br/>
      </w:r>
      <w:r>
        <w:t xml:space="preserve">from</w:t>
      </w:r>
      <w:r>
        <w:t xml:space="preserve"> </w:t>
      </w:r>
      <w:r>
        <w:t xml:space="preserve">mcpi.minecraft</w:t>
      </w:r>
      <w:r>
        <w:t xml:space="preserve"> </w:t>
      </w:r>
      <w:r>
        <w:t xml:space="preserve">import</w:t>
      </w:r>
      <w:r>
        <w:t xml:space="preserve"> </w:t>
      </w:r>
      <w:r>
        <w:t xml:space="preserve">Minecraft</w:t>
      </w:r>
      <w:r>
        <w:br/>
      </w:r>
      <w:r>
        <w:t xml:space="preserve">mc = Minecraft.create()</w:t>
      </w:r>
      <w:r>
        <w:br/>
      </w:r>
      <w:r>
        <w:t xml:space="preserve">import</w:t>
      </w:r>
      <w:r>
        <w:t xml:space="preserve"> </w:t>
      </w:r>
      <w:r>
        <w:t xml:space="preserve">time</w:t>
      </w:r>
      <w:r>
        <w:br/>
      </w:r>
      <w:r>
        <w:br/>
      </w:r>
      <w:r>
        <w:t xml:space="preserve"># Set x, y, and z variables to represent coordinates</w:t>
      </w:r>
      <w:r>
        <w:br/>
      </w:r>
      <w:r>
        <w:t xml:space="preserve">x =</w:t>
      </w:r>
      <w:r>
        <w:t xml:space="preserve"> </w:t>
      </w:r>
      <w:r>
        <w:t xml:space="preserve"># Fill in</w:t>
      </w:r>
      <w:r>
        <w:br/>
      </w:r>
      <w:r>
        <w:t xml:space="preserve">y =</w:t>
      </w:r>
      <w:r>
        <w:t xml:space="preserve"> </w:t>
      </w:r>
      <w:r>
        <w:t xml:space="preserve"># Fill in</w:t>
      </w:r>
      <w:r>
        <w:br/>
      </w:r>
      <w:r>
        <w:t xml:space="preserve">z =</w:t>
      </w:r>
      <w:r>
        <w:t xml:space="preserve"> </w:t>
      </w:r>
      <w:r>
        <w:t xml:space="preserve"># Fill in</w:t>
      </w:r>
      <w:r>
        <w:br/>
      </w:r>
      <w:r>
        <w:br/>
      </w:r>
      <w:r>
        <w:t xml:space="preserve"># Change the player's position</w:t>
      </w:r>
      <w:r>
        <w:br/>
      </w:r>
      <w:r>
        <w:t xml:space="preserve">mc.player.setTilePos(x, y, z)</w:t>
      </w:r>
      <w:r>
        <w:br/>
      </w:r>
      <w:r>
        <w:br/>
      </w:r>
      <w:r>
        <w:t xml:space="preserve"># Wait 10 seconds</w:t>
      </w:r>
      <w:r>
        <w:br/>
      </w:r>
      <w:r>
        <w:t xml:space="preserve">time.sleep(10)</w:t>
      </w:r>
      <w:r>
        <w:br/>
      </w:r>
      <w:r>
        <w:br/>
      </w:r>
      <w:r>
        <w:t xml:space="preserve"># Set x, y, and z variables to represent coordinates</w:t>
      </w:r>
      <w:r>
        <w:br/>
      </w:r>
      <w:r>
        <w:t xml:space="preserve">x =</w:t>
      </w:r>
      <w:r>
        <w:t xml:space="preserve"> </w:t>
      </w:r>
      <w:r>
        <w:t xml:space="preserve"># Fill in</w:t>
      </w:r>
      <w:r>
        <w:br/>
      </w:r>
      <w:r>
        <w:t xml:space="preserve">y =</w:t>
      </w:r>
      <w:r>
        <w:t xml:space="preserve"> </w:t>
      </w:r>
      <w:r>
        <w:t xml:space="preserve"># Fill in</w:t>
      </w:r>
      <w:r>
        <w:br/>
      </w:r>
      <w:r>
        <w:t xml:space="preserve">z =</w:t>
      </w:r>
      <w:r>
        <w:t xml:space="preserve"> </w:t>
      </w:r>
      <w:r>
        <w:t xml:space="preserve"># Fill in</w:t>
      </w:r>
      <w:r>
        <w:br/>
      </w:r>
      <w:r>
        <w:br/>
      </w:r>
      <w:r>
        <w:t xml:space="preserve"># Change the player's position</w:t>
      </w:r>
      <w:r>
        <w:br/>
      </w:r>
      <w:r>
        <w:t xml:space="preserve">mc.player.setTilePos(x, y, z)</w:t>
      </w:r>
    </w:p>
    <w:p>
      <w:pPr>
        <w:pStyle w:val="BodyText"/>
      </w:pPr>
      <w:r>
        <w:t xml:space="preserve">El jugador debe teletransportarse al primer lugar, esperar 10 segundos y, a continuación, teletransportarse al segundo lugar, como se muestra en la</w:t>
      </w:r>
      <w:r>
        <w:t xml:space="preserve"> </w:t>
      </w:r>
      <w:hyperlink r:id="rId27">
        <w:r>
          <w:rPr>
            <w:rStyle w:val="Hyperlink"/>
          </w:rPr>
          <w:t xml:space="preserve">Figura 2-11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OBJETIVO EXTRA: MÁS TELETRANSPORTE</w:t>
      </w:r>
    </w:p>
    <w:p>
      <w:pPr>
        <w:pStyle w:val="BodyText"/>
      </w:pPr>
      <w:r>
        <w:t xml:space="preserve">Copia el código de</w:t>
      </w:r>
      <w:r>
        <w:t xml:space="preserve"> </w:t>
      </w:r>
      <w:r>
        <w:rPr>
          <w:i/>
          <w:iCs/>
        </w:rPr>
        <w:t xml:space="preserve">tour.py</w:t>
      </w:r>
      <w:r>
        <w:t xml:space="preserve"> </w:t>
      </w:r>
      <w:r>
        <w:t xml:space="preserve">para mover al jugador tantas veces como quieras. Sustituye el</w:t>
      </w:r>
      <w:r>
        <w:t xml:space="preserve"> </w:t>
      </w:r>
      <w:r>
        <w:t xml:space="preserve">10</w:t>
      </w:r>
      <w:r>
        <w:t xml:space="preserve"> </w:t>
      </w:r>
      <w:r>
        <w:t xml:space="preserve">de la función</w:t>
      </w:r>
      <w:r>
        <w:t xml:space="preserve"> </w:t>
      </w:r>
      <w:r>
        <w:t xml:space="preserve">time.sleep(10)</w:t>
      </w:r>
      <w:r>
        <w:t xml:space="preserve"> </w:t>
      </w:r>
      <w:r>
        <w:t xml:space="preserve">por un valor distinto. Incluso podrías utilizar un número distinto para cada función sleep</w:t>
      </w:r>
      <w:r>
        <w:t xml:space="preserve"> </w:t>
      </w:r>
      <w:r>
        <w:t xml:space="preserve">()</w:t>
      </w:r>
      <w:r>
        <w:t xml:space="preserve">, de modo que el jugador espere un tiempo distinto en cada lugar.</w:t>
      </w:r>
    </w:p>
    <w:p>
      <w:pPr>
        <w:pStyle w:val="BodyText"/>
      </w:pPr>
      <w:r>
        <w:t xml:space="preserve">Luego edita el código para que entre teletransporte y teletransporte sólo cambie una de las variables</w:t>
      </w:r>
      <w:r>
        <w:t xml:space="preserve"> </w:t>
      </w:r>
      <w:r>
        <w:t xml:space="preserve">x</w:t>
      </w:r>
      <w:r>
        <w:t xml:space="preserve">,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 </w:t>
      </w:r>
      <w:r>
        <w:t xml:space="preserve">z</w:t>
      </w:r>
      <w:r>
        <w:t xml:space="preserve">. ¡No hace falta que cambies todas las variables cada vez! Prueba también a utilizar valores flotantes en lugar de enteros.</w:t>
      </w:r>
    </w:p>
    <w:p>
      <w:pPr>
        <w:pStyle w:val="BodyText"/>
      </w:pPr>
      <w:bookmarkStart w:id="28" w:name="page_46"/>
      <w:bookmarkEnd w:id="28"/>
      <w:r>
        <w:drawing>
          <wp:inline>
            <wp:extent cx="5334000" cy="60198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../images/f02-1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2" w:name="ch2fig11"/>
      <w:bookmarkEnd w:id="32"/>
      <w:r>
        <w:rPr>
          <w:i/>
          <w:iCs/>
        </w:rPr>
        <w:t xml:space="preserve">Figura 2-11: He establecido las coordenadas en mi programa para teletransportarme a mi casa y luego teletransportarme al desierto.</w:t>
      </w:r>
    </w:p>
    <w:p>
      <w:pPr>
        <w:pStyle w:val="BodyText"/>
      </w:pPr>
      <w:hyperlink r:id="rId33">
        <w:r>
          <w:rPr>
            <w:rStyle w:val="Hyperlink"/>
          </w:rPr>
          <w:t xml:space="preserve">anterior</w:t>
        </w:r>
      </w:hyperlink>
      <w:hyperlink r:id="rId34">
        <w:r>
          <w:rPr>
            <w:rStyle w:val="Hyperlink"/>
          </w:rPr>
          <w:t xml:space="preserve">Subtema 4 de 6: (Ver todo)</w:t>
        </w:r>
      </w:hyperlink>
      <w:hyperlink r:id="rId3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6"/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hyperlink" Id="rId34" Target="ch02.html" TargetMode="External" /><Relationship Type="http://schemas.openxmlformats.org/officeDocument/2006/relationships/hyperlink" Id="rId27" Target="ch02.xhtml#ch2fig11" TargetMode="External" /><Relationship Type="http://schemas.openxmlformats.org/officeDocument/2006/relationships/hyperlink" Id="rId21" Target="ch02.xhtml#page_35" TargetMode="External" /><Relationship Type="http://schemas.openxmlformats.org/officeDocument/2006/relationships/hyperlink" Id="rId22" Target="ch02.xhtml#page_38" TargetMode="External" /><Relationship Type="http://schemas.openxmlformats.org/officeDocument/2006/relationships/hyperlink" Id="rId33" Target="ch02_3.html" TargetMode="External" /><Relationship Type="http://schemas.openxmlformats.org/officeDocument/2006/relationships/hyperlink" Id="rId36" Target="ch02_4.docx" TargetMode="External" /><Relationship Type="http://schemas.openxmlformats.org/officeDocument/2006/relationships/hyperlink" Id="rId35" Target="ch02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ch02.html" TargetMode="External" /><Relationship Type="http://schemas.openxmlformats.org/officeDocument/2006/relationships/hyperlink" Id="rId27" Target="ch02.xhtml#ch2fig11" TargetMode="External" /><Relationship Type="http://schemas.openxmlformats.org/officeDocument/2006/relationships/hyperlink" Id="rId21" Target="ch02.xhtml#page_35" TargetMode="External" /><Relationship Type="http://schemas.openxmlformats.org/officeDocument/2006/relationships/hyperlink" Id="rId22" Target="ch02.xhtml#page_38" TargetMode="External" /><Relationship Type="http://schemas.openxmlformats.org/officeDocument/2006/relationships/hyperlink" Id="rId33" Target="ch02_3.html" TargetMode="External" /><Relationship Type="http://schemas.openxmlformats.org/officeDocument/2006/relationships/hyperlink" Id="rId36" Target="ch02_4.docx" TargetMode="External" /><Relationship Type="http://schemas.openxmlformats.org/officeDocument/2006/relationships/hyperlink" Id="rId35" Target="ch02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2024-04-24T23:39:52Z</dcterms:created>
  <dcterms:modified xsi:type="dcterms:W3CDTF">2024-04-24T23:39:52Z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