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4" w:name="ch03lev1sec04"/>
    <w:p>
      <w:pPr>
        <w:pStyle w:val="Heading3"/>
      </w:pPr>
      <w:r>
        <w:rPr>
          <w:b/>
          <w:bCs/>
        </w:rPr>
        <w:t xml:space="preserve">Paréntesis y orden de las operaciones</w:t>
      </w:r>
    </w:p>
    <w:p>
      <w:pPr>
        <w:pStyle w:val="FirstParagraph"/>
      </w:pPr>
      <w:r>
        <w:t xml:space="preserve">Cuando utilizas varios operadores matemáticos en una expresión, debes tener cuidado con cómo los ordenas. Los distintos operadores tienen distinta</w:t>
      </w:r>
      <w:r>
        <w:t xml:space="preserve"> </w:t>
      </w:r>
      <w:r>
        <w:rPr>
          <w:i/>
          <w:iCs/>
        </w:rPr>
        <w:t xml:space="preserve">prioridad.</w:t>
      </w:r>
      <w:r>
        <w:t xml:space="preserve"> </w:t>
      </w:r>
      <w:r>
        <w:t xml:space="preserve">Cuando utilizas varios operadores, la división y la multiplicación se evalúan primero de izquierda a derecha, y luego se calculan la suma y la resta. Veamos cómo se evalúa esta expresión:</w:t>
      </w:r>
    </w:p>
    <w:p>
      <w:pPr>
        <w:pStyle w:val="BodyText"/>
      </w:pPr>
      <w:r>
        <w:t xml:space="preserve">mooshroom = 5 * 2 – 1 + 4 / 2</w:t>
      </w:r>
    </w:p>
    <w:p>
      <w:pPr>
        <w:pStyle w:val="BodyText"/>
      </w:pPr>
      <w:r>
        <w:t xml:space="preserve">Como la multiplicación y la división siempre ocurren antes que la suma y la resta, Python empieza por la izquierda multiplicando 5 por 2 para obtener 10, y luego divide 4 por 2 para obtener 2. Esto nos da 10 - 1 + 2. A continuación, Python vuelve a empezar por la izquierda restando 1 a 10, y luego le suma 2, con lo que</w:t>
      </w:r>
      <w:r>
        <w:t xml:space="preserve"> </w:t>
      </w:r>
      <w:r>
        <w:t xml:space="preserve">mooshroom</w:t>
      </w:r>
      <w:r>
        <w:t xml:space="preserve"> </w:t>
      </w:r>
      <w:r>
        <w:t xml:space="preserve">obtiene 11.</w:t>
      </w:r>
    </w:p>
    <w:p>
      <w:pPr>
        <w:pStyle w:val="BodyText"/>
      </w:pPr>
      <w:r>
        <w:t xml:space="preserve">Pero puedes controlar el orden de las operaciones utilizando paréntesis. Las expresiones con operadores entre paréntesis evaluarán las operaciones entre paréntesis antes que cualquier otra cosa. Veamos cómo los paréntesis cambian el orden de las operaciones. Para empezar, aquí tienes una expresión que no utiliza ningún paréntesis:</w:t>
      </w:r>
    </w:p>
    <w:p>
      <w:pPr>
        <w:pStyle w:val="BodyText"/>
      </w:pPr>
      <w:r>
        <w:t xml:space="preserve">zombiePigmen = 6 * 3 - 2</w:t>
      </w:r>
    </w:p>
    <w:p>
      <w:pPr>
        <w:pStyle w:val="BodyText"/>
      </w:pPr>
      <w:r>
        <w:t xml:space="preserve">Escrita así,</w:t>
      </w:r>
      <w:r>
        <w:t xml:space="preserve"> </w:t>
      </w:r>
      <w:r>
        <w:t xml:space="preserve">zombiePigmen</w:t>
      </w:r>
      <w:r>
        <w:t xml:space="preserve"> </w:t>
      </w:r>
      <w:r>
        <w:t xml:space="preserve">acaba teniendo un valor de 16, porque 6 por 3 es 18, y 18 menos 2 es 16. Sin embargo, con los paréntesis, el resultado cambia:</w:t>
      </w:r>
    </w:p>
    <w:p>
      <w:pPr>
        <w:pStyle w:val="BodyText"/>
      </w:pPr>
      <w:r>
        <w:t xml:space="preserve">zombiePigmen = 6 * (3 - 2)</w:t>
      </w:r>
    </w:p>
    <w:p>
      <w:pPr>
        <w:pStyle w:val="BodyText"/>
      </w:pPr>
      <w:r>
        <w:t xml:space="preserve">¡ZombiePigmen</w:t>
      </w:r>
      <w:r>
        <w:t xml:space="preserve"> </w:t>
      </w:r>
      <w:r>
        <w:t xml:space="preserve">tiene ahora un valor de</w:t>
      </w:r>
      <w:r>
        <w:t xml:space="preserve"> </w:t>
      </w:r>
      <w:r>
        <w:t xml:space="preserve">6</w:t>
      </w:r>
      <w:r>
        <w:t xml:space="preserve">! En lugar de seguir el orden habitual, primero Python resta 2 a 3, lo que da como resultado 1, y luego multiplica 6 por 1 para obtener 6.</w:t>
      </w:r>
    </w:p>
    <w:p>
      <w:pPr>
        <w:pStyle w:val="BodyText"/>
      </w:pPr>
      <w:r>
        <w:t xml:space="preserve">Cuando quieras que un cálculo se realice en un orden determinado, utiliza paréntesis para decirle a Python qué debe hacer primero. Esto te da aún más control sobre Python.</w:t>
      </w:r>
    </w:p>
    <w:p>
      <w:pPr>
        <w:pStyle w:val="BodyText"/>
      </w:pPr>
      <w:hyperlink r:id="rId20">
        <w:r>
          <w:rPr>
            <w:rStyle w:val="Hyperlink"/>
          </w:rPr>
          <w:t xml:space="preserve">anterior</w:t>
        </w:r>
      </w:hyperlink>
      <w:hyperlink r:id="rId21">
        <w:r>
          <w:rPr>
            <w:rStyle w:val="Hyperlink"/>
          </w:rPr>
          <w:t xml:space="preserve">Subtema 5 de 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3.html" TargetMode="External" /><Relationship Type="http://schemas.openxmlformats.org/officeDocument/2006/relationships/hyperlink" Id="rId20" Target="ch03_4.html" TargetMode="External" /><Relationship Type="http://schemas.openxmlformats.org/officeDocument/2006/relationships/hyperlink" Id="rId23" Target="ch03_5.docx" TargetMode="External" /><Relationship Type="http://schemas.openxmlformats.org/officeDocument/2006/relationships/hyperlink" Id="rId22" Target="ch03_6.html" TargetMode="External" /></Relationships>
</file>

<file path=word/_rels/footnotes.xml.rels><?xml version="1.0" encoding="UTF-8"?><Relationships xmlns="http://schemas.openxmlformats.org/package/2006/relationships"><Relationship Type="http://schemas.openxmlformats.org/officeDocument/2006/relationships/hyperlink" Id="rId21" Target="ch03.html" TargetMode="External" /><Relationship Type="http://schemas.openxmlformats.org/officeDocument/2006/relationships/hyperlink" Id="rId20" Target="ch03_4.html" TargetMode="External" /><Relationship Type="http://schemas.openxmlformats.org/officeDocument/2006/relationships/hyperlink" Id="rId23" Target="ch03_5.docx" TargetMode="External" /><Relationship Type="http://schemas.openxmlformats.org/officeDocument/2006/relationships/hyperlink" Id="rId22" Target="ch03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2024-04-24T23:39:56Z</dcterms:created>
  <dcterms:modified xsi:type="dcterms:W3CDTF">2024-04-24T23:39:56Z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