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bookmarkStart w:id="21" w:name="pref01"/>
    <w:p>
      <w:pPr>
        <w:pStyle w:val="Heading2"/>
      </w:pPr>
      <w:bookmarkStart w:id="20" w:name="page_vi"/>
      <w:bookmarkEnd w:id="20"/>
      <w:r>
        <w:rPr>
          <w:b/>
          <w:bCs/>
        </w:rPr>
        <w:t xml:space="preserve">ABOUT THE AUTHOR</w:t>
      </w:r>
    </w:p>
    <w:p>
      <w:pPr>
        <w:pStyle w:val="FirstParagraph"/>
      </w:pPr>
      <w:r>
        <w:t xml:space="preserve">Craig Richardson is a software developer and Python educator. He has worked for the Raspberry Pi Foundation, taught high school computing classes, and led many workshops on Python programming with Minecraft.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2024-04-24T23:40:46Z</dcterms:created>
  <dcterms:modified xsi:type="dcterms:W3CDTF">2024-04-24T23:40:46Z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