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b-editores-de-texto-e-ide"/>
    <w:p>
      <w:pPr>
        <w:pStyle w:val="Heading1"/>
      </w:pPr>
      <w:bookmarkStart w:id="20" w:name="Page_469"/>
      <w:bookmarkEnd w:id="20"/>
      <w:r>
        <w:t xml:space="preserve">B</w:t>
      </w:r>
      <w:r>
        <w:br/>
      </w:r>
      <w:r>
        <w:t xml:space="preserve">Editores</w:t>
      </w:r>
      <w:r>
        <w:t xml:space="preserve"> </w:t>
      </w:r>
      <w:r>
        <w:t xml:space="preserve">de texto e IDE</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Los programadores pasan mucho tiempo escribiendo, leyendo y editando código, y es esencial utilizar un editor de texto o un IDE (entorno de desarrollo integrado) para que este trabajo sea lo más eficiente posible. Un buen editor realizará tareas sencillas, como resaltar la estructura de tu código para que puedas detectar errores comunes mientras trabajas. Pero no hará tanto que te distraiga de tus pensamientos. Los editores también tienen funciones útiles como la sangría automática, marcadores para mostrar la longitud de línea adecuada y atajos de teclado para operaciones comunes.</w:t>
      </w:r>
    </w:p>
    <w:p>
      <w:pPr>
        <w:pStyle w:val="BodyText"/>
      </w:pPr>
      <w:r>
        <w:t xml:space="preserve">Un</w:t>
      </w:r>
      <w:r>
        <w:t xml:space="preserve"> </w:t>
      </w:r>
      <w:r>
        <w:rPr>
          <w:i/>
          <w:iCs/>
        </w:rPr>
        <w:t xml:space="preserve">IDE</w:t>
      </w:r>
      <w:r>
        <w:t xml:space="preserve"> </w:t>
      </w:r>
      <w:r>
        <w:t xml:space="preserve">es un editor de texto con otras herramientas incluidas, como depuradores interactivos e introspección de código. Un IDE examina tu código a medida que lo introduces e intenta aprender sobre el proyecto que estás construyendo. Por ejemplo, cuando empiezas a escribir el nombre de una función, un IDE puede mostrarte todos los argumentos que acepta esa función. Este comportamiento puede ser muy útil cuando todo funciona y entiendes lo que estás viendo. Pero también puede</w:t>
      </w:r>
      <w:r>
        <w:t xml:space="preserve"> </w:t>
      </w:r>
      <w:bookmarkStart w:id="24" w:name="Page_470"/>
      <w:bookmarkEnd w:id="24"/>
      <w:r>
        <w:t xml:space="preserve">resultar abrumador para un principiante y difícil de solucionar cuando no estás seguro de por qué tu código no funciona en el IDE.</w:t>
      </w:r>
    </w:p>
    <w:p>
      <w:pPr>
        <w:pStyle w:val="BodyText"/>
      </w:pPr>
      <w:r>
        <w:t xml:space="preserve">Hoy en día, las líneas se han difuminado entre los editores de texto y los IDE. Los editores más populares tienen algunas funciones que antes eran exclusivas de los IDE. Asimismo, la mayoría de los IDE pueden configurarse para funcionar en un modo más ligero que te distraiga menos mientras trabajas, pero que te permita utilizar las funciones más avanzadas cuando las necesites.</w:t>
      </w:r>
    </w:p>
    <w:p>
      <w:pPr>
        <w:pStyle w:val="BodyText"/>
      </w:pPr>
      <w:r>
        <w:t xml:space="preserve">Si ya tienes instalado un editor o IDE que te gusta, y si ya está configurado para funcionar con una versión reciente de Python instalada en tu sistema, te animo a que sigas con lo que ya conoces. Explorar diferentes editores puede ser divertido, pero también es una forma de evitar el trabajo de aprender un nuevo lenguaje.</w:t>
      </w:r>
    </w:p>
    <w:p>
      <w:pPr>
        <w:pStyle w:val="BodyText"/>
      </w:pPr>
      <w:r>
        <w:t xml:space="preserve">Si aún no tienes instalado un editor o IDE, te recomiendo VS Code por varias razones:</w:t>
      </w:r>
    </w:p>
    <w:p>
      <w:pPr>
        <w:pStyle w:val="Compact"/>
        <w:numPr>
          <w:ilvl w:val="0"/>
          <w:numId w:val="1001"/>
        </w:numPr>
      </w:pPr>
      <w:r>
        <w:t xml:space="preserve">Es gratuito y está publicado bajo una licencia de código abierto.</w:t>
      </w:r>
    </w:p>
    <w:p>
      <w:pPr>
        <w:pStyle w:val="Compact"/>
        <w:numPr>
          <w:ilvl w:val="0"/>
          <w:numId w:val="1001"/>
        </w:numPr>
      </w:pPr>
      <w:r>
        <w:t xml:space="preserve">Se puede instalar en los principales sistemas operativos.</w:t>
      </w:r>
    </w:p>
    <w:p>
      <w:pPr>
        <w:pStyle w:val="Compact"/>
        <w:numPr>
          <w:ilvl w:val="0"/>
          <w:numId w:val="1001"/>
        </w:numPr>
      </w:pPr>
      <w:r>
        <w:t xml:space="preserve">Es fácil de usar para principiantes, pero también lo suficientemente potente como para que muchos programadores profesionales lo utilicen como editor principal.</w:t>
      </w:r>
    </w:p>
    <w:p>
      <w:pPr>
        <w:pStyle w:val="Compact"/>
        <w:numPr>
          <w:ilvl w:val="0"/>
          <w:numId w:val="1001"/>
        </w:numPr>
      </w:pPr>
      <w:r>
        <w:t xml:space="preserve">Encuentra las versiones de Python que tienes instaladas, y normalmente no requiere ninguna configuración para ejecutar tus primeros programas.</w:t>
      </w:r>
    </w:p>
    <w:p>
      <w:pPr>
        <w:pStyle w:val="Compact"/>
        <w:numPr>
          <w:ilvl w:val="0"/>
          <w:numId w:val="1001"/>
        </w:numPr>
      </w:pPr>
      <w:r>
        <w:t xml:space="preserve">Tiene un terminal integrado, por lo que tu salida aparece en la misma ventana que tu código.</w:t>
      </w:r>
    </w:p>
    <w:p>
      <w:pPr>
        <w:pStyle w:val="Compact"/>
        <w:numPr>
          <w:ilvl w:val="0"/>
          <w:numId w:val="1001"/>
        </w:numPr>
      </w:pPr>
      <w:r>
        <w:t xml:space="preserve">Dispone de una extensión Python que hace que el editor sea muy eficaz para escribir y mantener código Python.</w:t>
      </w:r>
    </w:p>
    <w:p>
      <w:pPr>
        <w:pStyle w:val="Compact"/>
        <w:numPr>
          <w:ilvl w:val="0"/>
          <w:numId w:val="1001"/>
        </w:numPr>
      </w:pPr>
      <w:r>
        <w:t xml:space="preserve">Es altamente personalizable, por lo que puedes ajustarlo a tu forma de trabajar con el código.</w:t>
      </w:r>
    </w:p>
    <w:p>
      <w:pPr>
        <w:pStyle w:val="FirstParagraph"/>
      </w:pPr>
      <w:r>
        <w:t xml:space="preserve">En este apéndice, aprenderás cómo empezar a configurar VS Code para que te funcione bien. También aprenderás algunos atajos que te permitirán trabajar de forma más eficiente. Ser un mecanógrafo rápido no es tan importante como mucha gente piensa en programación, pero entender tu editor y saber cómo utilizarlo de forma eficiente es bastante útil.</w:t>
      </w:r>
    </w:p>
    <w:p>
      <w:pPr>
        <w:pStyle w:val="BodyText"/>
      </w:pPr>
      <w:r>
        <w:t xml:space="preserve">Dicho todo esto, VS Code no funciona para todo el mundo. Si por alguna razón no funciona bien en tu sistema, o si te distrae mientras trabajas, hay otros editores que pueden resultarte más atractivos. Este apéndice incluye una breve descripción de algunos de los otros editores e IDEs que deberías tener en cuenta.</w:t>
      </w:r>
    </w:p>
    <w:p>
      <w:pPr>
        <w:pStyle w:val="BodyText"/>
      </w:pPr>
      <w:hyperlink r:id="rId25">
        <w:r>
          <w:rPr>
            <w:rStyle w:val="Hyperlink"/>
          </w:rPr>
          <w:t xml:space="preserve">Subtema 1 de 13: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b02.html" TargetMode="External" /><Relationship Type="http://schemas.openxmlformats.org/officeDocument/2006/relationships/hyperlink" Id="rId27" Target="b02_1.docx" TargetMode="External" /><Relationship Type="http://schemas.openxmlformats.org/officeDocument/2006/relationships/hyperlink" Id="rId26" Target="b02_2.html" TargetMode="External" /></Relationships>
</file>

<file path=word/_rels/footnotes.xml.rels><?xml version="1.0" encoding="UTF-8"?><Relationships xmlns="http://schemas.openxmlformats.org/package/2006/relationships"><Relationship Type="http://schemas.openxmlformats.org/officeDocument/2006/relationships/hyperlink" Id="rId25" Target="b02.html" TargetMode="External" /><Relationship Type="http://schemas.openxmlformats.org/officeDocument/2006/relationships/hyperlink" Id="rId27" Target="b02_1.docx" TargetMode="External" /><Relationship Type="http://schemas.openxmlformats.org/officeDocument/2006/relationships/hyperlink" Id="rId26" Target="b02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2024-02-28T00:00:18Z</dcterms:created>
  <dcterms:modified xsi:type="dcterms:W3CDTF">2024-02-28T00:00:18Z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