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inténtalo-tú-mismo"/>
    <w:p>
      <w:pPr>
        <w:pStyle w:val="Heading2"/>
      </w:pPr>
      <w:r>
        <w:t xml:space="preserve">Inténtalo tú mismo</w:t>
      </w:r>
    </w:p>
    <w:p>
      <w:pPr>
        <w:pStyle w:val="FirstParagraph"/>
      </w:pPr>
      <w:r>
        <w:t xml:space="preserve">Escribe un programa distinto para realizar cada uno de estos ejercicios. Guarda cada programa con un nombre de archivo que siga las convenciones estándar de Python, utilizando letras minúsculas y guiones bajos, como</w:t>
      </w:r>
      <w:r>
        <w:t xml:space="preserve"> </w:t>
      </w:r>
      <w:r>
        <w:rPr>
          <w:i/>
          <w:iCs/>
        </w:rPr>
        <w:t xml:space="preserve">simple_message.py</w:t>
      </w:r>
      <w:r>
        <w:t xml:space="preserve"> </w:t>
      </w:r>
      <w:r>
        <w:t xml:space="preserve">y</w:t>
      </w:r>
      <w:r>
        <w:t xml:space="preserve"> </w:t>
      </w:r>
      <w:r>
        <w:rPr>
          <w:i/>
          <w:iCs/>
        </w:rPr>
        <w:t xml:space="preserve">simple_messages.py</w:t>
      </w:r>
      <w:r>
        <w:t xml:space="preserve">.</w:t>
      </w:r>
    </w:p>
    <w:p>
      <w:pPr>
        <w:pStyle w:val="BodyText"/>
      </w:pPr>
      <w:bookmarkStart w:id="20" w:name="h2-502703c02-04"/>
      <w:r>
        <w:t xml:space="preserve">2-1. Mensaje simple:</w:t>
      </w:r>
      <w:bookmarkEnd w:id="20"/>
      <w:r>
        <w:t xml:space="preserve"> </w:t>
      </w:r>
      <w:r>
        <w:t xml:space="preserve">Asigna un mensaje a una variable y luego imprime ese mensaje.</w:t>
      </w:r>
    </w:p>
    <w:p>
      <w:pPr>
        <w:pStyle w:val="BodyText"/>
      </w:pPr>
      <w:bookmarkStart w:id="21" w:name="h2-502703c02-05"/>
      <w:r>
        <w:t xml:space="preserve">2-2. Mensajes Simples:</w:t>
      </w:r>
      <w:bookmarkEnd w:id="21"/>
      <w:r>
        <w:t xml:space="preserve"> </w:t>
      </w:r>
      <w:r>
        <w:t xml:space="preserve">Asigna un mensaje a una variable, e imprime ese mensaje. A continuación, cambia el valor de la variable por un nuevo mensaje, e imprime el nuevo mensaje.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anterior</w:t>
        </w:r>
      </w:hyperlink>
      <w:hyperlink r:id="rId23">
        <w:r>
          <w:rPr>
            <w:rStyle w:val="Hyperlink"/>
          </w:rPr>
          <w:t xml:space="preserve">Subtema 9 de 33: (Ver todo)</w:t>
        </w:r>
      </w:hyperlink>
      <w:hyperlink r:id="rId24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5"/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02.html" TargetMode="External" /><Relationship Type="http://schemas.openxmlformats.org/officeDocument/2006/relationships/hyperlink" Id="rId24" Target="c02_10.html" TargetMode="External" /><Relationship Type="http://schemas.openxmlformats.org/officeDocument/2006/relationships/hyperlink" Id="rId22" Target="c02_8.html" TargetMode="External" /><Relationship Type="http://schemas.openxmlformats.org/officeDocument/2006/relationships/hyperlink" Id="rId25" Target="c02_9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02.html" TargetMode="External" /><Relationship Type="http://schemas.openxmlformats.org/officeDocument/2006/relationships/hyperlink" Id="rId24" Target="c02_10.html" TargetMode="External" /><Relationship Type="http://schemas.openxmlformats.org/officeDocument/2006/relationships/hyperlink" Id="rId22" Target="c02_8.html" TargetMode="External" /><Relationship Type="http://schemas.openxmlformats.org/officeDocument/2006/relationships/hyperlink" Id="rId25" Target="c02_9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2024-02-28T00:01:16Z</dcterms:created>
  <dcterms:modified xsi:type="dcterms:W3CDTF">2024-02-28T00:01:16Z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