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4-0009"/>
    <w:p>
      <w:pPr>
        <w:pStyle w:val="Heading3"/>
      </w:pPr>
      <w:r>
        <w:t xml:space="preserve">Uso de la función range()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de Python facilita la generación de una serie de números. Por ejemplo, puedes utilizar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para imprimir una serie de números como ésta:</w:t>
      </w:r>
    </w:p>
    <w:p>
      <w:pPr>
        <w:pStyle w:val="BodyText"/>
      </w:pPr>
      <w:r>
        <w:rPr>
          <w:b/>
          <w:bCs/>
        </w:rPr>
        <w:t xml:space="preserve">first_numbers.py</w:t>
      </w:r>
    </w:p>
    <w:p>
      <w:pPr>
        <w:pStyle w:val="SourceCode"/>
      </w:pPr>
      <w:r>
        <w:rPr>
          <w:rStyle w:val="VerbatimChar"/>
        </w:rPr>
        <w:t xml:space="preserve">for value in range(1, 5):</w:t>
      </w:r>
      <w:r>
        <w:br/>
      </w:r>
      <w:r>
        <w:rPr>
          <w:rStyle w:val="VerbatimChar"/>
        </w:rPr>
        <w:t xml:space="preserve">    print(value)</w:t>
      </w:r>
    </w:p>
    <w:p>
      <w:pPr>
        <w:pStyle w:val="FirstParagraph"/>
      </w:pPr>
      <w:r>
        <w:t xml:space="preserve">Aunque parece que este código debería imprimir los números del 1 al 5, no imprime el número 5: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</w:p>
    <w:p>
      <w:pPr>
        <w:pStyle w:val="FirstParagraph"/>
      </w:pPr>
      <w:r>
        <w:t xml:space="preserve">En este ejemplo,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sólo imprime los números del 1 al 4. Este es otro resultado del comportamiento "de uno en uno" que verás a menudo en los lenguajes de programación.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hace que Python empiece a contar en el primer valor que le das, y se detiene cuando alcanza el segundo valor que le proporcionas. Como se detiene en ese segundo valor, la salida nunca contiene el valor final, que en este caso habría sido 5.</w:t>
      </w:r>
    </w:p>
    <w:p>
      <w:pPr>
        <w:pStyle w:val="BodyText"/>
      </w:pPr>
      <w:r>
        <w:t xml:space="preserve">Para imprimir los números del 1 al 5, utilizarías</w:t>
      </w:r>
      <w:r>
        <w:t xml:space="preserve"> </w:t>
      </w:r>
      <w:r>
        <w:rPr>
          <w:rStyle w:val="VerbatimChar"/>
        </w:rPr>
        <w:t xml:space="preserve">range(1, 6)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for value in range(1, 6):</w:t>
      </w:r>
      <w:r>
        <w:br/>
      </w:r>
      <w:r>
        <w:rPr>
          <w:rStyle w:val="VerbatimChar"/>
        </w:rPr>
        <w:t xml:space="preserve">    print(value)</w:t>
      </w:r>
    </w:p>
    <w:p>
      <w:pPr>
        <w:pStyle w:val="FirstParagraph"/>
      </w:pPr>
      <w:r>
        <w:t xml:space="preserve">Esta vez la salida empieza en 1 y termina en 5: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Si tu salida es distinta de la que esperas cuando utilizas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, prueba a ajustar tu valor final en 1.</w:t>
      </w:r>
    </w:p>
    <w:p>
      <w:pPr>
        <w:pStyle w:val="BodyText"/>
      </w:pPr>
      <w:r>
        <w:t xml:space="preserve">También puedes pasar a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sólo un argumento, y empezará la secuencia de números en 0. Por ejemplo,</w:t>
      </w:r>
      <w:r>
        <w:t xml:space="preserve"> </w:t>
      </w:r>
      <w:r>
        <w:rPr>
          <w:rStyle w:val="VerbatimChar"/>
        </w:rPr>
        <w:t xml:space="preserve">range(6)</w:t>
      </w:r>
      <w:r>
        <w:t xml:space="preserve"> </w:t>
      </w:r>
      <w:r>
        <w:t xml:space="preserve">devolvería los números del 0 al 5.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13.html" TargetMode="External" /><Relationship Type="http://schemas.openxmlformats.org/officeDocument/2006/relationships/hyperlink" Id="rId23" Target="c04_14.docx" TargetMode="External" /><Relationship Type="http://schemas.openxmlformats.org/officeDocument/2006/relationships/hyperlink" Id="rId22" Target="c04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13.html" TargetMode="External" /><Relationship Type="http://schemas.openxmlformats.org/officeDocument/2006/relationships/hyperlink" Id="rId23" Target="c04_14.docx" TargetMode="External" /><Relationship Type="http://schemas.openxmlformats.org/officeDocument/2006/relationships/hyperlink" Id="rId22" Target="c04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2024-02-28T00:01:29Z</dcterms:created>
  <dcterms:modified xsi:type="dcterms:W3CDTF">2024-02-28T00:01:29Z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