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4-0011"/>
    <w:p>
      <w:pPr>
        <w:pStyle w:val="Heading3"/>
      </w:pPr>
      <w:r>
        <w:t xml:space="preserve">Estadísticas sencillas con una lista de números</w:t>
      </w:r>
    </w:p>
    <w:p>
      <w:pPr>
        <w:pStyle w:val="FirstParagraph"/>
      </w:pPr>
      <w:r>
        <w:t xml:space="preserve">Algunas funciones de Python son útiles cuando se trabaja con listas de números. Por ejemplo, puedes encontrar fácilmente el mínimo, el máximo y la suma de una lista de números:</w:t>
      </w:r>
    </w:p>
    <w:p>
      <w:pPr>
        <w:pStyle w:val="SourceCode"/>
      </w:pPr>
      <w:r>
        <w:rPr>
          <w:rStyle w:val="VerbatimChar"/>
        </w:rPr>
        <w:t xml:space="preserve">&gt;&gt;&gt; digits = [1, 2, 3, 4, 5, 6, 7, 8, 9, 0]</w:t>
      </w:r>
      <w:r>
        <w:br/>
      </w:r>
      <w:r>
        <w:rPr>
          <w:rStyle w:val="VerbatimChar"/>
        </w:rPr>
        <w:t xml:space="preserve">&gt;&gt;&gt; min(digits)</w:t>
      </w:r>
      <w:r>
        <w:br/>
      </w: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&gt;&gt;&gt; max(digits)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&gt;&gt;&gt; sum(digits)</w:t>
      </w:r>
      <w:r>
        <w:br/>
      </w:r>
      <w:r>
        <w:rPr>
          <w:rStyle w:val="VerbatimChar"/>
        </w:rPr>
        <w:t xml:space="preserve">45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16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15.html" TargetMode="External" /><Relationship Type="http://schemas.openxmlformats.org/officeDocument/2006/relationships/hyperlink" Id="rId23" Target="c04_16.docx" TargetMode="External" /><Relationship Type="http://schemas.openxmlformats.org/officeDocument/2006/relationships/hyperlink" Id="rId22" Target="c04_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15.html" TargetMode="External" /><Relationship Type="http://schemas.openxmlformats.org/officeDocument/2006/relationships/hyperlink" Id="rId23" Target="c04_16.docx" TargetMode="External" /><Relationship Type="http://schemas.openxmlformats.org/officeDocument/2006/relationships/hyperlink" Id="rId22" Target="c04_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2024-02-28T00:01:29Z</dcterms:created>
  <dcterms:modified xsi:type="dcterms:W3CDTF">2024-02-28T00:01:29Z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