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4-0019"/>
    <w:p>
      <w:pPr>
        <w:pStyle w:val="Heading3"/>
      </w:pPr>
      <w:r>
        <w:t xml:space="preserve">La Guía de Estilo</w:t>
      </w:r>
    </w:p>
    <w:p>
      <w:pPr>
        <w:pStyle w:val="FirstParagraph"/>
      </w:pPr>
      <w:r>
        <w:t xml:space="preserve">Cuando alguien quiere hacer un cambio en el lenguaje Python, escribe un</w:t>
      </w:r>
      <w:r>
        <w:t xml:space="preserve"> </w:t>
      </w:r>
      <w:r>
        <w:rPr>
          <w:i/>
          <w:iCs/>
        </w:rPr>
        <w:t xml:space="preserve">Python Enhancement Proposal (PEP)</w:t>
      </w:r>
      <w:r>
        <w:t xml:space="preserve">. Uno de los PEP más antiguos es</w:t>
      </w:r>
      <w:r>
        <w:t xml:space="preserve"> </w:t>
      </w:r>
      <w:r>
        <w:rPr>
          <w:i/>
          <w:iCs/>
        </w:rPr>
        <w:t xml:space="preserve">PEP 8</w:t>
      </w:r>
      <w:r>
        <w:t xml:space="preserve">, que instruye a los programadores de Python sobre cómo dar estilo a su código. La PEP 8 es bastante larga, pero gran parte de ella se refiere a estructuras de codificación más complejas que las que has visto hasta ahora.</w:t>
      </w:r>
    </w:p>
    <w:p>
      <w:pPr>
        <w:pStyle w:val="BodyText"/>
      </w:pPr>
      <w:r>
        <w:t xml:space="preserve">La guía de estilo de Python se escribió teniendo en cuenta que el código se lee más a menudo de lo que se escribe. Escribirás tu código una vez y luego empezarás a leerlo cuando empieces a depurarlo. Cuando añadas funciones a un programa, pasarás más tiempo leyendo tu código. Cuando compartas tu código con otros programadores, ellos también leerán tu código.</w:t>
      </w:r>
    </w:p>
    <w:p>
      <w:pPr>
        <w:pStyle w:val="BodyText"/>
      </w:pPr>
      <w:r>
        <w:t xml:space="preserve">Si te dan a elegir entre escribir código que sea más fácil de escribir o código que sea más fácil de leer, los programadores de Python casi siempre te animarán a escribir código que sea más fácil de leer. Las siguientes directrices te ayudarán a escribir código claro desde el principio.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34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33.html" TargetMode="External" /><Relationship Type="http://schemas.openxmlformats.org/officeDocument/2006/relationships/hyperlink" Id="rId23" Target="c04_34.docx" TargetMode="External" /><Relationship Type="http://schemas.openxmlformats.org/officeDocument/2006/relationships/hyperlink" Id="rId22" Target="c04_3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33.html" TargetMode="External" /><Relationship Type="http://schemas.openxmlformats.org/officeDocument/2006/relationships/hyperlink" Id="rId23" Target="c04_34.docx" TargetMode="External" /><Relationship Type="http://schemas.openxmlformats.org/officeDocument/2006/relationships/hyperlink" Id="rId22" Target="c04_3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2024-02-28T00:01:37Z</dcterms:created>
  <dcterms:modified xsi:type="dcterms:W3CDTF">2024-02-28T00:01:37Z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