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05"/>
    <w:p>
      <w:pPr>
        <w:pStyle w:val="Heading3"/>
      </w:pPr>
      <w:r>
        <w:t xml:space="preserve">Olvidar sangrar las líneas adicionales</w:t>
      </w:r>
    </w:p>
    <w:p>
      <w:pPr>
        <w:pStyle w:val="FirstParagraph"/>
      </w:pPr>
      <w:r>
        <w:t xml:space="preserve">A veces tu bucle se ejecutará sin errores, pero no producirá el resultado esperado. Esto puede ocurrir cuando intentas realizar varias tareas en un bucle y te olvidas de sangrar algunas de sus líneas.</w:t>
      </w:r>
    </w:p>
    <w:p>
      <w:pPr>
        <w:pStyle w:val="BodyText"/>
      </w:pPr>
      <w:r>
        <w:t xml:space="preserve">Por ejemplo, esto es lo que ocurre cuando olvidamos sangrar la segunda línea del bucle que dice a cada mago que esperamos su próximo truco:</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❶ print(f"I can't wait to see your next trick, {magician.title()}.\n")</w:t>
      </w:r>
    </w:p>
    <w:p>
      <w:pPr>
        <w:pStyle w:val="FirstParagraph"/>
      </w:pPr>
      <w:r>
        <w:t xml:space="preserve">Se supone que la segunda llamada a</w:t>
      </w:r>
      <w:r>
        <w:t xml:space="preserve"> </w:t>
      </w:r>
      <w:r>
        <w:rPr>
          <w:rStyle w:val="VerbatimChar"/>
        </w:rPr>
        <w:t xml:space="preserve">print()</w:t>
      </w:r>
      <w:r>
        <w:t xml:space="preserve"> </w:t>
      </w:r>
      <w:r>
        <w:t xml:space="preserve">❶</w:t>
      </w:r>
      <w:r>
        <w:t xml:space="preserve"> </w:t>
      </w:r>
      <w:r>
        <w:t xml:space="preserve">debe tener sangría, pero como Python encuentra al menos una línea con sangría después de la sentencia</w:t>
      </w:r>
      <w:r>
        <w:t xml:space="preserve"> </w:t>
      </w:r>
      <w:r>
        <w:rPr>
          <w:rStyle w:val="VerbatimChar"/>
        </w:rPr>
        <w:t xml:space="preserve">for</w:t>
      </w:r>
      <w:r>
        <w:t xml:space="preserve">, no informa de un error. Como resultado, la primera llamada a</w:t>
      </w:r>
      <w:r>
        <w:t xml:space="preserve"> </w:t>
      </w:r>
      <w:r>
        <w:rPr>
          <w:rStyle w:val="VerbatimChar"/>
        </w:rPr>
        <w:t xml:space="preserve">print()</w:t>
      </w:r>
      <w:r>
        <w:t xml:space="preserve"> </w:t>
      </w:r>
      <w:r>
        <w:t xml:space="preserve">se ejecuta una vez por cada nombre de la lista porque está indentada. La segunda llamada a</w:t>
      </w:r>
      <w:r>
        <w:t xml:space="preserve"> </w:t>
      </w:r>
      <w:r>
        <w:rPr>
          <w:rStyle w:val="VerbatimChar"/>
        </w:rPr>
        <w:t xml:space="preserve">print()</w:t>
      </w:r>
      <w:r>
        <w:t xml:space="preserve"> </w:t>
      </w:r>
      <w:r>
        <w:t xml:space="preserve">no está indentada, por lo que sólo se ejecuta una vez después de que el bucle haya terminado de ejecutarse. Como el valor final asociado a</w:t>
      </w:r>
      <w:r>
        <w:t xml:space="preserve"> </w:t>
      </w:r>
      <w:r>
        <w:rPr>
          <w:rStyle w:val="VerbatimChar"/>
        </w:rPr>
        <w:t xml:space="preserve">magician</w:t>
      </w:r>
      <w:r>
        <w:t xml:space="preserve"> </w:t>
      </w:r>
      <w:r>
        <w:t xml:space="preserve">es</w:t>
      </w:r>
      <w:r>
        <w:t xml:space="preserve"> </w:t>
      </w:r>
      <w:r>
        <w:rPr>
          <w:rStyle w:val="VerbatimChar"/>
        </w:rPr>
        <w:t xml:space="preserve">'carolina'</w:t>
      </w:r>
      <w:r>
        <w:t xml:space="preserve">, ella es la única que recibe el mensaje "esperando el próximo truco":</w:t>
      </w:r>
    </w:p>
    <w:p>
      <w:pPr>
        <w:pStyle w:val="SourceCode"/>
      </w:pPr>
      <w:r>
        <w:rPr>
          <w:rStyle w:val="VerbatimChar"/>
        </w:rPr>
        <w:t xml:space="preserve">Alice, that was a great trick!</w:t>
      </w:r>
      <w:r>
        <w:br/>
      </w:r>
      <w:r>
        <w:rPr>
          <w:rStyle w:val="VerbatimChar"/>
        </w:rPr>
        <w:t xml:space="preserve">David, that was a great trick!</w:t>
      </w:r>
      <w:r>
        <w:br/>
      </w:r>
      <w:r>
        <w:rPr>
          <w:rStyle w:val="VerbatimChar"/>
        </w:rPr>
        <w:t xml:space="preserve">Carolina, that was a great trick!</w:t>
      </w:r>
      <w:r>
        <w:br/>
      </w:r>
      <w:r>
        <w:rPr>
          <w:rStyle w:val="VerbatimChar"/>
        </w:rPr>
        <w:t xml:space="preserve">I can't wait to see your next trick, Carolina.</w:t>
      </w:r>
    </w:p>
    <w:p>
      <w:pPr>
        <w:pStyle w:val="FirstParagraph"/>
      </w:pPr>
      <w:r>
        <w:t xml:space="preserve">Esto es un</w:t>
      </w:r>
      <w:r>
        <w:t xml:space="preserve"> </w:t>
      </w:r>
      <w:r>
        <w:rPr>
          <w:i/>
          <w:iCs/>
        </w:rPr>
        <w:t xml:space="preserve">logical error</w:t>
      </w:r>
      <w:r>
        <w:t xml:space="preserve">. La sintaxis es código Python válido, pero el código no produce el resultado deseado porque se produce un problema en su lógica. Si esperas que una determinada acción se repita una vez para cada elemento de una lista y sólo se ejecuta una vez, determina si necesitas simplemente sangrar una línea o un grupo de líneas.</w:t>
      </w:r>
    </w:p>
    <w:p>
      <w:pPr>
        <w:pStyle w:val="BodyText"/>
      </w:pPr>
      <w:hyperlink r:id="rId20">
        <w:r>
          <w:rPr>
            <w:rStyle w:val="Hyperlink"/>
          </w:rPr>
          <w:t xml:space="preserve">anterior</w:t>
        </w:r>
      </w:hyperlink>
      <w:hyperlink r:id="rId21">
        <w:r>
          <w:rPr>
            <w:rStyle w:val="Hyperlink"/>
          </w:rPr>
          <w:t xml:space="preserve">Subtema 8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0" Target="c04_7.html" TargetMode="External" /><Relationship Type="http://schemas.openxmlformats.org/officeDocument/2006/relationships/hyperlink" Id="rId23" Target="c04_8.docx" TargetMode="External" /><Relationship Type="http://schemas.openxmlformats.org/officeDocument/2006/relationships/hyperlink" Id="rId22" Target="c04_9.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0" Target="c04_7.html" TargetMode="External" /><Relationship Type="http://schemas.openxmlformats.org/officeDocument/2006/relationships/hyperlink" Id="rId23" Target="c04_8.docx" TargetMode="External" /><Relationship Type="http://schemas.openxmlformats.org/officeDocument/2006/relationships/hyperlink" Id="rId22" Target="c04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2024-02-28T00:01:42Z</dcterms:created>
  <dcterms:modified xsi:type="dcterms:W3CDTF">2024-02-28T00:01:42Z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