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06"/>
    <w:p>
      <w:pPr>
        <w:pStyle w:val="Heading3"/>
      </w:pPr>
      <w:r>
        <w:t xml:space="preserve">Sangrar innecesariamente</w:t>
      </w:r>
    </w:p>
    <w:p>
      <w:pPr>
        <w:pStyle w:val="FirstParagraph"/>
      </w:pPr>
      <w:r>
        <w:t xml:space="preserve">Si sangras accidentalmente una línea que no necesita ser sangrada, Python te informa de la sangría inesperada:</w:t>
      </w:r>
    </w:p>
    <w:p>
      <w:pPr>
        <w:pStyle w:val="BodyText"/>
      </w:pPr>
      <w:r>
        <w:rPr>
          <w:b/>
          <w:bCs/>
        </w:rPr>
        <w:t xml:space="preserve">hello_world.py</w:t>
      </w:r>
    </w:p>
    <w:p>
      <w:pPr>
        <w:pStyle w:val="SourceCode"/>
      </w:pPr>
      <w:r>
        <w:rPr>
          <w:rStyle w:val="VerbatimChar"/>
        </w:rPr>
        <w:t xml:space="preserve">message = "Hello Python world!"</w:t>
      </w:r>
      <w:r>
        <w:br/>
      </w:r>
      <w:r>
        <w:rPr>
          <w:rStyle w:val="VerbatimChar"/>
        </w:rPr>
        <w:t xml:space="preserve">    print(message)</w:t>
      </w:r>
    </w:p>
    <w:p>
      <w:pPr>
        <w:pStyle w:val="FirstParagraph"/>
      </w:pPr>
      <w:r>
        <w:t xml:space="preserve">No necesitamos sangrar la llamada a</w:t>
      </w:r>
      <w:r>
        <w:t xml:space="preserve"> </w:t>
      </w:r>
      <w:r>
        <w:rPr>
          <w:rStyle w:val="VerbatimChar"/>
        </w:rPr>
        <w:t xml:space="preserve">print()</w:t>
      </w:r>
      <w:r>
        <w:t xml:space="preserve">, porque no forma parte de un bucle; por tanto, Python informa de ese error:</w:t>
      </w:r>
    </w:p>
    <w:p>
      <w:pPr>
        <w:pStyle w:val="SourceCode"/>
      </w:pPr>
      <w:r>
        <w:rPr>
          <w:rStyle w:val="VerbatimChar"/>
        </w:rPr>
        <w:t xml:space="preserve">  File "hello_world.py", line 2</w:t>
      </w:r>
      <w:r>
        <w:br/>
      </w:r>
      <w:r>
        <w:rPr>
          <w:rStyle w:val="VerbatimChar"/>
        </w:rPr>
        <w:t xml:space="preserve">    print(message)</w:t>
      </w:r>
      <w:r>
        <w:br/>
      </w:r>
      <w:r>
        <w:rPr>
          <w:rStyle w:val="VerbatimChar"/>
        </w:rPr>
        <w:t xml:space="preserve">    ^</w:t>
      </w:r>
      <w:r>
        <w:br/>
      </w:r>
      <w:r>
        <w:rPr>
          <w:rStyle w:val="VerbatimChar"/>
        </w:rPr>
        <w:t xml:space="preserve">IndentationError: unexpected indent</w:t>
      </w:r>
    </w:p>
    <w:p>
      <w:pPr>
        <w:pStyle w:val="FirstParagraph"/>
      </w:pPr>
      <w:bookmarkStart w:id="20" w:name="Page_55"/>
      <w:bookmarkEnd w:id="20"/>
      <w:r>
        <w:t xml:space="preserve">Puedes evitar los errores de sangrado inesperado sangrando sólo cuando tengas una razón específica para hacerlo. En los programas que estás escribiendo en este momento, las únicas líneas que debes sangrar son las acciones que quieres repetir para cada elemento de un bucle</w:t>
      </w:r>
      <w:r>
        <w:t xml:space="preserve"> </w:t>
      </w:r>
      <w:r>
        <w:rPr>
          <w:rStyle w:val="VerbatimChar"/>
        </w:rPr>
        <w:t xml:space="preserve">for</w:t>
      </w:r>
      <w:r>
        <w:t xml:space="preserve">.</w:t>
      </w:r>
    </w:p>
    <w:p>
      <w:pPr>
        <w:pStyle w:val="BodyText"/>
      </w:pPr>
      <w:hyperlink r:id="rId21">
        <w:r>
          <w:rPr>
            <w:rStyle w:val="Hyperlink"/>
          </w:rPr>
          <w:t xml:space="preserve">anterior</w:t>
        </w:r>
      </w:hyperlink>
      <w:hyperlink r:id="rId22">
        <w:r>
          <w:rPr>
            <w:rStyle w:val="Hyperlink"/>
          </w:rPr>
          <w:t xml:space="preserve">Subtema 9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3" Target="c04_10.html" TargetMode="External" /><Relationship Type="http://schemas.openxmlformats.org/officeDocument/2006/relationships/hyperlink" Id="rId21" Target="c04_8.html" TargetMode="External" /><Relationship Type="http://schemas.openxmlformats.org/officeDocument/2006/relationships/hyperlink" Id="rId24" Target="c04_9.docx"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3" Target="c04_10.html" TargetMode="External" /><Relationship Type="http://schemas.openxmlformats.org/officeDocument/2006/relationships/hyperlink" Id="rId21" Target="c04_8.html" TargetMode="External" /><Relationship Type="http://schemas.openxmlformats.org/officeDocument/2006/relationships/hyperlink" Id="rId24" Target="c04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2024-02-28T00:01:42Z</dcterms:created>
  <dcterms:modified xsi:type="dcterms:W3CDTF">2024-02-28T00:01:42Z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