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1-502703c05-0001"/>
    <w:p>
      <w:pPr>
        <w:pStyle w:val="Heading2"/>
      </w:pPr>
      <w:bookmarkStart w:id="20" w:name="Page_72"/>
      <w:bookmarkEnd w:id="20"/>
      <w:r>
        <w:t xml:space="preserve">Un ejemplo sencillo</w:t>
      </w:r>
    </w:p>
    <w:p>
      <w:pPr>
        <w:pStyle w:val="FirstParagraph"/>
      </w:pPr>
      <w:r>
        <w:t xml:space="preserve">El siguiente ejemplo muestra cómo las pruebas</w:t>
      </w:r>
      <w:r>
        <w:t xml:space="preserve"> </w:t>
      </w:r>
      <w:r>
        <w:rPr>
          <w:rStyle w:val="VerbatimChar"/>
        </w:rPr>
        <w:t xml:space="preserve">if</w:t>
      </w:r>
      <w:r>
        <w:t xml:space="preserve"> </w:t>
      </w:r>
      <w:r>
        <w:t xml:space="preserve">te permiten responder correctamente a situaciones especiales. Imagina que tienes una lista de coches y quieres imprimir el nombre de cada coche. Los nombres de los coches son nombres propios, por lo que los nombres de la mayoría de los coches deberían imprimirse en mayúsculas. Sin embargo, el valor</w:t>
      </w:r>
      <w:r>
        <w:t xml:space="preserve"> </w:t>
      </w:r>
      <w:r>
        <w:rPr>
          <w:rStyle w:val="VerbatimChar"/>
        </w:rPr>
        <w:t xml:space="preserve">'bmw'</w:t>
      </w:r>
      <w:r>
        <w:t xml:space="preserve"> </w:t>
      </w:r>
      <w:r>
        <w:t xml:space="preserve">debe imprimirse en mayúsculas. El siguiente código recorre una lista de nombres de coches y busca el valor</w:t>
      </w:r>
      <w:r>
        <w:t xml:space="preserve"> </w:t>
      </w:r>
      <w:r>
        <w:rPr>
          <w:rStyle w:val="VerbatimChar"/>
        </w:rPr>
        <w:t xml:space="preserve">'bmw'</w:t>
      </w:r>
      <w:r>
        <w:t xml:space="preserve">. Siempre que el valor sea</w:t>
      </w:r>
      <w:r>
        <w:t xml:space="preserve"> </w:t>
      </w:r>
      <w:r>
        <w:rPr>
          <w:rStyle w:val="VerbatimChar"/>
        </w:rPr>
        <w:t xml:space="preserve">'bmw'</w:t>
      </w:r>
      <w:r>
        <w:t xml:space="preserve">, se imprime en mayúsculas en lugar de en mayúsculas de título:</w:t>
      </w:r>
    </w:p>
    <w:p>
      <w:pPr>
        <w:pStyle w:val="BodyText"/>
      </w:pPr>
      <w:r>
        <w:rPr>
          <w:b/>
          <w:bCs/>
        </w:rPr>
        <w:t xml:space="preserve">cars.py</w:t>
      </w:r>
    </w:p>
    <w:p>
      <w:pPr>
        <w:pStyle w:val="SourceCode"/>
      </w:pPr>
      <w:r>
        <w:rPr>
          <w:rStyle w:val="VerbatimChar"/>
        </w:rPr>
        <w:t xml:space="preserve">cars = ['audi', 'bmw', 'subaru', 'toyota']</w:t>
      </w:r>
      <w:r>
        <w:br/>
      </w:r>
      <w:r>
        <w:br/>
      </w:r>
      <w:r>
        <w:rPr>
          <w:rStyle w:val="VerbatimChar"/>
        </w:rPr>
        <w:t xml:space="preserve">for car in cars:</w:t>
      </w:r>
      <w:r>
        <w:br/>
      </w:r>
      <w:r>
        <w:rPr>
          <w:rStyle w:val="VerbatimChar"/>
        </w:rPr>
        <w:t xml:space="preserve">❶     if car == 'bmw':</w:t>
      </w:r>
      <w:r>
        <w:br/>
      </w:r>
      <w:r>
        <w:rPr>
          <w:rStyle w:val="VerbatimChar"/>
        </w:rPr>
        <w:t xml:space="preserve">        print(car.upper())</w:t>
      </w:r>
      <w:r>
        <w:br/>
      </w:r>
      <w:r>
        <w:rPr>
          <w:rStyle w:val="VerbatimChar"/>
        </w:rPr>
        <w:t xml:space="preserve">    else:</w:t>
      </w:r>
      <w:r>
        <w:br/>
      </w:r>
      <w:r>
        <w:rPr>
          <w:rStyle w:val="VerbatimChar"/>
        </w:rPr>
        <w:t xml:space="preserve">        print(car.title())</w:t>
      </w:r>
    </w:p>
    <w:p>
      <w:pPr>
        <w:pStyle w:val="FirstParagraph"/>
      </w:pPr>
      <w:r>
        <w:t xml:space="preserve">El bucle de este ejemplo comprueba primero si el valor actual de</w:t>
      </w:r>
      <w:r>
        <w:t xml:space="preserve"> </w:t>
      </w:r>
      <w:r>
        <w:rPr>
          <w:rStyle w:val="VerbatimChar"/>
        </w:rPr>
        <w:t xml:space="preserve">car</w:t>
      </w:r>
      <w:r>
        <w:t xml:space="preserve"> </w:t>
      </w:r>
      <w:r>
        <w:t xml:space="preserve">es</w:t>
      </w:r>
      <w:r>
        <w:t xml:space="preserve"> </w:t>
      </w:r>
      <w:r>
        <w:rPr>
          <w:rStyle w:val="VerbatimChar"/>
        </w:rPr>
        <w:t xml:space="preserve">'bmw'</w:t>
      </w:r>
      <w:r>
        <w:t xml:space="preserve"> </w:t>
      </w:r>
      <w:r>
        <w:t xml:space="preserve">❶.</w:t>
      </w:r>
      <w:r>
        <w:t xml:space="preserve"> </w:t>
      </w:r>
      <w:r>
        <w:t xml:space="preserve">Si lo es, el valor se imprime en mayúsculas. Si el valor de</w:t>
      </w:r>
      <w:r>
        <w:t xml:space="preserve"> </w:t>
      </w:r>
      <w:r>
        <w:rPr>
          <w:rStyle w:val="VerbatimChar"/>
        </w:rPr>
        <w:t xml:space="preserve">car</w:t>
      </w:r>
      <w:r>
        <w:t xml:space="preserve"> </w:t>
      </w:r>
      <w:r>
        <w:t xml:space="preserve">es cualquier otra cosa que</w:t>
      </w:r>
      <w:r>
        <w:t xml:space="preserve"> </w:t>
      </w:r>
      <w:r>
        <w:rPr>
          <w:rStyle w:val="VerbatimChar"/>
        </w:rPr>
        <w:t xml:space="preserve">'bmw'</w:t>
      </w:r>
      <w:r>
        <w:t xml:space="preserve">, se imprime en mayúsculas:</w:t>
      </w:r>
    </w:p>
    <w:p>
      <w:pPr>
        <w:pStyle w:val="SourceCode"/>
      </w:pPr>
      <w:r>
        <w:rPr>
          <w:rStyle w:val="VerbatimChar"/>
        </w:rPr>
        <w:t xml:space="preserve">Audi</w:t>
      </w:r>
      <w:r>
        <w:br/>
      </w:r>
      <w:r>
        <w:rPr>
          <w:rStyle w:val="VerbatimChar"/>
        </w:rPr>
        <w:t xml:space="preserve">BMW</w:t>
      </w:r>
      <w:r>
        <w:br/>
      </w:r>
      <w:r>
        <w:rPr>
          <w:rStyle w:val="VerbatimChar"/>
        </w:rPr>
        <w:t xml:space="preserve">Subaru</w:t>
      </w:r>
      <w:r>
        <w:br/>
      </w:r>
      <w:r>
        <w:rPr>
          <w:rStyle w:val="VerbatimChar"/>
        </w:rPr>
        <w:t xml:space="preserve">Toyota</w:t>
      </w:r>
    </w:p>
    <w:p>
      <w:pPr>
        <w:pStyle w:val="FirstParagraph"/>
      </w:pPr>
      <w:r>
        <w:t xml:space="preserve">Este ejemplo combina varios de los conceptos que aprenderás en este capítulo. Empecemos por ver los tipos de pruebas que puedes utilizar para examinar las condiciones de tu programa.</w:t>
      </w:r>
    </w:p>
    <w:p>
      <w:pPr>
        <w:pStyle w:val="BodyText"/>
      </w:pPr>
      <w:hyperlink r:id="rId21">
        <w:r>
          <w:rPr>
            <w:rStyle w:val="Hyperlink"/>
          </w:rPr>
          <w:t xml:space="preserve">anterior</w:t>
        </w:r>
      </w:hyperlink>
      <w:hyperlink r:id="rId22">
        <w:r>
          <w:rPr>
            <w:rStyle w:val="Hyperlink"/>
          </w:rPr>
          <w:t xml:space="preserve">Subtema 2 de 28: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05.html" TargetMode="External" /><Relationship Type="http://schemas.openxmlformats.org/officeDocument/2006/relationships/hyperlink" Id="rId21" Target="c05_1.html" TargetMode="External" /><Relationship Type="http://schemas.openxmlformats.org/officeDocument/2006/relationships/hyperlink" Id="rId24" Target="c05_2.docx" TargetMode="External" /><Relationship Type="http://schemas.openxmlformats.org/officeDocument/2006/relationships/hyperlink" Id="rId23" Target="c05_3.html" TargetMode="External" /></Relationships>
</file>

<file path=word/_rels/footnotes.xml.rels><?xml version="1.0" encoding="UTF-8"?><Relationships xmlns="http://schemas.openxmlformats.org/package/2006/relationships"><Relationship Type="http://schemas.openxmlformats.org/officeDocument/2006/relationships/hyperlink" Id="rId22" Target="c05.html" TargetMode="External" /><Relationship Type="http://schemas.openxmlformats.org/officeDocument/2006/relationships/hyperlink" Id="rId21" Target="c05_1.html" TargetMode="External" /><Relationship Type="http://schemas.openxmlformats.org/officeDocument/2006/relationships/hyperlink" Id="rId24" Target="c05_2.docx" TargetMode="External" /><Relationship Type="http://schemas.openxmlformats.org/officeDocument/2006/relationships/hyperlink" Id="rId23" Target="c05_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2024-02-28T00:01:48Z</dcterms:created>
  <dcterms:modified xsi:type="dcterms:W3CDTF">2024-02-28T00:01:48Z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