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5-0005"/>
    <w:p>
      <w:pPr>
        <w:pStyle w:val="Heading2"/>
      </w:pPr>
      <w:bookmarkStart w:id="20" w:name="Page_89"/>
      <w:bookmarkEnd w:id="20"/>
      <w:r>
        <w:t xml:space="preserve">Cómo dar estilo a tus sentencias if</w:t>
      </w:r>
    </w:p>
    <w:p>
      <w:pPr>
        <w:pStyle w:val="FirstParagraph"/>
      </w:pPr>
      <w:r>
        <w:t xml:space="preserve">En todos los ejemplos de este capítulo has visto buenos hábitos de estilo. La única recomendación que ofrece PEP 8 para dar estilo a las pruebas condicionales es utilizar un solo espacio alrededor de los operadores de comparación, como</w:t>
      </w:r>
      <w:r>
        <w:t xml:space="preserve"> 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. Por ejemplo</w:t>
      </w:r>
    </w:p>
    <w:p>
      <w:pPr>
        <w:pStyle w:val="SourceCode"/>
      </w:pPr>
      <w:r>
        <w:rPr>
          <w:rStyle w:val="VerbatimChar"/>
        </w:rPr>
        <w:t xml:space="preserve">if age &lt; 4:</w:t>
      </w:r>
    </w:p>
    <w:p>
      <w:pPr>
        <w:pStyle w:val="FirstParagraph"/>
      </w:pPr>
      <w:r>
        <w:t xml:space="preserve">es mejor que:</w:t>
      </w:r>
    </w:p>
    <w:p>
      <w:pPr>
        <w:pStyle w:val="SourceCode"/>
      </w:pPr>
      <w:r>
        <w:rPr>
          <w:rStyle w:val="VerbatimChar"/>
        </w:rPr>
        <w:t xml:space="preserve">if age&lt;4:</w:t>
      </w:r>
    </w:p>
    <w:p>
      <w:pPr>
        <w:pStyle w:val="FirstParagraph"/>
      </w:pPr>
      <w:r>
        <w:t xml:space="preserve">Este espaciado no afecta a la forma en que Python interpreta tu código; sólo hace que tu código sea más fácil de leer para ti y para los demás.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26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25.html" TargetMode="External" /><Relationship Type="http://schemas.openxmlformats.org/officeDocument/2006/relationships/hyperlink" Id="rId24" Target="c05_26.docx" TargetMode="External" /><Relationship Type="http://schemas.openxmlformats.org/officeDocument/2006/relationships/hyperlink" Id="rId23" Target="c05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25.html" TargetMode="External" /><Relationship Type="http://schemas.openxmlformats.org/officeDocument/2006/relationships/hyperlink" Id="rId24" Target="c05_26.docx" TargetMode="External" /><Relationship Type="http://schemas.openxmlformats.org/officeDocument/2006/relationships/hyperlink" Id="rId23" Target="c05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2024-02-28T00:01:51Z</dcterms:created>
  <dcterms:modified xsi:type="dcterms:W3CDTF">2024-02-28T00:01:51Z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