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uébalo-tú-mismo"/>
    <w:p>
      <w:pPr>
        <w:pStyle w:val="Heading2"/>
      </w:pPr>
      <w:r>
        <w:t xml:space="preserve">Pruébalo tú mismo</w:t>
      </w:r>
    </w:p>
    <w:p>
      <w:pPr>
        <w:pStyle w:val="FirstParagraph"/>
      </w:pPr>
      <w:bookmarkStart w:id="20" w:name="h2-502703c06-15"/>
      <w:r>
        <w:t xml:space="preserve">6-4. Glosario 2:</w:t>
      </w:r>
      <w:r>
        <w:t xml:space="preserve"> </w:t>
      </w:r>
      <w:bookmarkEnd w:id="20"/>
      <w:r>
        <w:t xml:space="preserve">Ahora que sabes cómo hacer un bucle a través de un diccionario, limpia el código del</w:t>
      </w:r>
      <w:r>
        <w:t xml:space="preserve"> </w:t>
      </w:r>
      <w:r>
        <w:t xml:space="preserve">Ejercicio 6-3</w:t>
      </w:r>
      <w:r>
        <w:t xml:space="preserve">(página 99</w:t>
      </w:r>
      <w:r>
        <w:t xml:space="preserve">) sustituyendo tu serie de llamadas a</w:t>
      </w:r>
      <w:r>
        <w:t xml:space="preserve"> </w:t>
      </w:r>
      <w:r>
        <w:rPr>
          <w:rStyle w:val="VerbatimChar"/>
        </w:rPr>
        <w:t xml:space="preserve">print()</w:t>
      </w:r>
      <w:r>
        <w:t xml:space="preserve"> </w:t>
      </w:r>
      <w:r>
        <w:t xml:space="preserve">por un bucle que recorra las claves y valores del diccionario. Cuando estés seguro de que tu bucle funciona, añade cinco términos Python más a tu glosario. Cuando vuelvas a ejecutar tu programa, estas nuevas palabras y significados deberían incluirse automáticamente en la salida.</w:t>
      </w:r>
    </w:p>
    <w:p>
      <w:pPr>
        <w:pStyle w:val="BodyText"/>
      </w:pPr>
      <w:bookmarkStart w:id="22" w:name="h2-502703c06-16"/>
      <w:r>
        <w:t xml:space="preserve">6-5.</w:t>
      </w:r>
      <w:r>
        <w:t xml:space="preserve"> </w:t>
      </w:r>
      <w:bookmarkStart w:id="21" w:name="Page_105"/>
      <w:bookmarkEnd w:id="21"/>
      <w:r>
        <w:t xml:space="preserve">Ríos:</w:t>
      </w:r>
      <w:bookmarkEnd w:id="22"/>
      <w:r>
        <w:t xml:space="preserve"> </w:t>
      </w:r>
      <w:r>
        <w:t xml:space="preserve">Haz un diccionario que contenga tres ríos principales y el país por el que pasa cada río. Un par clave-valor podría ser</w:t>
      </w:r>
      <w:r>
        <w:t xml:space="preserve"> </w:t>
      </w:r>
      <w:r>
        <w:rPr>
          <w:rStyle w:val="VerbatimChar"/>
        </w:rPr>
        <w:t xml:space="preserve">'nile': 'egypt'</w:t>
      </w:r>
      <w:r>
        <w:t xml:space="preserve">.</w:t>
      </w:r>
    </w:p>
    <w:p>
      <w:pPr>
        <w:pStyle w:val="Compact"/>
        <w:numPr>
          <w:ilvl w:val="0"/>
          <w:numId w:val="1001"/>
        </w:numPr>
      </w:pPr>
      <w:r>
        <w:t xml:space="preserve">Utiliza un bucle para imprimir una frase sobre cada río, como</w:t>
      </w:r>
      <w:r>
        <w:t xml:space="preserve"> </w:t>
      </w:r>
      <w:r>
        <w:rPr>
          <w:i/>
          <w:iCs/>
        </w:rPr>
        <w:t xml:space="preserve">The Nile runs through Egypt</w:t>
      </w:r>
      <w:r>
        <w:t xml:space="preserve">.</w:t>
      </w:r>
    </w:p>
    <w:p>
      <w:pPr>
        <w:pStyle w:val="Compact"/>
        <w:numPr>
          <w:ilvl w:val="0"/>
          <w:numId w:val="1001"/>
        </w:numPr>
      </w:pPr>
      <w:r>
        <w:t xml:space="preserve">Utiliza un bucle para imprimir el nombre de cada río incluido en el diccionario.</w:t>
      </w:r>
    </w:p>
    <w:p>
      <w:pPr>
        <w:pStyle w:val="Compact"/>
        <w:numPr>
          <w:ilvl w:val="0"/>
          <w:numId w:val="1001"/>
        </w:numPr>
      </w:pPr>
      <w:r>
        <w:t xml:space="preserve">Utiliza un bucle para imprimir el nombre de cada país incluido en el diccionario.</w:t>
      </w:r>
    </w:p>
    <w:p>
      <w:pPr>
        <w:pStyle w:val="FirstParagraph"/>
      </w:pPr>
      <w:bookmarkStart w:id="23" w:name="h2-502703c06-17"/>
      <w:r>
        <w:t xml:space="preserve">6-6. Sondeo:</w:t>
      </w:r>
      <w:r>
        <w:t xml:space="preserve"> </w:t>
      </w:r>
      <w:bookmarkEnd w:id="23"/>
      <w:r>
        <w:t xml:space="preserve">Utiliza el código de</w:t>
      </w:r>
      <w:r>
        <w:t xml:space="preserve"> </w:t>
      </w:r>
      <w:r>
        <w:rPr>
          <w:i/>
          <w:iCs/>
        </w:rPr>
        <w:t xml:space="preserve">favorite_languages.py</w:t>
      </w:r>
      <w:r>
        <w:t xml:space="preserve"> </w:t>
      </w:r>
      <w:r>
        <w:t xml:space="preserve">(página 96</w:t>
      </w:r>
      <w:r>
        <w:t xml:space="preserve">).</w:t>
      </w:r>
    </w:p>
    <w:p>
      <w:pPr>
        <w:pStyle w:val="Compact"/>
        <w:numPr>
          <w:ilvl w:val="0"/>
          <w:numId w:val="1002"/>
        </w:numPr>
      </w:pPr>
      <w:r>
        <w:t xml:space="preserve">Haz una lista de las personas que deberían participar en la encuesta de lenguas favoritas. Incluye algunos nombres que ya estén en el diccionario y otros que no.</w:t>
      </w:r>
    </w:p>
    <w:p>
      <w:pPr>
        <w:pStyle w:val="Compact"/>
        <w:numPr>
          <w:ilvl w:val="0"/>
          <w:numId w:val="1002"/>
        </w:numPr>
      </w:pPr>
      <w:r>
        <w:t xml:space="preserve">Recorre la lista de personas que deberían participar en la encuesta. Si ya han participado en la encuesta, imprime un mensaje dándoles las gracias por responder. Si aún no han respondido, imprime un mensaje invitándoles a hacerlo.</w:t>
      </w:r>
    </w:p>
    <w:p>
      <w:r>
        <w:pict>
          <v:rect style="width:0;height:1.5pt" o:hralign="center" o:hrstd="t" o:hr="t"/>
        </w:pict>
      </w:r>
    </w:p>
    <w:p>
      <w:pPr>
        <w:pStyle w:val="FirstParagraph"/>
      </w:pPr>
      <w:hyperlink r:id="rId24">
        <w:r>
          <w:rPr>
            <w:rStyle w:val="Hyperlink"/>
          </w:rPr>
          <w:t xml:space="preserve">anterior</w:t>
        </w:r>
      </w:hyperlink>
      <w:hyperlink r:id="rId25">
        <w:r>
          <w:rPr>
            <w:rStyle w:val="Hyperlink"/>
          </w:rPr>
          <w:t xml:space="preserve">Subtema 21 de 28: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06.html" TargetMode="External" /><Relationship Type="http://schemas.openxmlformats.org/officeDocument/2006/relationships/hyperlink" Id="rId24" Target="c06_20.html" TargetMode="External" /><Relationship Type="http://schemas.openxmlformats.org/officeDocument/2006/relationships/hyperlink" Id="rId27" Target="c06_21.docx" TargetMode="External" /><Relationship Type="http://schemas.openxmlformats.org/officeDocument/2006/relationships/hyperlink" Id="rId26" Target="c06_22.html" TargetMode="External" /></Relationships>
</file>

<file path=word/_rels/footnotes.xml.rels><?xml version="1.0" encoding="UTF-8"?><Relationships xmlns="http://schemas.openxmlformats.org/package/2006/relationships"><Relationship Type="http://schemas.openxmlformats.org/officeDocument/2006/relationships/hyperlink" Id="rId25" Target="c06.html" TargetMode="External" /><Relationship Type="http://schemas.openxmlformats.org/officeDocument/2006/relationships/hyperlink" Id="rId24" Target="c06_20.html" TargetMode="External" /><Relationship Type="http://schemas.openxmlformats.org/officeDocument/2006/relationships/hyperlink" Id="rId27" Target="c06_21.docx" TargetMode="External" /><Relationship Type="http://schemas.openxmlformats.org/officeDocument/2006/relationships/hyperlink" Id="rId26" Target="c06_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2024-02-28T00:02:03Z</dcterms:created>
  <dcterms:modified xsi:type="dcterms:W3CDTF">2024-02-28T00:02:03Z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