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6-0004"/>
    <w:p>
      <w:pPr>
        <w:pStyle w:val="Heading2"/>
      </w:pPr>
      <w:r>
        <w:t xml:space="preserve">Anidar</w:t>
      </w:r>
    </w:p>
    <w:p>
      <w:pPr>
        <w:pStyle w:val="FirstParagraph"/>
      </w:pPr>
      <w:r>
        <w:t xml:space="preserve">A veces querrás almacenar varios diccionarios en una lista, o una lista de elementos como valor en un diccionario. Esto se llama</w:t>
      </w:r>
      <w:r>
        <w:t xml:space="preserve"> </w:t>
      </w:r>
      <w:r>
        <w:rPr>
          <w:i/>
          <w:iCs/>
        </w:rPr>
        <w:t xml:space="preserve">nesting</w:t>
      </w:r>
      <w:r>
        <w:t xml:space="preserve">. Puedes anidar diccionarios dentro de una lista, una lista de elementos dentro de un diccionario, o incluso un diccionario dentro de otro diccionario. El anidamiento es una función muy potente, como demostrarán los siguientes ejemplos.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21.html" TargetMode="External" /><Relationship Type="http://schemas.openxmlformats.org/officeDocument/2006/relationships/hyperlink" Id="rId23" Target="c06_22.docx" TargetMode="External" /><Relationship Type="http://schemas.openxmlformats.org/officeDocument/2006/relationships/hyperlink" Id="rId22" Target="c06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21.html" TargetMode="External" /><Relationship Type="http://schemas.openxmlformats.org/officeDocument/2006/relationships/hyperlink" Id="rId23" Target="c06_22.docx" TargetMode="External" /><Relationship Type="http://schemas.openxmlformats.org/officeDocument/2006/relationships/hyperlink" Id="rId22" Target="c06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2024-02-28T00:02:03Z</dcterms:created>
  <dcterms:modified xsi:type="dcterms:W3CDTF">2024-02-28T00:02:03Z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