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c08-0003"/>
    <w:p>
      <w:pPr>
        <w:pStyle w:val="Heading2"/>
      </w:pPr>
      <w:r>
        <w:t xml:space="preserve">Valores de retorno</w:t>
      </w:r>
    </w:p>
    <w:p>
      <w:pPr>
        <w:pStyle w:val="FirstParagraph"/>
      </w:pPr>
      <w:r>
        <w:t xml:space="preserve">Una función no siempre tiene que mostrar su resultado directamente. En su lugar, puede procesar algunos datos y luego devolver un valor o conjunto de valores. El valor que devuelve la función se llama</w:t>
      </w:r>
      <w:r>
        <w:t xml:space="preserve"> </w:t>
      </w:r>
      <w:r>
        <w:rPr>
          <w:i/>
          <w:iCs/>
        </w:rPr>
        <w:t xml:space="preserve">return value</w:t>
      </w:r>
      <w:r>
        <w:t xml:space="preserve">. La sentencia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toma un valor del interior de una función y lo devuelve a la línea que llamó a la función. Los valores de retorno te permiten trasladar gran parte del trabajo pesado de tu programa a las funciones, lo que puede simplificar el cuerpo de tu programa.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16 de 40: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8.html" TargetMode="External" /><Relationship Type="http://schemas.openxmlformats.org/officeDocument/2006/relationships/hyperlink" Id="rId20" Target="c08_15.html" TargetMode="External" /><Relationship Type="http://schemas.openxmlformats.org/officeDocument/2006/relationships/hyperlink" Id="rId23" Target="c08_16.docx" TargetMode="External" /><Relationship Type="http://schemas.openxmlformats.org/officeDocument/2006/relationships/hyperlink" Id="rId22" Target="c08_1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8.html" TargetMode="External" /><Relationship Type="http://schemas.openxmlformats.org/officeDocument/2006/relationships/hyperlink" Id="rId20" Target="c08_15.html" TargetMode="External" /><Relationship Type="http://schemas.openxmlformats.org/officeDocument/2006/relationships/hyperlink" Id="rId23" Target="c08_16.docx" TargetMode="External" /><Relationship Type="http://schemas.openxmlformats.org/officeDocument/2006/relationships/hyperlink" Id="rId22" Target="c08_1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2024-02-28T00:02:30Z</dcterms:created>
  <dcterms:modified xsi:type="dcterms:W3CDTF">2024-02-28T00:02:30Z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