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8-0010"/>
    <w:p>
      <w:pPr>
        <w:pStyle w:val="Heading3"/>
      </w:pPr>
      <w:r>
        <w:t xml:space="preserve">Devolver un diccionario</w:t>
      </w:r>
    </w:p>
    <w:p>
      <w:pPr>
        <w:pStyle w:val="FirstParagraph"/>
      </w:pPr>
      <w:r>
        <w:t xml:space="preserve">Una función puede devolver cualquier tipo de valor que necesites, incluidas estructuras de datos más complicadas como listas y diccionarios. Por ejemplo, la siguiente función toma partes de un nombre y devuelve un diccionario que representa a una persona:</w:t>
      </w:r>
    </w:p>
    <w:p>
      <w:pPr>
        <w:pStyle w:val="BodyText"/>
      </w:pPr>
      <w:r>
        <w:rPr>
          <w:b/>
          <w:bCs/>
        </w:rPr>
        <w:t xml:space="preserve">person.py</w:t>
      </w:r>
    </w:p>
    <w:p>
      <w:pPr>
        <w:pStyle w:val="SourceCode"/>
      </w:pPr>
      <w:r>
        <w:rPr>
          <w:rStyle w:val="VerbatimChar"/>
        </w:rPr>
        <w:t xml:space="preserve">def build_person(first_name, last_name):</w:t>
      </w:r>
      <w:r>
        <w:br/>
      </w:r>
      <w:r>
        <w:rPr>
          <w:rStyle w:val="VerbatimChar"/>
        </w:rPr>
        <w:t xml:space="preserve">    """Return a dictionary of information about a person."""</w:t>
      </w:r>
      <w:r>
        <w:br/>
      </w:r>
      <w:r>
        <w:rPr>
          <w:rStyle w:val="VerbatimChar"/>
        </w:rPr>
        <w:t xml:space="preserve">❶     person = {'first': first_name, 'last': last_name}</w:t>
      </w:r>
      <w:r>
        <w:br/>
      </w:r>
      <w:r>
        <w:rPr>
          <w:rStyle w:val="VerbatimChar"/>
        </w:rPr>
        <w:t xml:space="preserve">❷     return person</w:t>
      </w:r>
      <w:r>
        <w:br/>
      </w:r>
      <w:r>
        <w:br/>
      </w:r>
      <w:r>
        <w:rPr>
          <w:rStyle w:val="VerbatimChar"/>
        </w:rPr>
        <w:t xml:space="preserve">musician = build_person('jimi', 'hendrix')</w:t>
      </w:r>
      <w:r>
        <w:br/>
      </w:r>
      <w:r>
        <w:rPr>
          <w:rStyle w:val="VerbatimChar"/>
        </w:rPr>
        <w:t xml:space="preserve">❸ print(musician)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build_person()</w:t>
      </w:r>
      <w:r>
        <w:t xml:space="preserve"> </w:t>
      </w:r>
      <w:r>
        <w:t xml:space="preserve">toma un nombre y un apellido, y pone estos valores en un diccionario</w:t>
      </w:r>
      <w:r>
        <w:t xml:space="preserve"> </w:t>
      </w:r>
      <w:r>
        <w:t xml:space="preserve">❶.</w:t>
      </w:r>
      <w:r>
        <w:t xml:space="preserve"> </w:t>
      </w:r>
      <w:r>
        <w:t xml:space="preserve">El valor de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 </w:t>
      </w:r>
      <w:r>
        <w:t xml:space="preserve">se almacena con la clave</w:t>
      </w:r>
      <w:r>
        <w:t xml:space="preserve"> </w:t>
      </w:r>
      <w:r>
        <w:rPr>
          <w:rStyle w:val="VerbatimChar"/>
        </w:rPr>
        <w:t xml:space="preserve">'first'</w:t>
      </w:r>
      <w:r>
        <w:t xml:space="preserve">, y el valor de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 </w:t>
      </w:r>
      <w:r>
        <w:t xml:space="preserve">se almacena con la clave</w:t>
      </w:r>
      <w:r>
        <w:t xml:space="preserve"> </w:t>
      </w:r>
      <w:r>
        <w:rPr>
          <w:rStyle w:val="VerbatimChar"/>
        </w:rPr>
        <w:t xml:space="preserve">'last'</w:t>
      </w:r>
      <w:r>
        <w:t xml:space="preserve">. A continuación, se devuelve el diccionario completo que representa a la persona</w:t>
      </w:r>
      <w:r>
        <w:t xml:space="preserve"> </w:t>
      </w:r>
      <w:r>
        <w:t xml:space="preserve">❷.</w:t>
      </w:r>
      <w:r>
        <w:t xml:space="preserve"> </w:t>
      </w:r>
      <w:r>
        <w:t xml:space="preserve">El valor devuelto se imprime</w:t>
      </w:r>
      <w:r>
        <w:t xml:space="preserve"> </w:t>
      </w:r>
      <w:r>
        <w:t xml:space="preserve">❸</w:t>
      </w:r>
      <w:r>
        <w:t xml:space="preserve"> </w:t>
      </w:r>
      <w:r>
        <w:t xml:space="preserve">con las dos piezas originales de información textual almacenadas ahora en un diccionario:</w:t>
      </w:r>
    </w:p>
    <w:p>
      <w:pPr>
        <w:pStyle w:val="SourceCode"/>
      </w:pPr>
      <w:r>
        <w:rPr>
          <w:rStyle w:val="VerbatimChar"/>
        </w:rPr>
        <w:t xml:space="preserve">{'first': 'jimi', 'last': 'hendrix'}</w:t>
      </w:r>
    </w:p>
    <w:p>
      <w:pPr>
        <w:pStyle w:val="FirstParagraph"/>
      </w:pPr>
      <w:bookmarkStart w:id="20" w:name="Page_140"/>
      <w:bookmarkEnd w:id="20"/>
      <w:r>
        <w:t xml:space="preserve">Esta función toma información textual simple y la coloca en una estructura de datos más significativa que te permite trabajar con la información más allá de simplemente imprimirla. Las cadenas</w:t>
      </w:r>
      <w:r>
        <w:t xml:space="preserve"> </w:t>
      </w:r>
      <w:r>
        <w:rPr>
          <w:rStyle w:val="VerbatimChar"/>
        </w:rPr>
        <w:t xml:space="preserve">'jimi'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'hendrix'</w:t>
      </w:r>
      <w:r>
        <w:t xml:space="preserve"> </w:t>
      </w:r>
      <w:r>
        <w:t xml:space="preserve">se etiquetan ahora como nombre y apellidos. Puedes ampliar fácilmente esta función para que acepte valores opcionales como un segundo nombre, una edad, una ocupación o cualquier otra información que quieras almacenar sobre una persona. Por ejemplo, el siguiente cambio te permite almacenar también la edad de una persona:</w:t>
      </w:r>
    </w:p>
    <w:p>
      <w:pPr>
        <w:pStyle w:val="SourceCode"/>
      </w:pPr>
      <w:r>
        <w:rPr>
          <w:rStyle w:val="VerbatimChar"/>
        </w:rPr>
        <w:t xml:space="preserve">def build_person(first_name, last_name, age=None):</w:t>
      </w:r>
      <w:r>
        <w:br/>
      </w:r>
      <w:r>
        <w:rPr>
          <w:rStyle w:val="VerbatimChar"/>
        </w:rPr>
        <w:t xml:space="preserve">    """Return a dictionary of information about a person."""</w:t>
      </w:r>
      <w:r>
        <w:br/>
      </w:r>
      <w:r>
        <w:rPr>
          <w:rStyle w:val="VerbatimChar"/>
        </w:rPr>
        <w:t xml:space="preserve">    person = {'first': first_name, 'last': last_name}</w:t>
      </w:r>
      <w:r>
        <w:br/>
      </w:r>
      <w:r>
        <w:rPr>
          <w:rStyle w:val="VerbatimChar"/>
        </w:rPr>
        <w:t xml:space="preserve">    if age:</w:t>
      </w:r>
      <w:r>
        <w:br/>
      </w:r>
      <w:r>
        <w:rPr>
          <w:rStyle w:val="VerbatimChar"/>
        </w:rPr>
        <w:t xml:space="preserve">        person['age'] = age</w:t>
      </w:r>
      <w:r>
        <w:br/>
      </w:r>
      <w:r>
        <w:rPr>
          <w:rStyle w:val="VerbatimChar"/>
        </w:rPr>
        <w:t xml:space="preserve">    return person</w:t>
      </w:r>
      <w:r>
        <w:br/>
      </w:r>
      <w:r>
        <w:br/>
      </w:r>
      <w:r>
        <w:rPr>
          <w:rStyle w:val="VerbatimChar"/>
        </w:rPr>
        <w:t xml:space="preserve">musician = build_person('jimi', 'hendrix', age=27)</w:t>
      </w:r>
      <w:r>
        <w:br/>
      </w:r>
      <w:r>
        <w:rPr>
          <w:rStyle w:val="VerbatimChar"/>
        </w:rPr>
        <w:t xml:space="preserve">print(musician)</w:t>
      </w:r>
    </w:p>
    <w:p>
      <w:pPr>
        <w:pStyle w:val="FirstParagraph"/>
      </w:pPr>
      <w:r>
        <w:t xml:space="preserve">Añadimos un nuevo parámetro opcional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 la definición de la función y le asignamos el valor especial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que se utiliza cuando una variable no tiene asignado ningún valor específico. Puedes pensar en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como un valor marcador de posición. En las pruebas condicionales,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se evalúa como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Si la llamada a la función incluye un valor para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ese valor se almacena en el diccionario. Esta función siempre almacena el nombre de una persona, pero también puede modificarse para almacenar cualquier otra información que desees sobre una persona.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19 de 40: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8.html" TargetMode="External" /><Relationship Type="http://schemas.openxmlformats.org/officeDocument/2006/relationships/hyperlink" Id="rId21" Target="c08_18.html" TargetMode="External" /><Relationship Type="http://schemas.openxmlformats.org/officeDocument/2006/relationships/hyperlink" Id="rId24" Target="c08_19.docx" TargetMode="External" /><Relationship Type="http://schemas.openxmlformats.org/officeDocument/2006/relationships/hyperlink" Id="rId23" Target="c08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8.html" TargetMode="External" /><Relationship Type="http://schemas.openxmlformats.org/officeDocument/2006/relationships/hyperlink" Id="rId21" Target="c08_18.html" TargetMode="External" /><Relationship Type="http://schemas.openxmlformats.org/officeDocument/2006/relationships/hyperlink" Id="rId24" Target="c08_19.docx" TargetMode="External" /><Relationship Type="http://schemas.openxmlformats.org/officeDocument/2006/relationships/hyperlink" Id="rId23" Target="c08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2024-02-28T00:02:32Z</dcterms:created>
  <dcterms:modified xsi:type="dcterms:W3CDTF">2024-02-28T00:02:32Z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