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8-27"/>
      <w:r>
        <w:t xml:space="preserve">8-12. Bocadillos:</w:t>
      </w:r>
      <w:bookmarkEnd w:id="20"/>
      <w:r>
        <w:t xml:space="preserve"> </w:t>
      </w:r>
      <w:r>
        <w:t xml:space="preserve">Escribe una función que acepte una lista de elementos que una persona quiere en un bocadillo. La función debe tener un parámetro que recoja tantos elementos como proporcione la llamada a la función, y debe imprimir un resumen del bocadillo que se está pidiendo. Llama a la función tres veces, utilizando un número distinto de argumentos cada vez.</w:t>
      </w:r>
    </w:p>
    <w:p>
      <w:pPr>
        <w:pStyle w:val="BodyText"/>
      </w:pPr>
      <w:bookmarkStart w:id="21" w:name="h2-502703c08-28"/>
      <w:r>
        <w:t xml:space="preserve">8-13. Perfil de usuario:</w:t>
      </w:r>
      <w:bookmarkEnd w:id="21"/>
      <w:r>
        <w:t xml:space="preserve"> </w:t>
      </w:r>
      <w:r>
        <w:t xml:space="preserve">Empieza con una copia de</w:t>
      </w:r>
      <w:r>
        <w:t xml:space="preserve"> </w:t>
      </w:r>
      <w:r>
        <w:rPr>
          <w:i/>
          <w:iCs/>
        </w:rPr>
        <w:t xml:space="preserve">user_profile.py</w:t>
      </w:r>
      <w:r>
        <w:t xml:space="preserve"> </w:t>
      </w:r>
      <w:r>
        <w:t xml:space="preserve">de la</w:t>
      </w:r>
      <w:r>
        <w:t xml:space="preserve"> </w:t>
      </w:r>
      <w:r>
        <w:t xml:space="preserve">página 148</w:t>
      </w:r>
      <w:r>
        <w:t xml:space="preserve">. Construye un perfil tuyo llamando a</w:t>
      </w:r>
      <w:r>
        <w:t xml:space="preserve"> </w:t>
      </w:r>
      <w:r>
        <w:rPr>
          <w:rStyle w:val="VerbatimChar"/>
        </w:rPr>
        <w:t xml:space="preserve">build_profile()</w:t>
      </w:r>
      <w:r>
        <w:t xml:space="preserve">, utilizando tu nombre y apellidos y otros tres pares clave-valor que te describan.</w:t>
      </w:r>
    </w:p>
    <w:p>
      <w:pPr>
        <w:pStyle w:val="BodyText"/>
      </w:pPr>
      <w:bookmarkStart w:id="22" w:name="h2-502703c08-29"/>
      <w:r>
        <w:t xml:space="preserve">8-14. Coches:</w:t>
      </w:r>
      <w:bookmarkEnd w:id="22"/>
      <w:r>
        <w:t xml:space="preserve"> </w:t>
      </w:r>
      <w:r>
        <w:t xml:space="preserve">Escribe una función que almacene información sobre un coche en un diccionario. La función debe recibir siempre un fabricante y un nombre de modelo. A continuación, debe aceptar un número arbitrario de argumentos de palabra clave. Llama a la función con la información requerida y otros dos pares nombre-valor, como un color o una característica opcional. Tu función debería funcionar para una llamada como ésta:</w:t>
      </w:r>
    </w:p>
    <w:p>
      <w:pPr>
        <w:pStyle w:val="SourceCode"/>
      </w:pPr>
      <w:r>
        <w:rPr>
          <w:rStyle w:val="VerbatimChar"/>
        </w:rPr>
        <w:t xml:space="preserve">car = make_car('subaru', 'outback', color='blue', tow_package=True)</w:t>
      </w:r>
    </w:p>
    <w:p>
      <w:pPr>
        <w:pStyle w:val="FirstParagraph"/>
      </w:pPr>
      <w:r>
        <w:t xml:space="preserve">Imprime el diccionario devuelto para asegurarte de que toda la información se ha almacenado correctamente.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31 de 40: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8.html" TargetMode="External" /><Relationship Type="http://schemas.openxmlformats.org/officeDocument/2006/relationships/hyperlink" Id="rId23" Target="c08_30.html" TargetMode="External" /><Relationship Type="http://schemas.openxmlformats.org/officeDocument/2006/relationships/hyperlink" Id="rId26" Target="c08_31.docx" TargetMode="External" /><Relationship Type="http://schemas.openxmlformats.org/officeDocument/2006/relationships/hyperlink" Id="rId25" Target="c08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8.html" TargetMode="External" /><Relationship Type="http://schemas.openxmlformats.org/officeDocument/2006/relationships/hyperlink" Id="rId23" Target="c08_30.html" TargetMode="External" /><Relationship Type="http://schemas.openxmlformats.org/officeDocument/2006/relationships/hyperlink" Id="rId26" Target="c08_31.docx" TargetMode="External" /><Relationship Type="http://schemas.openxmlformats.org/officeDocument/2006/relationships/hyperlink" Id="rId25" Target="c08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2024-02-28T00:02:38Z</dcterms:created>
  <dcterms:modified xsi:type="dcterms:W3CDTF">2024-02-28T00:02:38Z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