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8-0008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escribir funciones y a pasar argumentos para que tus funciones tengan acceso a la información que necesitan para hacer su trabajo. Aprendiste a utilizar argumentos posicionales y de palabra clave, y también a aceptar un número arbitrario de argumentos. Viste funciones que muestran la salida y funciones que devuelven valores. Aprendiste a utilizar funciones con listas, diccionarios,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y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También aprendiste a almacenar tus funciones en archivos separados llamados</w:t>
      </w:r>
      <w:r>
        <w:t xml:space="preserve"> </w:t>
      </w:r>
      <w:r>
        <w:rPr>
          <w:i/>
          <w:iCs/>
        </w:rPr>
        <w:t xml:space="preserve">modules</w:t>
      </w:r>
      <w:r>
        <w:t xml:space="preserve">, para que los archivos de tu programa sean más sencillos y fáciles de entender. Por último, aprendiste a dar estilo a tus funciones para que tus programas sigan estando bien estructurados y sean lo más fáciles de leer para ti y para los demás.</w:t>
      </w:r>
    </w:p>
    <w:p>
      <w:pPr>
        <w:pStyle w:val="BodyText"/>
      </w:pPr>
      <w:r>
        <w:t xml:space="preserve">Uno de tus objetivos como programador debe ser escribir código sencillo que haga lo que tú quieres, y las funciones te ayudan a conseguirlo. Te permiten escribir bloques de código y dejarlos en paz una vez que sabes que funcionan. Cuando sabes que una función hace su trabajo correctamente, puedes confiar en que seguirá funcionando y pasar a tu siguiente tarea de codificación.</w:t>
      </w:r>
    </w:p>
    <w:p>
      <w:pPr>
        <w:pStyle w:val="BodyText"/>
      </w:pPr>
      <w:r>
        <w:t xml:space="preserve">Las funciones te permiten escribir código una vez y reutilizarlo tantas veces como quieras. Cuando necesites ejecutar el código de una función, todo lo que tienes que hacer es escribir una llamada de una sola línea y la función hará su trabajo. Cuando necesites modificar el comportamiento de una función, sólo tendrás que modificar un bloque de código, y tu cambio surtirá efecto en todos los lugares en los que hayas hecho una llamada a esa función.</w:t>
      </w:r>
    </w:p>
    <w:p>
      <w:pPr>
        <w:pStyle w:val="BodyText"/>
      </w:pPr>
      <w:r>
        <w:t xml:space="preserve">Utilizar funciones facilita la lectura de tus programas, y los buenos nombres de función resumen lo que hace cada parte de un programa. Leer una serie de llamadas a funciones te da una idea mucho más rápida de lo que hace un programa que leer una larga serie de bloques de código.</w:t>
      </w:r>
    </w:p>
    <w:p>
      <w:pPr>
        <w:pStyle w:val="BodyText"/>
      </w:pPr>
      <w:bookmarkStart w:id="20" w:name="Page_155"/>
      <w:bookmarkEnd w:id="20"/>
      <w:r>
        <w:t xml:space="preserve">Las funciones también hacen que tu código sea más fácil de probar y depurar. Cuando la mayor parte del trabajo de tu programa lo realiza un conjunto de funciones, cada una de las cuales tiene un trabajo específico, es mucho más fácil probar y mantener el código que has escrito. Puedes escribir un programa independiente que llame a cada función y compruebe si cada función funciona en todas las situaciones que pueda encontrar. Al hacer esto, puedes estar seguro de que tus funciones funcionarán correctamente cada vez que las llames.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el Capítulo 9,</w:t>
      </w:r>
      <w:r>
        <w:t xml:space="preserve"> </w:t>
      </w:r>
      <w:r>
        <w:t xml:space="preserve">aprenderás a escribir clases.</w:t>
      </w:r>
      <w:r>
        <w:t xml:space="preserve"> </w:t>
      </w:r>
      <w:r>
        <w:rPr>
          <w:i/>
          <w:iCs/>
        </w:rPr>
        <w:t xml:space="preserve">Classes</w:t>
      </w:r>
      <w:r>
        <w:t xml:space="preserve"> </w:t>
      </w:r>
      <w:r>
        <w:t xml:space="preserve">combinan funciones y datos en un paquete ordenado que puede utilizarse de forma flexible y eficiente.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40 de 40: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1" Target="c08_39.html" TargetMode="External" /><Relationship Type="http://schemas.openxmlformats.org/officeDocument/2006/relationships/hyperlink" Id="rId23" Target="c08_40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1" Target="c08_39.html" TargetMode="External" /><Relationship Type="http://schemas.openxmlformats.org/officeDocument/2006/relationships/hyperlink" Id="rId23" Target="c08_40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2024-02-28T00:02:42Z</dcterms:created>
  <dcterms:modified xsi:type="dcterms:W3CDTF">2024-02-28T00:02:42Z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